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BD7F4C"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0055E29C"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280A21">
              <w:rPr>
                <w:b/>
                <w:i/>
                <w:szCs w:val="22"/>
                <w:lang w:val="fr-FR"/>
              </w:rPr>
              <w:t xml:space="preserve"> Agréés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502013">
              <w:rPr>
                <w:b/>
                <w:i/>
                <w:szCs w:val="22"/>
                <w:lang w:val="fr-FR"/>
              </w:rPr>
              <w:t>éviseur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70D9299E" w14:textId="1480D0AB" w:rsidR="00B152E6" w:rsidRPr="00222E6A" w:rsidRDefault="00056B51">
      <w:pPr>
        <w:pStyle w:val="TOC1"/>
        <w:rPr>
          <w:rFonts w:ascii="Times New Roman" w:eastAsiaTheme="minorEastAsia" w:hAnsi="Times New Roman"/>
          <w:noProof/>
          <w:szCs w:val="22"/>
          <w:lang w:val="nl-BE" w:eastAsia="nl-BE"/>
        </w:rPr>
      </w:pPr>
      <w:r w:rsidRPr="006E4FAF">
        <w:rPr>
          <w:rFonts w:ascii="Times New Roman" w:hAnsi="Times New Roman"/>
          <w:szCs w:val="22"/>
          <w:lang w:val="nl-NL"/>
        </w:rPr>
        <w:lastRenderedPageBreak/>
        <w:fldChar w:fldCharType="begin"/>
      </w:r>
      <w:r w:rsidRPr="006E4FAF">
        <w:rPr>
          <w:rFonts w:ascii="Times New Roman" w:hAnsi="Times New Roman"/>
          <w:szCs w:val="22"/>
          <w:lang w:val="nl-NL"/>
        </w:rPr>
        <w:instrText xml:space="preserve"> TOC \o "1-3" \h \z \u </w:instrText>
      </w:r>
      <w:r w:rsidRPr="006E4FAF">
        <w:rPr>
          <w:rFonts w:ascii="Times New Roman" w:hAnsi="Times New Roman"/>
          <w:szCs w:val="22"/>
          <w:lang w:val="nl-NL"/>
        </w:rPr>
        <w:fldChar w:fldCharType="separate"/>
      </w:r>
      <w:hyperlink w:anchor="_Toc129790399" w:history="1">
        <w:r w:rsidR="00B152E6" w:rsidRPr="00B152E6">
          <w:rPr>
            <w:rStyle w:val="Hyperlink"/>
            <w:rFonts w:ascii="Times New Roman" w:hAnsi="Times New Roman"/>
            <w:noProof/>
            <w:lang w:val="fr-BE"/>
          </w:rPr>
          <w:t>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INFORMATIONS PRÉALABLES À NOTRE TRAVAIL DE RÉVISION DES ÉTATS PÉRIODIQUES DE [</w:t>
        </w:r>
        <w:r w:rsidR="00B152E6" w:rsidRPr="00B152E6">
          <w:rPr>
            <w:rStyle w:val="Hyperlink"/>
            <w:rFonts w:ascii="Times New Roman" w:hAnsi="Times New Roman"/>
            <w:i/>
            <w:noProof/>
            <w:lang w:val="fr-BE"/>
          </w:rPr>
          <w:t>IDENTIFICATION DE L’ENTITE</w:t>
        </w:r>
        <w:r w:rsidR="00B152E6" w:rsidRPr="00B152E6">
          <w:rPr>
            <w:rStyle w:val="Hyperlink"/>
            <w:rFonts w:ascii="Times New Roman" w:hAnsi="Times New Roman"/>
            <w:noProof/>
            <w:lang w:val="fr-BE"/>
          </w:rPr>
          <w:t xml:space="preserve">] RELATIF À L’EXERCICE </w:t>
        </w:r>
        <w:r w:rsidR="00B152E6" w:rsidRPr="00B152E6">
          <w:rPr>
            <w:rStyle w:val="Hyperlink"/>
            <w:rFonts w:ascii="Times New Roman" w:hAnsi="Times New Roman"/>
            <w:i/>
            <w:iCs/>
            <w:noProof/>
            <w:lang w:val="fr-BE"/>
          </w:rPr>
          <w:t>[AAAA]</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_Toc129790399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4</w:t>
        </w:r>
        <w:r w:rsidR="00B152E6" w:rsidRPr="00222E6A">
          <w:rPr>
            <w:rFonts w:ascii="Times New Roman" w:hAnsi="Times New Roman"/>
            <w:noProof/>
            <w:webHidden/>
          </w:rPr>
          <w:fldChar w:fldCharType="end"/>
        </w:r>
      </w:hyperlink>
    </w:p>
    <w:p w14:paraId="561E765A" w14:textId="3A028421" w:rsidR="00B152E6" w:rsidRPr="00222E6A" w:rsidRDefault="007A365B">
      <w:pPr>
        <w:pStyle w:val="TOC1"/>
        <w:rPr>
          <w:rFonts w:ascii="Times New Roman" w:eastAsiaTheme="minorEastAsia" w:hAnsi="Times New Roman"/>
          <w:noProof/>
          <w:szCs w:val="22"/>
          <w:lang w:val="nl-BE" w:eastAsia="nl-BE"/>
        </w:rPr>
      </w:pPr>
      <w:hyperlink w:anchor="_Toc129790400" w:history="1">
        <w:r w:rsidR="00B152E6" w:rsidRPr="00B152E6">
          <w:rPr>
            <w:rStyle w:val="Hyperlink"/>
            <w:rFonts w:ascii="Times New Roman" w:hAnsi="Times New Roman"/>
            <w:noProof/>
            <w:lang w:val="fr-BE"/>
          </w:rPr>
          <w:t>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RAPPORT SUR LES ETATS PERIODIQUES DE FIN D’EXERCICE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w:t>
        </w:r>
        <w:r w:rsidR="00B152E6" w:rsidRPr="00222E6A">
          <w:rPr>
            <w:rFonts w:ascii="Times New Roman" w:hAnsi="Times New Roman"/>
            <w:noProof/>
            <w:webHidden/>
          </w:rPr>
          <w:fldChar w:fldCharType="end"/>
        </w:r>
      </w:hyperlink>
    </w:p>
    <w:p w14:paraId="69AF4085" w14:textId="4D001CE6" w:rsidR="00B152E6" w:rsidRPr="00222E6A" w:rsidRDefault="007A365B">
      <w:pPr>
        <w:pStyle w:val="TOC2"/>
        <w:rPr>
          <w:rFonts w:ascii="Times New Roman" w:eastAsiaTheme="minorEastAsia" w:hAnsi="Times New Roman"/>
          <w:noProof/>
          <w:szCs w:val="22"/>
          <w:lang w:val="nl-BE" w:eastAsia="nl-BE"/>
        </w:rPr>
      </w:pPr>
      <w:hyperlink w:anchor="_Toc129790401" w:history="1">
        <w:r w:rsidR="00B152E6" w:rsidRPr="00B152E6">
          <w:rPr>
            <w:rStyle w:val="Hyperlink"/>
            <w:rFonts w:ascii="Times New Roman" w:hAnsi="Times New Roman"/>
            <w:noProof/>
            <w:lang w:val="fr-BE"/>
          </w:rPr>
          <w:t>2.1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crédit, sociétés de bourse, organismes de liquidation et organismes assimilés à des organismes de liquidation et compagnies financières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w:t>
        </w:r>
        <w:r w:rsidR="00B152E6" w:rsidRPr="00222E6A">
          <w:rPr>
            <w:rFonts w:ascii="Times New Roman" w:hAnsi="Times New Roman"/>
            <w:noProof/>
            <w:webHidden/>
          </w:rPr>
          <w:fldChar w:fldCharType="end"/>
        </w:r>
      </w:hyperlink>
    </w:p>
    <w:p w14:paraId="034B28C1" w14:textId="7CB901CF" w:rsidR="00B152E6" w:rsidRPr="00222E6A" w:rsidRDefault="007A365B">
      <w:pPr>
        <w:pStyle w:val="TOC2"/>
        <w:rPr>
          <w:rFonts w:ascii="Times New Roman" w:eastAsiaTheme="minorEastAsia" w:hAnsi="Times New Roman"/>
          <w:noProof/>
          <w:szCs w:val="22"/>
          <w:lang w:val="nl-BE" w:eastAsia="nl-BE"/>
        </w:rPr>
      </w:pPr>
      <w:hyperlink w:anchor="_Toc129790402" w:history="1">
        <w:r w:rsidR="00B152E6" w:rsidRPr="00B152E6">
          <w:rPr>
            <w:rStyle w:val="Hyperlink"/>
            <w:rFonts w:ascii="Times New Roman" w:hAnsi="Times New Roman"/>
            <w:noProof/>
            <w:lang w:val="fr-FR"/>
          </w:rPr>
          <w:t>2.2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Compagnies financières mixtes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13</w:t>
        </w:r>
        <w:r w:rsidR="00B152E6" w:rsidRPr="00222E6A">
          <w:rPr>
            <w:rFonts w:ascii="Times New Roman" w:hAnsi="Times New Roman"/>
            <w:noProof/>
            <w:webHidden/>
          </w:rPr>
          <w:fldChar w:fldCharType="end"/>
        </w:r>
      </w:hyperlink>
    </w:p>
    <w:p w14:paraId="75671FF2" w14:textId="0BDFDD94" w:rsidR="00B152E6" w:rsidRPr="00222E6A" w:rsidRDefault="007A365B">
      <w:pPr>
        <w:pStyle w:val="TOC2"/>
        <w:rPr>
          <w:rFonts w:ascii="Times New Roman" w:eastAsiaTheme="minorEastAsia" w:hAnsi="Times New Roman"/>
          <w:noProof/>
          <w:szCs w:val="22"/>
          <w:lang w:val="nl-BE" w:eastAsia="nl-BE"/>
        </w:rPr>
      </w:pPr>
      <w:hyperlink w:anchor="_Toc129790403" w:history="1">
        <w:r w:rsidR="00B152E6" w:rsidRPr="00B152E6">
          <w:rPr>
            <w:rStyle w:val="Hyperlink"/>
            <w:rFonts w:ascii="Times New Roman" w:hAnsi="Times New Roman"/>
            <w:noProof/>
            <w:lang w:val="fr-BE"/>
          </w:rPr>
          <w:t>2.3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paiement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17</w:t>
        </w:r>
        <w:r w:rsidR="00B152E6" w:rsidRPr="00222E6A">
          <w:rPr>
            <w:rFonts w:ascii="Times New Roman" w:hAnsi="Times New Roman"/>
            <w:noProof/>
            <w:webHidden/>
          </w:rPr>
          <w:fldChar w:fldCharType="end"/>
        </w:r>
      </w:hyperlink>
    </w:p>
    <w:p w14:paraId="10416AB9" w14:textId="52B5A760" w:rsidR="00B152E6" w:rsidRPr="00222E6A" w:rsidRDefault="007A365B">
      <w:pPr>
        <w:pStyle w:val="TOC2"/>
        <w:rPr>
          <w:rFonts w:ascii="Times New Roman" w:eastAsiaTheme="minorEastAsia" w:hAnsi="Times New Roman"/>
          <w:noProof/>
          <w:szCs w:val="22"/>
          <w:lang w:val="nl-BE" w:eastAsia="nl-BE"/>
        </w:rPr>
      </w:pPr>
      <w:hyperlink w:anchor="_Toc129790404" w:history="1">
        <w:r w:rsidR="00B152E6" w:rsidRPr="00B152E6">
          <w:rPr>
            <w:rStyle w:val="Hyperlink"/>
            <w:rFonts w:ascii="Times New Roman" w:hAnsi="Times New Roman"/>
            <w:noProof/>
            <w:lang w:val="fr-BE"/>
          </w:rPr>
          <w:t>2.4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monnaie électronique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21</w:t>
        </w:r>
        <w:r w:rsidR="00B152E6" w:rsidRPr="00222E6A">
          <w:rPr>
            <w:rFonts w:ascii="Times New Roman" w:hAnsi="Times New Roman"/>
            <w:noProof/>
            <w:webHidden/>
          </w:rPr>
          <w:fldChar w:fldCharType="end"/>
        </w:r>
      </w:hyperlink>
    </w:p>
    <w:p w14:paraId="38A803AA" w14:textId="5BE0BA94" w:rsidR="00B152E6" w:rsidRPr="00222E6A" w:rsidRDefault="007A365B">
      <w:pPr>
        <w:pStyle w:val="TOC2"/>
        <w:rPr>
          <w:rFonts w:ascii="Times New Roman" w:eastAsiaTheme="minorEastAsia" w:hAnsi="Times New Roman"/>
          <w:noProof/>
          <w:szCs w:val="22"/>
          <w:lang w:val="nl-BE" w:eastAsia="nl-BE"/>
        </w:rPr>
      </w:pPr>
      <w:hyperlink w:anchor="_Toc129790405" w:history="1">
        <w:r w:rsidR="00B152E6" w:rsidRPr="00B152E6">
          <w:rPr>
            <w:rStyle w:val="Hyperlink"/>
            <w:rFonts w:ascii="Times New Roman" w:hAnsi="Times New Roman"/>
            <w:noProof/>
            <w:lang w:val="fr-BE"/>
          </w:rPr>
          <w:t>2.5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Entreprises d’assurance de droit belge, entreprises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25</w:t>
        </w:r>
        <w:r w:rsidR="00B152E6" w:rsidRPr="00222E6A">
          <w:rPr>
            <w:rFonts w:ascii="Times New Roman" w:hAnsi="Times New Roman"/>
            <w:noProof/>
            <w:webHidden/>
          </w:rPr>
          <w:fldChar w:fldCharType="end"/>
        </w:r>
      </w:hyperlink>
    </w:p>
    <w:p w14:paraId="20A15D09" w14:textId="7843659D" w:rsidR="00B152E6" w:rsidRPr="00222E6A" w:rsidRDefault="007A365B">
      <w:pPr>
        <w:pStyle w:val="TOC2"/>
        <w:rPr>
          <w:rFonts w:ascii="Times New Roman" w:eastAsiaTheme="minorEastAsia" w:hAnsi="Times New Roman"/>
          <w:noProof/>
          <w:szCs w:val="22"/>
          <w:lang w:val="nl-BE" w:eastAsia="nl-BE"/>
        </w:rPr>
      </w:pPr>
      <w:hyperlink w:anchor="_Toc129790406" w:history="1">
        <w:r w:rsidR="00B152E6" w:rsidRPr="00B152E6">
          <w:rPr>
            <w:rStyle w:val="Hyperlink"/>
            <w:rFonts w:ascii="Times New Roman" w:hAnsi="Times New Roman"/>
            <w:noProof/>
            <w:lang w:val="fr-BE"/>
          </w:rPr>
          <w:t>2.6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Groupe d’assurance de droit belge, groupe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30</w:t>
        </w:r>
        <w:r w:rsidR="00B152E6" w:rsidRPr="00222E6A">
          <w:rPr>
            <w:rFonts w:ascii="Times New Roman" w:hAnsi="Times New Roman"/>
            <w:noProof/>
            <w:webHidden/>
          </w:rPr>
          <w:fldChar w:fldCharType="end"/>
        </w:r>
      </w:hyperlink>
    </w:p>
    <w:p w14:paraId="697AF8A9" w14:textId="078AFFF7" w:rsidR="00B152E6" w:rsidRPr="00222E6A" w:rsidRDefault="007A365B">
      <w:pPr>
        <w:pStyle w:val="TOC1"/>
        <w:rPr>
          <w:rFonts w:ascii="Times New Roman" w:eastAsiaTheme="minorEastAsia" w:hAnsi="Times New Roman"/>
          <w:noProof/>
          <w:szCs w:val="22"/>
          <w:lang w:val="nl-BE" w:eastAsia="nl-BE"/>
        </w:rPr>
      </w:pPr>
      <w:hyperlink w:anchor="_Toc129790407" w:history="1">
        <w:r w:rsidR="00B152E6" w:rsidRPr="00B152E6">
          <w:rPr>
            <w:rStyle w:val="Hyperlink"/>
            <w:rFonts w:ascii="Times New Roman" w:hAnsi="Times New Roman"/>
            <w:noProof/>
            <w:lang w:val="fr-FR"/>
          </w:rPr>
          <w:t>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 xml:space="preserve">REPORTING QUANT A L’EVALUATION DES </w:t>
        </w:r>
        <w:r w:rsidR="00B152E6" w:rsidRPr="00B152E6">
          <w:rPr>
            <w:rStyle w:val="Hyperlink"/>
            <w:rFonts w:ascii="Times New Roman" w:hAnsi="Times New Roman"/>
            <w:noProof/>
            <w:lang w:val="fr-FR"/>
          </w:rPr>
          <w:t>MESURES DE CONTRÔLE INTERNE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34</w:t>
        </w:r>
        <w:r w:rsidR="00B152E6" w:rsidRPr="00222E6A">
          <w:rPr>
            <w:rFonts w:ascii="Times New Roman" w:hAnsi="Times New Roman"/>
            <w:noProof/>
            <w:webHidden/>
          </w:rPr>
          <w:fldChar w:fldCharType="end"/>
        </w:r>
      </w:hyperlink>
    </w:p>
    <w:p w14:paraId="2DA255CB" w14:textId="4480F154" w:rsidR="00B152E6" w:rsidRPr="00222E6A" w:rsidRDefault="007A365B">
      <w:pPr>
        <w:pStyle w:val="TOC2"/>
        <w:rPr>
          <w:rFonts w:ascii="Times New Roman" w:eastAsiaTheme="minorEastAsia" w:hAnsi="Times New Roman"/>
          <w:noProof/>
          <w:szCs w:val="22"/>
          <w:lang w:val="nl-BE" w:eastAsia="nl-BE"/>
        </w:rPr>
      </w:pPr>
      <w:hyperlink w:anchor="_Toc129790408" w:history="1">
        <w:r w:rsidR="00B152E6" w:rsidRPr="00B152E6">
          <w:rPr>
            <w:rStyle w:val="Hyperlink"/>
            <w:rFonts w:ascii="Times New Roman" w:hAnsi="Times New Roman"/>
            <w:noProof/>
            <w:lang w:val="fr-BE"/>
          </w:rPr>
          <w:t>3.1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crédit de droit belge et succursales des établissements de crédit non-membres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_Toc129790408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34</w:t>
        </w:r>
        <w:r w:rsidR="00B152E6" w:rsidRPr="00222E6A">
          <w:rPr>
            <w:rFonts w:ascii="Times New Roman" w:hAnsi="Times New Roman"/>
            <w:noProof/>
            <w:webHidden/>
          </w:rPr>
          <w:fldChar w:fldCharType="end"/>
        </w:r>
      </w:hyperlink>
    </w:p>
    <w:p w14:paraId="47C223E3" w14:textId="33AAE15E" w:rsidR="00B152E6" w:rsidRPr="00222E6A" w:rsidRDefault="007A365B">
      <w:pPr>
        <w:pStyle w:val="TOC3"/>
        <w:rPr>
          <w:rFonts w:eastAsiaTheme="minorEastAsia"/>
          <w:noProof/>
          <w:szCs w:val="22"/>
          <w:lang w:val="nl-BE" w:eastAsia="nl-BE"/>
        </w:rPr>
      </w:pPr>
      <w:hyperlink w:anchor="_Toc129790409" w:history="1">
        <w:r w:rsidR="00B152E6" w:rsidRPr="00B152E6">
          <w:rPr>
            <w:rStyle w:val="Hyperlink"/>
            <w:noProof/>
            <w:lang w:val="fr-BE"/>
          </w:rPr>
          <w:t>3.1.1</w:t>
        </w:r>
        <w:r w:rsidR="00B152E6" w:rsidRPr="00222E6A">
          <w:rPr>
            <w:rFonts w:eastAsiaTheme="minorEastAsia"/>
            <w:noProof/>
            <w:szCs w:val="22"/>
            <w:lang w:val="nl-BE" w:eastAsia="nl-BE"/>
          </w:rPr>
          <w:tab/>
        </w:r>
        <w:r w:rsidR="00B152E6" w:rsidRPr="00B152E6">
          <w:rPr>
            <w:rStyle w:val="Hyperlink"/>
            <w:noProof/>
            <w:lang w:val="fr-BE"/>
          </w:rPr>
          <w:t>Rapport de constatations</w:t>
        </w:r>
        <w:r w:rsidR="00B152E6" w:rsidRPr="00B152E6">
          <w:rPr>
            <w:rStyle w:val="Hyperlink"/>
            <w:i/>
            <w:noProof/>
            <w:lang w:val="fr-BE"/>
          </w:rPr>
          <w:t xml:space="preserve"> </w:t>
        </w:r>
        <w:r w:rsidR="00B152E6" w:rsidRPr="00B152E6">
          <w:rPr>
            <w:rStyle w:val="Hyperlink"/>
            <w:noProof/>
            <w:lang w:val="fr-BE"/>
          </w:rPr>
          <w:t>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_Toc129790409 \h </w:instrText>
        </w:r>
        <w:r w:rsidR="00B152E6" w:rsidRPr="00B152E6">
          <w:rPr>
            <w:noProof/>
            <w:webHidden/>
          </w:rPr>
        </w:r>
        <w:r w:rsidR="00B152E6" w:rsidRPr="00B152E6">
          <w:rPr>
            <w:noProof/>
            <w:webHidden/>
          </w:rPr>
          <w:fldChar w:fldCharType="separate"/>
        </w:r>
        <w:r w:rsidR="00B152E6" w:rsidRPr="00B152E6">
          <w:rPr>
            <w:noProof/>
            <w:webHidden/>
          </w:rPr>
          <w:t>34</w:t>
        </w:r>
        <w:r w:rsidR="00B152E6" w:rsidRPr="00B152E6">
          <w:rPr>
            <w:noProof/>
            <w:webHidden/>
          </w:rPr>
          <w:fldChar w:fldCharType="end"/>
        </w:r>
      </w:hyperlink>
    </w:p>
    <w:p w14:paraId="7DE79ED1" w14:textId="37C768FF" w:rsidR="00B152E6" w:rsidRPr="00222E6A" w:rsidRDefault="007A365B">
      <w:pPr>
        <w:pStyle w:val="TOC3"/>
        <w:rPr>
          <w:rFonts w:eastAsiaTheme="minorEastAsia"/>
          <w:noProof/>
          <w:szCs w:val="22"/>
          <w:lang w:val="nl-BE" w:eastAsia="nl-BE"/>
        </w:rPr>
      </w:pPr>
      <w:hyperlink w:anchor="_Toc129790410" w:history="1">
        <w:r w:rsidR="00B152E6" w:rsidRPr="00B152E6">
          <w:rPr>
            <w:rStyle w:val="Hyperlink"/>
            <w:noProof/>
            <w:lang w:val="fr-BE"/>
          </w:rPr>
          <w:t>3.1.2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avoirs des clients</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_Toc129790410 \h </w:instrText>
        </w:r>
        <w:r w:rsidR="00B152E6" w:rsidRPr="00B152E6">
          <w:rPr>
            <w:noProof/>
            <w:webHidden/>
          </w:rPr>
        </w:r>
        <w:r w:rsidR="00B152E6" w:rsidRPr="00B152E6">
          <w:rPr>
            <w:noProof/>
            <w:webHidden/>
          </w:rPr>
          <w:fldChar w:fldCharType="separate"/>
        </w:r>
        <w:r w:rsidR="00B152E6" w:rsidRPr="00B152E6">
          <w:rPr>
            <w:noProof/>
            <w:webHidden/>
          </w:rPr>
          <w:t>38</w:t>
        </w:r>
        <w:r w:rsidR="00B152E6" w:rsidRPr="00B152E6">
          <w:rPr>
            <w:noProof/>
            <w:webHidden/>
          </w:rPr>
          <w:fldChar w:fldCharType="end"/>
        </w:r>
      </w:hyperlink>
    </w:p>
    <w:p w14:paraId="39C4B296" w14:textId="77C37F81" w:rsidR="00B152E6" w:rsidRPr="00222E6A" w:rsidRDefault="007A365B">
      <w:pPr>
        <w:pStyle w:val="TOC2"/>
        <w:rPr>
          <w:rFonts w:ascii="Times New Roman" w:eastAsiaTheme="minorEastAsia" w:hAnsi="Times New Roman"/>
          <w:noProof/>
          <w:szCs w:val="22"/>
          <w:lang w:val="nl-BE" w:eastAsia="nl-BE"/>
        </w:rPr>
      </w:pPr>
      <w:hyperlink w:anchor="_Toc129790411" w:history="1">
        <w:r w:rsidR="00B152E6" w:rsidRPr="00B152E6">
          <w:rPr>
            <w:rStyle w:val="Hyperlink"/>
            <w:rFonts w:ascii="Times New Roman" w:hAnsi="Times New Roman"/>
            <w:noProof/>
            <w:lang w:val="fr-BE"/>
          </w:rPr>
          <w:t>3.2. Sociétés de bourse de droit belge et succursales des sociétés de bourse non-membres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42</w:t>
        </w:r>
        <w:r w:rsidR="00B152E6" w:rsidRPr="00222E6A">
          <w:rPr>
            <w:rFonts w:ascii="Times New Roman" w:hAnsi="Times New Roman"/>
            <w:noProof/>
            <w:webHidden/>
          </w:rPr>
          <w:fldChar w:fldCharType="end"/>
        </w:r>
      </w:hyperlink>
    </w:p>
    <w:p w14:paraId="4A03E54E" w14:textId="562BECFF" w:rsidR="00B152E6" w:rsidRPr="00222E6A" w:rsidRDefault="007A365B">
      <w:pPr>
        <w:pStyle w:val="TOC3"/>
        <w:rPr>
          <w:rFonts w:eastAsiaTheme="minorEastAsia"/>
          <w:noProof/>
          <w:szCs w:val="22"/>
          <w:lang w:val="nl-BE" w:eastAsia="nl-BE"/>
        </w:rPr>
      </w:pPr>
      <w:hyperlink w:anchor="_Toc129790412" w:history="1">
        <w:r w:rsidR="00B152E6" w:rsidRPr="00B152E6">
          <w:rPr>
            <w:rStyle w:val="Hyperlink"/>
            <w:noProof/>
            <w:lang w:val="fr-BE"/>
          </w:rPr>
          <w:t>3.2.1.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_Toc129790412 \h </w:instrText>
        </w:r>
        <w:r w:rsidR="00B152E6" w:rsidRPr="00B152E6">
          <w:rPr>
            <w:noProof/>
            <w:webHidden/>
          </w:rPr>
        </w:r>
        <w:r w:rsidR="00B152E6" w:rsidRPr="00B152E6">
          <w:rPr>
            <w:noProof/>
            <w:webHidden/>
          </w:rPr>
          <w:fldChar w:fldCharType="separate"/>
        </w:r>
        <w:r w:rsidR="00B152E6" w:rsidRPr="00B152E6">
          <w:rPr>
            <w:noProof/>
            <w:webHidden/>
          </w:rPr>
          <w:t>42</w:t>
        </w:r>
        <w:r w:rsidR="00B152E6" w:rsidRPr="00B152E6">
          <w:rPr>
            <w:noProof/>
            <w:webHidden/>
          </w:rPr>
          <w:fldChar w:fldCharType="end"/>
        </w:r>
      </w:hyperlink>
    </w:p>
    <w:p w14:paraId="1280BFC0" w14:textId="0FCFB3E6" w:rsidR="00B152E6" w:rsidRPr="00222E6A" w:rsidRDefault="007A365B">
      <w:pPr>
        <w:pStyle w:val="TOC3"/>
        <w:rPr>
          <w:rFonts w:eastAsiaTheme="minorEastAsia"/>
          <w:noProof/>
          <w:szCs w:val="22"/>
          <w:lang w:val="nl-BE" w:eastAsia="nl-BE"/>
        </w:rPr>
      </w:pPr>
      <w:hyperlink w:anchor="_Toc129790413" w:history="1">
        <w:r w:rsidR="00B152E6" w:rsidRPr="00B152E6">
          <w:rPr>
            <w:rStyle w:val="Hyperlink"/>
            <w:noProof/>
            <w:lang w:val="fr-BE"/>
          </w:rPr>
          <w:t>3.2.2.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avoirs des clients</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_Toc129790413 \h </w:instrText>
        </w:r>
        <w:r w:rsidR="00B152E6" w:rsidRPr="00B152E6">
          <w:rPr>
            <w:noProof/>
            <w:webHidden/>
          </w:rPr>
        </w:r>
        <w:r w:rsidR="00B152E6" w:rsidRPr="00B152E6">
          <w:rPr>
            <w:noProof/>
            <w:webHidden/>
          </w:rPr>
          <w:fldChar w:fldCharType="separate"/>
        </w:r>
        <w:r w:rsidR="00B152E6" w:rsidRPr="00B152E6">
          <w:rPr>
            <w:noProof/>
            <w:webHidden/>
          </w:rPr>
          <w:t>46</w:t>
        </w:r>
        <w:r w:rsidR="00B152E6" w:rsidRPr="00B152E6">
          <w:rPr>
            <w:noProof/>
            <w:webHidden/>
          </w:rPr>
          <w:fldChar w:fldCharType="end"/>
        </w:r>
      </w:hyperlink>
    </w:p>
    <w:p w14:paraId="7048D721" w14:textId="5DB8F632" w:rsidR="00B152E6" w:rsidRPr="00222E6A" w:rsidRDefault="007A365B">
      <w:pPr>
        <w:pStyle w:val="TOC2"/>
        <w:rPr>
          <w:rFonts w:ascii="Times New Roman" w:eastAsiaTheme="minorEastAsia" w:hAnsi="Times New Roman"/>
          <w:noProof/>
          <w:szCs w:val="22"/>
          <w:lang w:val="nl-BE" w:eastAsia="nl-BE"/>
        </w:rPr>
      </w:pPr>
      <w:hyperlink w:anchor="_Toc129790414" w:history="1">
        <w:r w:rsidR="00B152E6" w:rsidRPr="00B152E6">
          <w:rPr>
            <w:rStyle w:val="Hyperlink"/>
            <w:rFonts w:ascii="Times New Roman" w:hAnsi="Times New Roman"/>
            <w:noProof/>
            <w:lang w:val="fr-BE"/>
          </w:rPr>
          <w:t>3.3.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paiement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50</w:t>
        </w:r>
        <w:r w:rsidR="00B152E6" w:rsidRPr="00222E6A">
          <w:rPr>
            <w:rFonts w:ascii="Times New Roman" w:hAnsi="Times New Roman"/>
            <w:noProof/>
            <w:webHidden/>
          </w:rPr>
          <w:fldChar w:fldCharType="end"/>
        </w:r>
      </w:hyperlink>
    </w:p>
    <w:p w14:paraId="3571F78A" w14:textId="2E70C0DD" w:rsidR="00B152E6" w:rsidRPr="00222E6A" w:rsidRDefault="007A365B">
      <w:pPr>
        <w:pStyle w:val="TOC3"/>
        <w:rPr>
          <w:rFonts w:eastAsiaTheme="minorEastAsia"/>
          <w:noProof/>
          <w:szCs w:val="22"/>
          <w:lang w:val="nl-BE" w:eastAsia="nl-BE"/>
        </w:rPr>
      </w:pPr>
      <w:hyperlink w:anchor="_Toc129790415" w:history="1">
        <w:r w:rsidR="00B152E6" w:rsidRPr="00B152E6">
          <w:rPr>
            <w:rStyle w:val="Hyperlink"/>
            <w:noProof/>
            <w:lang w:val="fr-BE"/>
          </w:rPr>
          <w:t>3.3.1.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_Toc129790415 \h </w:instrText>
        </w:r>
        <w:r w:rsidR="00B152E6" w:rsidRPr="00B152E6">
          <w:rPr>
            <w:noProof/>
            <w:webHidden/>
          </w:rPr>
        </w:r>
        <w:r w:rsidR="00B152E6" w:rsidRPr="00B152E6">
          <w:rPr>
            <w:noProof/>
            <w:webHidden/>
          </w:rPr>
          <w:fldChar w:fldCharType="separate"/>
        </w:r>
        <w:r w:rsidR="00B152E6" w:rsidRPr="00B152E6">
          <w:rPr>
            <w:noProof/>
            <w:webHidden/>
          </w:rPr>
          <w:t>50</w:t>
        </w:r>
        <w:r w:rsidR="00B152E6" w:rsidRPr="00B152E6">
          <w:rPr>
            <w:noProof/>
            <w:webHidden/>
          </w:rPr>
          <w:fldChar w:fldCharType="end"/>
        </w:r>
      </w:hyperlink>
    </w:p>
    <w:p w14:paraId="703227FF" w14:textId="1FD751E1" w:rsidR="00B152E6" w:rsidRPr="00222E6A" w:rsidRDefault="007A365B">
      <w:pPr>
        <w:pStyle w:val="TOC3"/>
        <w:rPr>
          <w:rFonts w:eastAsiaTheme="minorEastAsia"/>
          <w:noProof/>
          <w:szCs w:val="22"/>
          <w:lang w:val="nl-BE" w:eastAsia="nl-BE"/>
        </w:rPr>
      </w:pPr>
      <w:hyperlink w:anchor="_Toc129790416" w:history="1">
        <w:r w:rsidR="00B152E6" w:rsidRPr="00B152E6">
          <w:rPr>
            <w:rStyle w:val="Hyperlink"/>
            <w:noProof/>
            <w:lang w:val="fr-BE"/>
          </w:rPr>
          <w:t>3.3.2.</w:t>
        </w:r>
        <w:r w:rsidR="00B152E6" w:rsidRPr="00222E6A">
          <w:rPr>
            <w:rFonts w:eastAsiaTheme="minorEastAsia"/>
            <w:noProof/>
            <w:szCs w:val="22"/>
            <w:lang w:val="nl-BE" w:eastAsia="nl-BE"/>
          </w:rPr>
          <w:tab/>
        </w:r>
        <w:r w:rsidR="00B152E6" w:rsidRPr="00B152E6">
          <w:rPr>
            <w:rStyle w:val="Hyperlink"/>
            <w:noProof/>
            <w:lang w:val="fr-BE"/>
          </w:rPr>
          <w:t>Rapport de constatations</w:t>
        </w:r>
        <w:r w:rsidR="00B152E6" w:rsidRPr="00B152E6">
          <w:rPr>
            <w:rStyle w:val="Hyperlink"/>
            <w:i/>
            <w:noProof/>
            <w:lang w:val="fr-BE"/>
          </w:rPr>
          <w:t> </w:t>
        </w:r>
        <w:r w:rsidR="00B152E6" w:rsidRPr="00B152E6">
          <w:rPr>
            <w:rStyle w:val="Hyperlink"/>
            <w:noProof/>
            <w:lang w:val="fr-BE"/>
          </w:rPr>
          <w:t>quant à l’évaluation des mesures de contrôle interne adoptées pour préserver les fonds reçus d’utilisateurs de services de paiement</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_Toc129790416 \h </w:instrText>
        </w:r>
        <w:r w:rsidR="00B152E6" w:rsidRPr="00B152E6">
          <w:rPr>
            <w:noProof/>
            <w:webHidden/>
          </w:rPr>
        </w:r>
        <w:r w:rsidR="00B152E6" w:rsidRPr="00B152E6">
          <w:rPr>
            <w:noProof/>
            <w:webHidden/>
          </w:rPr>
          <w:fldChar w:fldCharType="separate"/>
        </w:r>
        <w:r w:rsidR="00B152E6" w:rsidRPr="00B152E6">
          <w:rPr>
            <w:noProof/>
            <w:webHidden/>
          </w:rPr>
          <w:t>55</w:t>
        </w:r>
        <w:r w:rsidR="00B152E6" w:rsidRPr="00B152E6">
          <w:rPr>
            <w:noProof/>
            <w:webHidden/>
          </w:rPr>
          <w:fldChar w:fldCharType="end"/>
        </w:r>
      </w:hyperlink>
    </w:p>
    <w:p w14:paraId="4F354AB0" w14:textId="22E6D177" w:rsidR="00B152E6" w:rsidRPr="00222E6A" w:rsidRDefault="007A365B">
      <w:pPr>
        <w:pStyle w:val="TOC2"/>
        <w:rPr>
          <w:rFonts w:ascii="Times New Roman" w:eastAsiaTheme="minorEastAsia" w:hAnsi="Times New Roman"/>
          <w:noProof/>
          <w:szCs w:val="22"/>
          <w:lang w:val="nl-BE" w:eastAsia="nl-BE"/>
        </w:rPr>
      </w:pPr>
      <w:hyperlink w:anchor="_Toc129790417" w:history="1">
        <w:r w:rsidR="00B152E6" w:rsidRPr="00B152E6">
          <w:rPr>
            <w:rStyle w:val="Hyperlink"/>
            <w:rFonts w:ascii="Times New Roman" w:hAnsi="Times New Roman"/>
            <w:noProof/>
            <w:lang w:val="fr-BE"/>
          </w:rPr>
          <w:t>3.4.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Etablissements de monnaie électronique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_Toc129790417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59</w:t>
        </w:r>
        <w:r w:rsidR="00B152E6" w:rsidRPr="00222E6A">
          <w:rPr>
            <w:rFonts w:ascii="Times New Roman" w:hAnsi="Times New Roman"/>
            <w:noProof/>
            <w:webHidden/>
          </w:rPr>
          <w:fldChar w:fldCharType="end"/>
        </w:r>
      </w:hyperlink>
    </w:p>
    <w:p w14:paraId="4A7F0EE3" w14:textId="5E80C3FB" w:rsidR="00B152E6" w:rsidRPr="00222E6A" w:rsidRDefault="007A365B">
      <w:pPr>
        <w:pStyle w:val="TOC3"/>
        <w:rPr>
          <w:rFonts w:eastAsiaTheme="minorEastAsia"/>
          <w:noProof/>
          <w:szCs w:val="22"/>
          <w:lang w:val="nl-BE" w:eastAsia="nl-BE"/>
        </w:rPr>
      </w:pPr>
      <w:hyperlink w:anchor="_Toc129790418" w:history="1">
        <w:r w:rsidR="00B152E6" w:rsidRPr="00B152E6">
          <w:rPr>
            <w:rStyle w:val="Hyperlink"/>
            <w:noProof/>
            <w:lang w:val="fr-BE"/>
          </w:rPr>
          <w:t>3.4.1.</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_Toc129790418 \h </w:instrText>
        </w:r>
        <w:r w:rsidR="00B152E6" w:rsidRPr="00B152E6">
          <w:rPr>
            <w:noProof/>
            <w:webHidden/>
          </w:rPr>
        </w:r>
        <w:r w:rsidR="00B152E6" w:rsidRPr="00B152E6">
          <w:rPr>
            <w:noProof/>
            <w:webHidden/>
          </w:rPr>
          <w:fldChar w:fldCharType="separate"/>
        </w:r>
        <w:r w:rsidR="00B152E6" w:rsidRPr="00B152E6">
          <w:rPr>
            <w:noProof/>
            <w:webHidden/>
          </w:rPr>
          <w:t>59</w:t>
        </w:r>
        <w:r w:rsidR="00B152E6" w:rsidRPr="00B152E6">
          <w:rPr>
            <w:noProof/>
            <w:webHidden/>
          </w:rPr>
          <w:fldChar w:fldCharType="end"/>
        </w:r>
      </w:hyperlink>
    </w:p>
    <w:p w14:paraId="076B0936" w14:textId="27106777" w:rsidR="00B152E6" w:rsidRPr="00222E6A" w:rsidRDefault="007A365B">
      <w:pPr>
        <w:pStyle w:val="TOC3"/>
        <w:rPr>
          <w:rFonts w:eastAsiaTheme="minorEastAsia"/>
          <w:noProof/>
          <w:szCs w:val="22"/>
          <w:lang w:val="nl-BE" w:eastAsia="nl-BE"/>
        </w:rPr>
      </w:pPr>
      <w:hyperlink w:anchor="_Toc129790419" w:history="1">
        <w:r w:rsidR="00B152E6" w:rsidRPr="00B152E6">
          <w:rPr>
            <w:rStyle w:val="Hyperlink"/>
            <w:noProof/>
            <w:lang w:val="fr-BE"/>
          </w:rPr>
          <w:t>3.4.2.</w:t>
        </w:r>
        <w:r w:rsidR="00B152E6" w:rsidRPr="00222E6A">
          <w:rPr>
            <w:rFonts w:eastAsiaTheme="minorEastAsia"/>
            <w:noProof/>
            <w:szCs w:val="22"/>
            <w:lang w:val="nl-BE" w:eastAsia="nl-BE"/>
          </w:rPr>
          <w:tab/>
        </w:r>
        <w:r w:rsidR="00B152E6" w:rsidRPr="00B152E6">
          <w:rPr>
            <w:rStyle w:val="Hyperlink"/>
            <w:noProof/>
            <w:lang w:val="fr-BE"/>
          </w:rPr>
          <w:t>Rapport de constatations quant à l’évaluation des mesures de contrôle interne adoptées pour préserver les fonds reçus des détenteurs de monnaie électronique</w:t>
        </w:r>
        <w:r w:rsidR="00B152E6" w:rsidRPr="00B152E6">
          <w:rPr>
            <w:noProof/>
            <w:webHidden/>
          </w:rPr>
          <w:tab/>
        </w:r>
        <w:r w:rsidR="00B152E6" w:rsidRPr="00B152E6">
          <w:rPr>
            <w:noProof/>
            <w:webHidden/>
          </w:rPr>
          <w:fldChar w:fldCharType="begin"/>
        </w:r>
        <w:r w:rsidR="00B152E6" w:rsidRPr="00B152E6">
          <w:rPr>
            <w:noProof/>
            <w:webHidden/>
          </w:rPr>
          <w:instrText xml:space="preserve"> PAGEREF _Toc129790419 \h </w:instrText>
        </w:r>
        <w:r w:rsidR="00B152E6" w:rsidRPr="00B152E6">
          <w:rPr>
            <w:noProof/>
            <w:webHidden/>
          </w:rPr>
        </w:r>
        <w:r w:rsidR="00B152E6" w:rsidRPr="00B152E6">
          <w:rPr>
            <w:noProof/>
            <w:webHidden/>
          </w:rPr>
          <w:fldChar w:fldCharType="separate"/>
        </w:r>
        <w:r w:rsidR="00B152E6" w:rsidRPr="00B152E6">
          <w:rPr>
            <w:noProof/>
            <w:webHidden/>
          </w:rPr>
          <w:t>63</w:t>
        </w:r>
        <w:r w:rsidR="00B152E6" w:rsidRPr="00B152E6">
          <w:rPr>
            <w:noProof/>
            <w:webHidden/>
          </w:rPr>
          <w:fldChar w:fldCharType="end"/>
        </w:r>
      </w:hyperlink>
    </w:p>
    <w:p w14:paraId="304D21ED" w14:textId="04F23B53" w:rsidR="00B152E6" w:rsidRPr="00222E6A" w:rsidRDefault="007A365B">
      <w:pPr>
        <w:pStyle w:val="TOC2"/>
        <w:rPr>
          <w:rFonts w:ascii="Times New Roman" w:eastAsiaTheme="minorEastAsia" w:hAnsi="Times New Roman"/>
          <w:noProof/>
          <w:szCs w:val="22"/>
          <w:lang w:val="nl-BE" w:eastAsia="nl-BE"/>
        </w:rPr>
      </w:pPr>
      <w:hyperlink w:anchor="_Toc129790420" w:history="1">
        <w:r w:rsidR="00B152E6" w:rsidRPr="00B152E6">
          <w:rPr>
            <w:rStyle w:val="Hyperlink"/>
            <w:rFonts w:ascii="Times New Roman" w:hAnsi="Times New Roman"/>
            <w:noProof/>
            <w:lang w:val="fr-BE"/>
          </w:rPr>
          <w:t>3.5.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Compagnies financières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67</w:t>
        </w:r>
        <w:r w:rsidR="00B152E6" w:rsidRPr="00222E6A">
          <w:rPr>
            <w:rFonts w:ascii="Times New Roman" w:hAnsi="Times New Roman"/>
            <w:noProof/>
            <w:webHidden/>
          </w:rPr>
          <w:fldChar w:fldCharType="end"/>
        </w:r>
      </w:hyperlink>
    </w:p>
    <w:p w14:paraId="1A1B5B9D" w14:textId="46442AE0" w:rsidR="00B152E6" w:rsidRPr="00222E6A" w:rsidRDefault="007A365B">
      <w:pPr>
        <w:pStyle w:val="TOC2"/>
        <w:rPr>
          <w:rFonts w:ascii="Times New Roman" w:eastAsiaTheme="minorEastAsia" w:hAnsi="Times New Roman"/>
          <w:noProof/>
          <w:szCs w:val="22"/>
          <w:lang w:val="nl-BE" w:eastAsia="nl-BE"/>
        </w:rPr>
      </w:pPr>
      <w:hyperlink w:anchor="_Toc129790421" w:history="1">
        <w:r w:rsidR="00B152E6" w:rsidRPr="00B152E6">
          <w:rPr>
            <w:rStyle w:val="Hyperlink"/>
            <w:rFonts w:ascii="Times New Roman" w:hAnsi="Times New Roman"/>
            <w:noProof/>
            <w:lang w:val="fr-BE"/>
          </w:rPr>
          <w:t>3.6.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Succursale d’un établissement de crédit membre de l’EEE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71</w:t>
        </w:r>
        <w:r w:rsidR="00B152E6" w:rsidRPr="00222E6A">
          <w:rPr>
            <w:rFonts w:ascii="Times New Roman" w:hAnsi="Times New Roman"/>
            <w:noProof/>
            <w:webHidden/>
          </w:rPr>
          <w:fldChar w:fldCharType="end"/>
        </w:r>
      </w:hyperlink>
    </w:p>
    <w:p w14:paraId="269659B3" w14:textId="140AF5FD" w:rsidR="00B152E6" w:rsidRPr="00222E6A" w:rsidRDefault="007A365B">
      <w:pPr>
        <w:pStyle w:val="TOC2"/>
        <w:rPr>
          <w:rFonts w:ascii="Times New Roman" w:eastAsiaTheme="minorEastAsia" w:hAnsi="Times New Roman"/>
          <w:noProof/>
          <w:szCs w:val="22"/>
          <w:lang w:val="nl-BE" w:eastAsia="nl-BE"/>
        </w:rPr>
      </w:pPr>
      <w:hyperlink w:anchor="_Toc129790422" w:history="1">
        <w:r w:rsidR="00B152E6" w:rsidRPr="00B152E6">
          <w:rPr>
            <w:rStyle w:val="Hyperlink"/>
            <w:rFonts w:ascii="Times New Roman" w:hAnsi="Times New Roman"/>
            <w:noProof/>
            <w:lang w:val="fr-BE"/>
          </w:rPr>
          <w:t>3.7.</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Entreprises d’assurances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75</w:t>
        </w:r>
        <w:r w:rsidR="00B152E6" w:rsidRPr="00222E6A">
          <w:rPr>
            <w:rFonts w:ascii="Times New Roman" w:hAnsi="Times New Roman"/>
            <w:noProof/>
            <w:webHidden/>
          </w:rPr>
          <w:fldChar w:fldCharType="end"/>
        </w:r>
      </w:hyperlink>
    </w:p>
    <w:p w14:paraId="70FBDC53" w14:textId="17F4202C" w:rsidR="00B152E6" w:rsidRPr="00222E6A" w:rsidRDefault="007A365B">
      <w:pPr>
        <w:pStyle w:val="TOC2"/>
        <w:rPr>
          <w:rFonts w:ascii="Times New Roman" w:eastAsiaTheme="minorEastAsia" w:hAnsi="Times New Roman"/>
          <w:noProof/>
          <w:szCs w:val="22"/>
          <w:lang w:val="nl-BE" w:eastAsia="nl-BE"/>
        </w:rPr>
      </w:pPr>
      <w:hyperlink w:anchor="_Toc129790423" w:history="1">
        <w:r w:rsidR="00B152E6" w:rsidRPr="00B152E6">
          <w:rPr>
            <w:rStyle w:val="Hyperlink"/>
            <w:rFonts w:ascii="Times New Roman" w:hAnsi="Times New Roman"/>
            <w:noProof/>
            <w:lang w:val="fr-BE"/>
          </w:rPr>
          <w:t>3.8.</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BE"/>
          </w:rPr>
          <w:t>Groupe d’assurance de droit belge, groupe de réassurance de droit belge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79</w:t>
        </w:r>
        <w:r w:rsidR="00B152E6" w:rsidRPr="00222E6A">
          <w:rPr>
            <w:rFonts w:ascii="Times New Roman" w:hAnsi="Times New Roman"/>
            <w:noProof/>
            <w:webHidden/>
          </w:rPr>
          <w:fldChar w:fldCharType="end"/>
        </w:r>
      </w:hyperlink>
    </w:p>
    <w:p w14:paraId="0940541E" w14:textId="3362104C" w:rsidR="00B152E6" w:rsidRPr="00222E6A" w:rsidRDefault="007A365B">
      <w:pPr>
        <w:pStyle w:val="TOC1"/>
        <w:rPr>
          <w:rFonts w:ascii="Times New Roman" w:eastAsiaTheme="minorEastAsia" w:hAnsi="Times New Roman"/>
          <w:noProof/>
          <w:szCs w:val="22"/>
          <w:lang w:val="nl-BE" w:eastAsia="nl-BE"/>
        </w:rPr>
      </w:pPr>
      <w:hyperlink w:anchor="_Toc129790424" w:history="1">
        <w:r w:rsidR="00B152E6" w:rsidRPr="00B152E6">
          <w:rPr>
            <w:rStyle w:val="Hyperlink"/>
            <w:rFonts w:ascii="Times New Roman" w:hAnsi="Times New Roman"/>
            <w:noProof/>
            <w:lang w:val="fr-FR"/>
          </w:rPr>
          <w:t>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iCs/>
            <w:noProof/>
            <w:lang w:val="fr-FR"/>
          </w:rPr>
          <w:t>DECLARATION ANNUELLE CONCERNANT LES MECANISMES PARTICULIERS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03E7AF09" w14:textId="7C94F2EF" w:rsidR="00B152E6" w:rsidRPr="00222E6A" w:rsidRDefault="007A365B">
      <w:pPr>
        <w:pStyle w:val="TOC2"/>
        <w:rPr>
          <w:rFonts w:ascii="Times New Roman" w:eastAsiaTheme="minorEastAsia" w:hAnsi="Times New Roman"/>
          <w:noProof/>
          <w:szCs w:val="22"/>
          <w:lang w:val="nl-BE" w:eastAsia="nl-BE"/>
        </w:rPr>
      </w:pPr>
      <w:hyperlink w:anchor="_Toc129790425" w:history="1">
        <w:r w:rsidR="00B152E6" w:rsidRPr="00B152E6">
          <w:rPr>
            <w:rStyle w:val="Hyperlink"/>
            <w:rFonts w:ascii="Times New Roman" w:hAnsi="Times New Roman"/>
            <w:noProof/>
            <w:lang w:val="fr-FR"/>
          </w:rPr>
          <w:t>4.1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Restrictions d’utilisation et de distribution de la présente déclaration</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6A329F38" w14:textId="633A3A0C" w:rsidR="00B152E6" w:rsidRPr="00222E6A" w:rsidRDefault="007A365B">
      <w:pPr>
        <w:pStyle w:val="TOC2"/>
        <w:rPr>
          <w:rFonts w:ascii="Times New Roman" w:eastAsiaTheme="minorEastAsia" w:hAnsi="Times New Roman"/>
          <w:noProof/>
          <w:szCs w:val="22"/>
          <w:lang w:val="nl-BE" w:eastAsia="nl-BE"/>
        </w:rPr>
      </w:pPr>
      <w:hyperlink w:anchor="_Toc129790426" w:history="1">
        <w:r w:rsidR="00B152E6" w:rsidRPr="00B152E6">
          <w:rPr>
            <w:rStyle w:val="Hyperlink"/>
            <w:rFonts w:ascii="Times New Roman" w:hAnsi="Times New Roman"/>
            <w:noProof/>
            <w:lang w:val="fr-FR"/>
          </w:rPr>
          <w:t>4.2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crédit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83</w:t>
        </w:r>
        <w:r w:rsidR="00B152E6" w:rsidRPr="00222E6A">
          <w:rPr>
            <w:rFonts w:ascii="Times New Roman" w:hAnsi="Times New Roman"/>
            <w:noProof/>
            <w:webHidden/>
          </w:rPr>
          <w:fldChar w:fldCharType="end"/>
        </w:r>
      </w:hyperlink>
    </w:p>
    <w:p w14:paraId="331314F7" w14:textId="1AE1400B" w:rsidR="00B152E6" w:rsidRPr="00222E6A" w:rsidRDefault="007A365B">
      <w:pPr>
        <w:pStyle w:val="TOC2"/>
        <w:rPr>
          <w:rFonts w:ascii="Times New Roman" w:eastAsiaTheme="minorEastAsia" w:hAnsi="Times New Roman"/>
          <w:noProof/>
          <w:szCs w:val="22"/>
          <w:lang w:val="nl-BE" w:eastAsia="nl-BE"/>
        </w:rPr>
      </w:pPr>
      <w:hyperlink w:anchor="_Toc129790427" w:history="1">
        <w:r w:rsidR="00B152E6" w:rsidRPr="00B152E6">
          <w:rPr>
            <w:rStyle w:val="Hyperlink"/>
            <w:rFonts w:ascii="Times New Roman" w:hAnsi="Times New Roman"/>
            <w:noProof/>
            <w:lang w:val="fr-FR"/>
          </w:rPr>
          <w:t>4.3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Sociétés de bourse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89</w:t>
        </w:r>
        <w:r w:rsidR="00B152E6" w:rsidRPr="00222E6A">
          <w:rPr>
            <w:rFonts w:ascii="Times New Roman" w:hAnsi="Times New Roman"/>
            <w:noProof/>
            <w:webHidden/>
          </w:rPr>
          <w:fldChar w:fldCharType="end"/>
        </w:r>
      </w:hyperlink>
    </w:p>
    <w:p w14:paraId="7E18179A" w14:textId="08710964" w:rsidR="00B152E6" w:rsidRPr="00222E6A" w:rsidRDefault="007A365B">
      <w:pPr>
        <w:pStyle w:val="TOC2"/>
        <w:rPr>
          <w:rFonts w:ascii="Times New Roman" w:eastAsiaTheme="minorEastAsia" w:hAnsi="Times New Roman"/>
          <w:noProof/>
          <w:szCs w:val="22"/>
          <w:lang w:val="nl-BE" w:eastAsia="nl-BE"/>
        </w:rPr>
      </w:pPr>
      <w:hyperlink w:anchor="_Toc129790428" w:history="1">
        <w:r w:rsidR="00B152E6" w:rsidRPr="00B152E6">
          <w:rPr>
            <w:rStyle w:val="Hyperlink"/>
            <w:rFonts w:ascii="Times New Roman" w:hAnsi="Times New Roman"/>
            <w:noProof/>
            <w:lang w:val="fr-FR"/>
          </w:rPr>
          <w:t>4.4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paiement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95</w:t>
        </w:r>
        <w:r w:rsidR="00B152E6" w:rsidRPr="00222E6A">
          <w:rPr>
            <w:rFonts w:ascii="Times New Roman" w:hAnsi="Times New Roman"/>
            <w:noProof/>
            <w:webHidden/>
          </w:rPr>
          <w:fldChar w:fldCharType="end"/>
        </w:r>
      </w:hyperlink>
    </w:p>
    <w:p w14:paraId="7D4E60E8" w14:textId="3A117124" w:rsidR="00B152E6" w:rsidRPr="00222E6A" w:rsidRDefault="007A365B">
      <w:pPr>
        <w:pStyle w:val="TOC2"/>
        <w:rPr>
          <w:rFonts w:ascii="Times New Roman" w:eastAsiaTheme="minorEastAsia" w:hAnsi="Times New Roman"/>
          <w:noProof/>
          <w:szCs w:val="22"/>
          <w:lang w:val="nl-BE" w:eastAsia="nl-BE"/>
        </w:rPr>
      </w:pPr>
      <w:hyperlink w:anchor="_Toc129790429" w:history="1">
        <w:r w:rsidR="00B152E6" w:rsidRPr="00B152E6">
          <w:rPr>
            <w:rStyle w:val="Hyperlink"/>
            <w:rFonts w:ascii="Times New Roman" w:hAnsi="Times New Roman"/>
            <w:noProof/>
            <w:lang w:val="fr-FR"/>
          </w:rPr>
          <w:t>4.5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Etablissements de monnaie électronique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_Toc129790429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98</w:t>
        </w:r>
        <w:r w:rsidR="00B152E6" w:rsidRPr="00222E6A">
          <w:rPr>
            <w:rFonts w:ascii="Times New Roman" w:hAnsi="Times New Roman"/>
            <w:noProof/>
            <w:webHidden/>
          </w:rPr>
          <w:fldChar w:fldCharType="end"/>
        </w:r>
      </w:hyperlink>
    </w:p>
    <w:p w14:paraId="42E8AF20" w14:textId="4231C470" w:rsidR="00B152E6" w:rsidRPr="00222E6A" w:rsidRDefault="007A365B">
      <w:pPr>
        <w:pStyle w:val="TOC2"/>
        <w:rPr>
          <w:rFonts w:ascii="Times New Roman" w:eastAsiaTheme="minorEastAsia" w:hAnsi="Times New Roman"/>
          <w:noProof/>
          <w:szCs w:val="22"/>
          <w:lang w:val="nl-BE" w:eastAsia="nl-BE"/>
        </w:rPr>
      </w:pPr>
      <w:hyperlink w:anchor="_Toc129790430" w:history="1">
        <w:r w:rsidR="00B152E6" w:rsidRPr="00B152E6">
          <w:rPr>
            <w:rStyle w:val="Hyperlink"/>
            <w:rFonts w:ascii="Times New Roman" w:hAnsi="Times New Roman"/>
            <w:noProof/>
            <w:lang w:val="fr-FR"/>
          </w:rPr>
          <w:t>4.6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Entreprises d’assurance et entreprises de réassurance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101</w:t>
        </w:r>
        <w:r w:rsidR="00B152E6" w:rsidRPr="00222E6A">
          <w:rPr>
            <w:rFonts w:ascii="Times New Roman" w:hAnsi="Times New Roman"/>
            <w:noProof/>
            <w:webHidden/>
          </w:rPr>
          <w:fldChar w:fldCharType="end"/>
        </w:r>
      </w:hyperlink>
    </w:p>
    <w:p w14:paraId="7393286D" w14:textId="249D5410" w:rsidR="00B152E6" w:rsidRPr="00222E6A" w:rsidRDefault="007A365B">
      <w:pPr>
        <w:pStyle w:val="TOC1"/>
        <w:rPr>
          <w:rFonts w:ascii="Times New Roman" w:eastAsiaTheme="minorEastAsia" w:hAnsi="Times New Roman"/>
          <w:noProof/>
          <w:szCs w:val="22"/>
          <w:lang w:val="nl-BE" w:eastAsia="nl-BE"/>
        </w:rPr>
      </w:pPr>
      <w:hyperlink w:anchor="_Toc129790431" w:history="1">
        <w:r w:rsidR="00B152E6" w:rsidRPr="00B152E6">
          <w:rPr>
            <w:rStyle w:val="Hyperlink"/>
            <w:rFonts w:ascii="Times New Roman" w:hAnsi="Times New Roman"/>
            <w:noProof/>
            <w:lang w:val="fr-FR"/>
          </w:rPr>
          <w:t>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iCs/>
            <w:noProof/>
            <w:lang w:val="fr-FR"/>
          </w:rPr>
          <w:t>RAPPORT CIRCONSTANCIE</w:t>
        </w:r>
        <w:r w:rsidR="00B152E6" w:rsidRPr="00B152E6">
          <w:rPr>
            <w:rStyle w:val="Hyperlink"/>
            <w:rFonts w:ascii="Times New Roman" w:hAnsi="Times New Roman"/>
            <w:noProof/>
            <w:lang w:val="fr-FR"/>
          </w:rPr>
          <w:t xml:space="preserve"> CONCERNANT LES TRAVAUX RELATIFS A [</w:t>
        </w:r>
        <w:r w:rsidR="00B152E6" w:rsidRPr="00B152E6">
          <w:rPr>
            <w:rStyle w:val="Hyperlink"/>
            <w:rFonts w:ascii="Times New Roman" w:hAnsi="Times New Roman"/>
            <w:i/>
            <w:iCs/>
            <w:noProof/>
            <w:lang w:val="fr-FR"/>
          </w:rPr>
          <w:t>IDENTIFICATION DE L’ENTITE</w:t>
        </w:r>
        <w:r w:rsidR="00B152E6" w:rsidRPr="00B152E6">
          <w:rPr>
            <w:rStyle w:val="Hyperlink"/>
            <w:rFonts w:ascii="Times New Roman" w:hAnsi="Times New Roman"/>
            <w:noProof/>
            <w:lang w:val="fr-FR"/>
          </w:rPr>
          <w:t>] POUR L’EXERCICE [</w:t>
        </w:r>
        <w:r w:rsidR="00B152E6" w:rsidRPr="00B152E6">
          <w:rPr>
            <w:rStyle w:val="Hyperlink"/>
            <w:rFonts w:ascii="Times New Roman" w:hAnsi="Times New Roman"/>
            <w:i/>
            <w:iCs/>
            <w:noProof/>
            <w:lang w:val="fr-FR"/>
          </w:rPr>
          <w:t>YYYY</w:t>
        </w:r>
        <w:r w:rsidR="00B152E6" w:rsidRPr="00B152E6">
          <w:rPr>
            <w:rStyle w:val="Hyperlink"/>
            <w:rFonts w:ascii="Times New Roman" w:hAnsi="Times New Roman"/>
            <w:noProof/>
            <w:lang w:val="fr-FR"/>
          </w:rPr>
          <w: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104</w:t>
        </w:r>
        <w:r w:rsidR="00B152E6" w:rsidRPr="00222E6A">
          <w:rPr>
            <w:rFonts w:ascii="Times New Roman" w:hAnsi="Times New Roman"/>
            <w:noProof/>
            <w:webHidden/>
          </w:rPr>
          <w:fldChar w:fldCharType="end"/>
        </w:r>
      </w:hyperlink>
    </w:p>
    <w:p w14:paraId="6F82DA93" w14:textId="3F28EDE2" w:rsidR="00B152E6" w:rsidRPr="00222E6A" w:rsidRDefault="007A365B">
      <w:pPr>
        <w:pStyle w:val="TOC2"/>
        <w:rPr>
          <w:rFonts w:ascii="Times New Roman" w:eastAsiaTheme="minorEastAsia" w:hAnsi="Times New Roman"/>
          <w:noProof/>
          <w:szCs w:val="22"/>
          <w:lang w:val="nl-BE" w:eastAsia="nl-BE"/>
        </w:rPr>
      </w:pPr>
      <w:hyperlink w:anchor="_Toc129790432" w:history="1">
        <w:r w:rsidR="00B152E6" w:rsidRPr="00B152E6">
          <w:rPr>
            <w:rStyle w:val="Hyperlink"/>
            <w:rFonts w:ascii="Times New Roman" w:hAnsi="Times New Roman"/>
            <w:noProof/>
            <w:lang w:val="fr-FR"/>
          </w:rPr>
          <w:t>5.1</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Analyse du suivi du plan d’audit et des éléments d’information communiqués en complément à l’autorité de contrôle</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_Toc129790432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104</w:t>
        </w:r>
        <w:r w:rsidR="00B152E6" w:rsidRPr="00222E6A">
          <w:rPr>
            <w:rFonts w:ascii="Times New Roman" w:hAnsi="Times New Roman"/>
            <w:noProof/>
            <w:webHidden/>
          </w:rPr>
          <w:fldChar w:fldCharType="end"/>
        </w:r>
      </w:hyperlink>
    </w:p>
    <w:p w14:paraId="0A0838B6" w14:textId="689C897D" w:rsidR="00B152E6" w:rsidRPr="00222E6A" w:rsidRDefault="007A365B">
      <w:pPr>
        <w:pStyle w:val="TOC2"/>
        <w:rPr>
          <w:rFonts w:ascii="Times New Roman" w:eastAsiaTheme="minorEastAsia" w:hAnsi="Times New Roman"/>
          <w:noProof/>
          <w:szCs w:val="22"/>
          <w:lang w:val="nl-BE" w:eastAsia="nl-BE"/>
        </w:rPr>
      </w:pPr>
      <w:hyperlink w:anchor="_Toc129790433" w:history="1">
        <w:r w:rsidR="00B152E6" w:rsidRPr="00B152E6">
          <w:rPr>
            <w:rStyle w:val="Hyperlink"/>
            <w:rFonts w:ascii="Times New Roman" w:hAnsi="Times New Roman"/>
            <w:noProof/>
            <w:lang w:val="fr-FR"/>
          </w:rPr>
          <w:t>5.2</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Ensemble des recommandations du commissaire au comité de direction et les lacunes constatées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_Toc129790433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7874429B" w14:textId="7B01B820" w:rsidR="00B152E6" w:rsidRPr="00222E6A" w:rsidRDefault="007A365B">
      <w:pPr>
        <w:pStyle w:val="TOC2"/>
        <w:rPr>
          <w:rFonts w:ascii="Times New Roman" w:eastAsiaTheme="minorEastAsia" w:hAnsi="Times New Roman"/>
          <w:noProof/>
          <w:szCs w:val="22"/>
          <w:lang w:val="nl-BE" w:eastAsia="nl-BE"/>
        </w:rPr>
      </w:pPr>
      <w:hyperlink w:anchor="_Toc129790434" w:history="1">
        <w:r w:rsidR="00B152E6" w:rsidRPr="00B152E6">
          <w:rPr>
            <w:rStyle w:val="Hyperlink"/>
            <w:rFonts w:ascii="Times New Roman" w:hAnsi="Times New Roman"/>
            <w:noProof/>
            <w:lang w:val="fr-FR"/>
          </w:rPr>
          <w:t>5.3</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Suivi des recommandations formulées et lacunes constatées lors du précédent contrôle d’états périodiques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_Toc129790434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1F2C1FC2" w14:textId="313DD811" w:rsidR="00B152E6" w:rsidRPr="00222E6A" w:rsidRDefault="007A365B">
      <w:pPr>
        <w:pStyle w:val="TOC2"/>
        <w:rPr>
          <w:rFonts w:ascii="Times New Roman" w:eastAsiaTheme="minorEastAsia" w:hAnsi="Times New Roman"/>
          <w:noProof/>
          <w:szCs w:val="22"/>
          <w:lang w:val="nl-BE" w:eastAsia="nl-BE"/>
        </w:rPr>
      </w:pPr>
      <w:hyperlink w:anchor="_Toc129790435" w:history="1">
        <w:r w:rsidR="00B152E6" w:rsidRPr="00B152E6">
          <w:rPr>
            <w:rStyle w:val="Hyperlink"/>
            <w:rFonts w:ascii="Times New Roman" w:hAnsi="Times New Roman"/>
            <w:noProof/>
            <w:lang w:val="fr-FR"/>
          </w:rPr>
          <w:t>5.4</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Aperçu des points importants et pertinents pour l’exercice du contrôle prudentiel</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_Toc129790435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105</w:t>
        </w:r>
        <w:r w:rsidR="00B152E6" w:rsidRPr="00222E6A">
          <w:rPr>
            <w:rFonts w:ascii="Times New Roman" w:hAnsi="Times New Roman"/>
            <w:noProof/>
            <w:webHidden/>
          </w:rPr>
          <w:fldChar w:fldCharType="end"/>
        </w:r>
      </w:hyperlink>
    </w:p>
    <w:p w14:paraId="7ACB1B3B" w14:textId="5404E25A" w:rsidR="00B152E6" w:rsidRPr="00222E6A" w:rsidRDefault="007A365B">
      <w:pPr>
        <w:pStyle w:val="TOC2"/>
        <w:rPr>
          <w:rFonts w:ascii="Times New Roman" w:eastAsiaTheme="minorEastAsia" w:hAnsi="Times New Roman"/>
          <w:noProof/>
          <w:szCs w:val="22"/>
          <w:lang w:val="nl-BE" w:eastAsia="nl-BE"/>
        </w:rPr>
      </w:pPr>
      <w:hyperlink w:anchor="_Toc129790436" w:history="1">
        <w:r w:rsidR="00B152E6" w:rsidRPr="00B152E6">
          <w:rPr>
            <w:rStyle w:val="Hyperlink"/>
            <w:rFonts w:ascii="Times New Roman" w:hAnsi="Times New Roman"/>
            <w:noProof/>
            <w:lang w:val="fr-FR"/>
          </w:rPr>
          <w:t>5.5</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lang w:val="fr-FR"/>
          </w:rPr>
          <w:t>Les points-clés de l’audit</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_Toc129790436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106</w:t>
        </w:r>
        <w:r w:rsidR="00B152E6" w:rsidRPr="00222E6A">
          <w:rPr>
            <w:rFonts w:ascii="Times New Roman" w:hAnsi="Times New Roman"/>
            <w:noProof/>
            <w:webHidden/>
          </w:rPr>
          <w:fldChar w:fldCharType="end"/>
        </w:r>
      </w:hyperlink>
    </w:p>
    <w:p w14:paraId="5CE0AAC1" w14:textId="407DD21C" w:rsidR="00B152E6" w:rsidRPr="00222E6A" w:rsidRDefault="007A365B">
      <w:pPr>
        <w:pStyle w:val="TOC1"/>
        <w:rPr>
          <w:rFonts w:ascii="Times New Roman" w:eastAsiaTheme="minorEastAsia" w:hAnsi="Times New Roman"/>
          <w:noProof/>
          <w:szCs w:val="22"/>
          <w:lang w:val="nl-BE" w:eastAsia="nl-BE"/>
        </w:rPr>
      </w:pPr>
      <w:hyperlink w:anchor="_Toc129790437" w:history="1">
        <w:r w:rsidR="00B152E6" w:rsidRPr="00B152E6">
          <w:rPr>
            <w:rStyle w:val="Hyperlink"/>
            <w:rFonts w:ascii="Times New Roman" w:hAnsi="Times New Roman"/>
            <w:noProof/>
          </w:rPr>
          <w:t>6</w:t>
        </w:r>
        <w:r w:rsidR="00B152E6" w:rsidRPr="00222E6A">
          <w:rPr>
            <w:rFonts w:ascii="Times New Roman" w:eastAsiaTheme="minorEastAsia" w:hAnsi="Times New Roman"/>
            <w:noProof/>
            <w:szCs w:val="22"/>
            <w:lang w:val="nl-BE" w:eastAsia="nl-BE"/>
          </w:rPr>
          <w:tab/>
        </w:r>
        <w:r w:rsidR="00B152E6" w:rsidRPr="00B152E6">
          <w:rPr>
            <w:rStyle w:val="Hyperlink"/>
            <w:rFonts w:ascii="Times New Roman" w:hAnsi="Times New Roman"/>
            <w:noProof/>
          </w:rPr>
          <w:t>FREE TRANSLATION OF NBB REPORTS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_Toc129790437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107</w:t>
        </w:r>
        <w:r w:rsidR="00B152E6" w:rsidRPr="00222E6A">
          <w:rPr>
            <w:rFonts w:ascii="Times New Roman" w:hAnsi="Times New Roman"/>
            <w:noProof/>
            <w:webHidden/>
          </w:rPr>
          <w:fldChar w:fldCharType="end"/>
        </w:r>
      </w:hyperlink>
    </w:p>
    <w:p w14:paraId="3203A5ED" w14:textId="3C24CE8B" w:rsidR="00B152E6" w:rsidRPr="00222E6A" w:rsidRDefault="007A365B">
      <w:pPr>
        <w:pStyle w:val="TOC2"/>
        <w:rPr>
          <w:rFonts w:ascii="Times New Roman" w:eastAsiaTheme="minorEastAsia" w:hAnsi="Times New Roman"/>
          <w:noProof/>
          <w:szCs w:val="22"/>
          <w:lang w:val="nl-BE" w:eastAsia="nl-BE"/>
        </w:rPr>
      </w:pPr>
      <w:hyperlink w:anchor="_Toc129790438" w:history="1">
        <w:r w:rsidR="00B152E6" w:rsidRPr="00B152E6">
          <w:rPr>
            <w:rStyle w:val="Hyperlink"/>
            <w:rFonts w:ascii="Times New Roman" w:hAnsi="Times New Roman"/>
            <w:noProof/>
          </w:rPr>
          <w:t>5.1 Year-end prudential reports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_Toc129790438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107</w:t>
        </w:r>
        <w:r w:rsidR="00B152E6" w:rsidRPr="00222E6A">
          <w:rPr>
            <w:rFonts w:ascii="Times New Roman" w:hAnsi="Times New Roman"/>
            <w:noProof/>
            <w:webHidden/>
          </w:rPr>
          <w:fldChar w:fldCharType="end"/>
        </w:r>
      </w:hyperlink>
    </w:p>
    <w:p w14:paraId="51013995" w14:textId="33AF60FE" w:rsidR="00B152E6" w:rsidRPr="00222E6A" w:rsidRDefault="007A365B">
      <w:pPr>
        <w:pStyle w:val="TOC2"/>
        <w:rPr>
          <w:rFonts w:ascii="Times New Roman" w:eastAsiaTheme="minorEastAsia" w:hAnsi="Times New Roman"/>
          <w:noProof/>
          <w:szCs w:val="22"/>
          <w:lang w:val="nl-BE" w:eastAsia="nl-BE"/>
        </w:rPr>
      </w:pPr>
      <w:hyperlink w:anchor="_Toc129790439" w:history="1">
        <w:r w:rsidR="00B152E6" w:rsidRPr="00B152E6">
          <w:rPr>
            <w:rStyle w:val="Hyperlink"/>
            <w:rFonts w:ascii="Times New Roman" w:hAnsi="Times New Roman"/>
            <w:noProof/>
          </w:rPr>
          <w:t>5.2 Internal control assessment of credit institutions incorporated under Belgian law</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_Toc129790439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111</w:t>
        </w:r>
        <w:r w:rsidR="00B152E6" w:rsidRPr="00222E6A">
          <w:rPr>
            <w:rFonts w:ascii="Times New Roman" w:hAnsi="Times New Roman"/>
            <w:noProof/>
            <w:webHidden/>
          </w:rPr>
          <w:fldChar w:fldCharType="end"/>
        </w:r>
      </w:hyperlink>
    </w:p>
    <w:p w14:paraId="370AE3B8" w14:textId="0E3B6201" w:rsidR="00B152E6" w:rsidRPr="00222E6A" w:rsidRDefault="007A365B">
      <w:pPr>
        <w:pStyle w:val="TOC2"/>
        <w:rPr>
          <w:rFonts w:ascii="Times New Roman" w:eastAsiaTheme="minorEastAsia" w:hAnsi="Times New Roman"/>
          <w:noProof/>
          <w:szCs w:val="22"/>
          <w:lang w:val="nl-BE" w:eastAsia="nl-BE"/>
        </w:rPr>
      </w:pPr>
      <w:hyperlink w:anchor="_Toc129790440" w:history="1">
        <w:r w:rsidR="00B152E6" w:rsidRPr="00B152E6">
          <w:rPr>
            <w:rStyle w:val="Hyperlink"/>
            <w:rFonts w:ascii="Times New Roman" w:hAnsi="Times New Roman"/>
            <w:noProof/>
          </w:rPr>
          <w:t>5.3 Internal control assessment of credit institutions incorporated in Belgium regarding the internal control measures to preserve the client’s assets</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_Toc129790440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115</w:t>
        </w:r>
        <w:r w:rsidR="00B152E6" w:rsidRPr="00222E6A">
          <w:rPr>
            <w:rFonts w:ascii="Times New Roman" w:hAnsi="Times New Roman"/>
            <w:noProof/>
            <w:webHidden/>
          </w:rPr>
          <w:fldChar w:fldCharType="end"/>
        </w:r>
      </w:hyperlink>
    </w:p>
    <w:p w14:paraId="37CED479" w14:textId="7AAF8F6F" w:rsidR="00B152E6" w:rsidRDefault="007A365B">
      <w:pPr>
        <w:pStyle w:val="TOC1"/>
        <w:rPr>
          <w:rFonts w:asciiTheme="minorHAnsi" w:eastAsiaTheme="minorEastAsia" w:hAnsiTheme="minorHAnsi" w:cstheme="minorBidi"/>
          <w:noProof/>
          <w:szCs w:val="22"/>
          <w:lang w:val="nl-BE" w:eastAsia="nl-BE"/>
        </w:rPr>
      </w:pPr>
      <w:hyperlink w:anchor="_Toc129790441" w:history="1">
        <w:r w:rsidR="00B152E6" w:rsidRPr="00B152E6">
          <w:rPr>
            <w:rStyle w:val="Hyperlink"/>
            <w:rFonts w:ascii="Times New Roman" w:hAnsi="Times New Roman"/>
            <w:noProof/>
            <w:lang w:val="fr-FR"/>
          </w:rPr>
          <w:t>ANNEXE 1: A AJOUTER SOUS « </w:t>
        </w:r>
        <w:r w:rsidR="00B152E6" w:rsidRPr="00B152E6">
          <w:rPr>
            <w:rStyle w:val="Hyperlink"/>
            <w:rFonts w:ascii="Times New Roman" w:hAnsi="Times New Roman"/>
            <w:i/>
            <w:noProof/>
            <w:lang w:val="fr-FR"/>
          </w:rPr>
          <w:t>EVENEMENTS SIGNIFICATIFS, POINTS D’ATTENTION ET/OU INFORMATIONS COMPLEMENTAIRES »</w:t>
        </w:r>
        <w:r w:rsidR="00B152E6" w:rsidRPr="00222E6A">
          <w:rPr>
            <w:rFonts w:ascii="Times New Roman" w:hAnsi="Times New Roman"/>
            <w:noProof/>
            <w:webHidden/>
          </w:rPr>
          <w:tab/>
        </w:r>
        <w:r w:rsidR="00B152E6" w:rsidRPr="00222E6A">
          <w:rPr>
            <w:rFonts w:ascii="Times New Roman" w:hAnsi="Times New Roman"/>
            <w:noProof/>
            <w:webHidden/>
          </w:rPr>
          <w:fldChar w:fldCharType="begin"/>
        </w:r>
        <w:r w:rsidR="00B152E6" w:rsidRPr="00222E6A">
          <w:rPr>
            <w:rFonts w:ascii="Times New Roman" w:hAnsi="Times New Roman"/>
            <w:noProof/>
            <w:webHidden/>
          </w:rPr>
          <w:instrText xml:space="preserve"> PAGEREF _Toc129790441 \h </w:instrText>
        </w:r>
        <w:r w:rsidR="00B152E6" w:rsidRPr="00222E6A">
          <w:rPr>
            <w:rFonts w:ascii="Times New Roman" w:hAnsi="Times New Roman"/>
            <w:noProof/>
            <w:webHidden/>
          </w:rPr>
        </w:r>
        <w:r w:rsidR="00B152E6" w:rsidRPr="00222E6A">
          <w:rPr>
            <w:rFonts w:ascii="Times New Roman" w:hAnsi="Times New Roman"/>
            <w:noProof/>
            <w:webHidden/>
          </w:rPr>
          <w:fldChar w:fldCharType="separate"/>
        </w:r>
        <w:r w:rsidR="00B152E6" w:rsidRPr="00222E6A">
          <w:rPr>
            <w:rFonts w:ascii="Times New Roman" w:hAnsi="Times New Roman"/>
            <w:noProof/>
            <w:webHidden/>
          </w:rPr>
          <w:t>118</w:t>
        </w:r>
        <w:r w:rsidR="00B152E6" w:rsidRPr="00222E6A">
          <w:rPr>
            <w:rFonts w:ascii="Times New Roman" w:hAnsi="Times New Roman"/>
            <w:noProof/>
            <w:webHidden/>
          </w:rPr>
          <w:fldChar w:fldCharType="end"/>
        </w:r>
      </w:hyperlink>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E4FAF">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0" w:name="_Toc504064955"/>
      <w:bookmarkStart w:id="1" w:name="_Toc129790399"/>
      <w:r w:rsidRPr="00C90058">
        <w:rPr>
          <w:rFonts w:ascii="Times New Roman" w:hAnsi="Times New Roman"/>
          <w:sz w:val="22"/>
          <w:szCs w:val="22"/>
          <w:lang w:val="fr-BE"/>
        </w:rPr>
        <w:lastRenderedPageBreak/>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0"/>
      <w:bookmarkEnd w:id="1"/>
    </w:p>
    <w:p w14:paraId="63748C14" w14:textId="77777777" w:rsidR="009D1796" w:rsidRPr="00C90058" w:rsidRDefault="009D1796" w:rsidP="00A3413F">
      <w:pPr>
        <w:rPr>
          <w:szCs w:val="22"/>
          <w:lang w:val="fr-BE"/>
        </w:rPr>
      </w:pPr>
    </w:p>
    <w:p w14:paraId="0E00CEF3" w14:textId="73233A9E" w:rsidR="00E57DA3" w:rsidRPr="00C90058" w:rsidRDefault="00E57DA3" w:rsidP="00A3413F">
      <w:pPr>
        <w:rPr>
          <w:szCs w:val="22"/>
          <w:lang w:val="fr-BE"/>
        </w:rPr>
      </w:pPr>
      <w:r w:rsidRPr="00C90058">
        <w:rPr>
          <w:szCs w:val="22"/>
          <w:lang w:val="fr-BE"/>
        </w:rPr>
        <w:t xml:space="preserve">Conformément à la circulaire </w:t>
      </w:r>
      <w:r w:rsidR="00A46039">
        <w:rPr>
          <w:szCs w:val="22"/>
          <w:lang w:val="fr-BE"/>
        </w:rPr>
        <w:t>NBB</w:t>
      </w:r>
      <w:r w:rsidRPr="00C90058">
        <w:rPr>
          <w:szCs w:val="22"/>
          <w:lang w:val="fr-BE"/>
        </w:rPr>
        <w:t xml:space="preserve">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w:t>
      </w:r>
      <w:r w:rsidR="002F2215">
        <w:rPr>
          <w:i/>
          <w:szCs w:val="22"/>
          <w:lang w:val="fr-BE"/>
        </w:rPr>
        <w:t>’entité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530B6E3F"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502013">
        <w:rPr>
          <w:i/>
          <w:szCs w:val="22"/>
          <w:lang w:val="fr-BE"/>
        </w:rPr>
        <w:t>éviseur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1A8B4FF9"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502013">
        <w:rPr>
          <w:i/>
          <w:szCs w:val="22"/>
          <w:lang w:val="fr-BE"/>
        </w:rPr>
        <w:t>éviseur</w:t>
      </w:r>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502013">
        <w:rPr>
          <w:i/>
          <w:szCs w:val="22"/>
          <w:lang w:val="fr-BE"/>
        </w:rPr>
        <w:t>éviseur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w:t>
      </w:r>
      <w:r w:rsidR="002F2215">
        <w:rPr>
          <w:i/>
          <w:szCs w:val="22"/>
          <w:lang w:val="fr-BE"/>
        </w:rPr>
        <w:t>’entité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0AACDE8F" w:rsidR="00E57DA3" w:rsidRPr="00C90058" w:rsidRDefault="00E57DA3" w:rsidP="00A3413F">
      <w:pPr>
        <w:rPr>
          <w:szCs w:val="22"/>
          <w:lang w:val="fr-BE"/>
        </w:rPr>
      </w:pPr>
      <w:r w:rsidRPr="00C90058">
        <w:rPr>
          <w:szCs w:val="22"/>
          <w:lang w:val="fr-BE"/>
        </w:rPr>
        <w:t>Les personnes suivantes sont reconnues comme r</w:t>
      </w:r>
      <w:r w:rsidR="00502013">
        <w:rPr>
          <w:szCs w:val="22"/>
          <w:lang w:val="fr-BE"/>
        </w:rPr>
        <w:t>éviseur</w:t>
      </w:r>
      <w:r w:rsidRPr="00C90058">
        <w:rPr>
          <w:szCs w:val="22"/>
          <w:lang w:val="fr-BE"/>
        </w:rPr>
        <w:t>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24E2D5F7"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w:t>
      </w:r>
      <w:r w:rsidR="00502013">
        <w:rPr>
          <w:b/>
          <w:iCs/>
          <w:szCs w:val="22"/>
          <w:lang w:val="fr-BE"/>
        </w:rPr>
        <w:t>éviseur</w:t>
      </w:r>
      <w:r w:rsidR="00D909BA" w:rsidRPr="00C90058">
        <w:rPr>
          <w:b/>
          <w:iCs/>
          <w:szCs w:val="22"/>
          <w:lang w:val="fr-BE"/>
        </w:rPr>
        <w:t>(s)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5120D98"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2D37192F" w:rsidR="00E57DA3" w:rsidRPr="00C90058" w:rsidRDefault="00E57DA3" w:rsidP="00A3413F">
      <w:pPr>
        <w:rPr>
          <w:b/>
          <w:i/>
          <w:szCs w:val="22"/>
          <w:lang w:val="fr-BE"/>
        </w:rPr>
      </w:pPr>
      <w:r w:rsidRPr="00C90058">
        <w:rPr>
          <w:b/>
          <w:i/>
          <w:szCs w:val="22"/>
          <w:lang w:val="fr-BE"/>
        </w:rPr>
        <w:t>Seuils de matérialité utilisés</w:t>
      </w:r>
    </w:p>
    <w:p w14:paraId="2C7B19FE" w14:textId="77777777" w:rsidR="009D51C6" w:rsidRPr="00C90058" w:rsidRDefault="009D51C6" w:rsidP="00A3413F">
      <w:pPr>
        <w:rPr>
          <w:szCs w:val="22"/>
          <w:lang w:val="fr-BE"/>
        </w:rPr>
      </w:pPr>
    </w:p>
    <w:p w14:paraId="214430D2" w14:textId="35CDD93F"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(Revised)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2E632824"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xml:space="preserve">« </w:t>
      </w:r>
      <w:r w:rsidR="00766117">
        <w:rPr>
          <w:i/>
          <w:szCs w:val="22"/>
          <w:lang w:val="fr-BE"/>
        </w:rPr>
        <w:t>Commissaire Agréé</w:t>
      </w:r>
      <w:r w:rsidR="0019793B" w:rsidRPr="00C90058">
        <w:rPr>
          <w:i/>
          <w:szCs w:val="22"/>
          <w:lang w:val="fr-BE"/>
        </w:rPr>
        <w:t xml:space="preserve"> » ou « R</w:t>
      </w:r>
      <w:r w:rsidR="00502013">
        <w:rPr>
          <w:i/>
          <w:szCs w:val="22"/>
          <w:lang w:val="fr-BE"/>
        </w:rPr>
        <w:t>éviseur</w:t>
      </w:r>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identifions une fraude ou que nous avons obtenu des renseignements indiquant l’existence éventuelle d’une fraude, nous informerons en temps utile les personnes responsables de la gouvernance et </w:t>
      </w:r>
      <w:r w:rsidR="00BD7F4C" w:rsidRPr="00C90058">
        <w:rPr>
          <w:iCs/>
          <w:szCs w:val="22"/>
          <w:lang w:val="fr-BE" w:eastAsia="en-GB"/>
        </w:rPr>
        <w:t>[</w:t>
      </w:r>
      <w:r w:rsidR="00BD7F4C" w:rsidRPr="00C90058">
        <w:rPr>
          <w:i/>
          <w:iCs/>
          <w:szCs w:val="22"/>
          <w:lang w:val="fr-BE" w:eastAsia="en-GB"/>
        </w:rPr>
        <w:t>«</w:t>
      </w:r>
      <w:r w:rsidR="00BD7F4C" w:rsidRPr="00C90058">
        <w:rPr>
          <w:i/>
          <w:szCs w:val="22"/>
          <w:lang w:val="fr-BE"/>
        </w:rPr>
        <w:t> la direction effective » ou « le comité de direction », selon le cas</w:t>
      </w:r>
      <w:r w:rsidR="00BD7F4C" w:rsidRPr="00C90058">
        <w:rPr>
          <w:iCs/>
          <w:szCs w:val="22"/>
          <w:lang w:val="fr-BE" w:eastAsia="en-GB"/>
        </w:rPr>
        <w:t>]</w:t>
      </w:r>
      <w:r w:rsidRPr="00C90058">
        <w:rPr>
          <w:szCs w:val="22"/>
          <w:lang w:val="fr-BE"/>
        </w:rPr>
        <w:t xml:space="preserve">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6976376D"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99B24D0" w14:textId="77394CC0"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2" w:name="_Toc476907540"/>
      <w:bookmarkStart w:id="3" w:name="_Toc504064962"/>
      <w:bookmarkStart w:id="4" w:name="_Toc129790400"/>
      <w:r w:rsidRPr="00C90058">
        <w:rPr>
          <w:rFonts w:ascii="Times New Roman" w:hAnsi="Times New Roman"/>
          <w:sz w:val="22"/>
          <w:szCs w:val="22"/>
          <w:lang w:val="fr-BE"/>
        </w:rPr>
        <w:lastRenderedPageBreak/>
        <w:t>RAPPORT SUR LES ETATS PERIODIQUES DE FIN D’EXERCICE</w:t>
      </w:r>
      <w:bookmarkEnd w:id="2"/>
      <w:bookmarkEnd w:id="3"/>
      <w:bookmarkEnd w:id="4"/>
    </w:p>
    <w:p w14:paraId="3EFF8379" w14:textId="77777777" w:rsidR="007123FC" w:rsidRPr="00C90058" w:rsidRDefault="007123FC" w:rsidP="00A3413F">
      <w:pPr>
        <w:rPr>
          <w:szCs w:val="22"/>
          <w:lang w:val="fr-BE"/>
        </w:rPr>
      </w:pPr>
    </w:p>
    <w:p w14:paraId="26BD5DBF" w14:textId="744A0CBA" w:rsidR="00A22FC3" w:rsidRPr="00C90058" w:rsidRDefault="00A22FC3" w:rsidP="00A3413F">
      <w:pPr>
        <w:pStyle w:val="Heading2"/>
        <w:spacing w:before="0" w:after="0"/>
        <w:ind w:left="709" w:hanging="709"/>
        <w:rPr>
          <w:rFonts w:ascii="Times New Roman" w:hAnsi="Times New Roman"/>
          <w:szCs w:val="22"/>
          <w:lang w:val="fr-BE"/>
        </w:rPr>
      </w:pPr>
      <w:bookmarkStart w:id="5" w:name="_Toc476907541"/>
      <w:bookmarkStart w:id="6" w:name="_Toc504064963"/>
      <w:bookmarkStart w:id="7" w:name="_Toc129790401"/>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5"/>
      <w:bookmarkEnd w:id="6"/>
      <w:bookmarkEnd w:id="7"/>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385FA23"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6CE82AC7"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7040ECA4" w:rsidR="00FA6398" w:rsidRPr="00C90058" w:rsidRDefault="002018F8" w:rsidP="00A3413F">
      <w:pPr>
        <w:rPr>
          <w:b/>
          <w:i/>
          <w:szCs w:val="22"/>
          <w:u w:val="single"/>
          <w:lang w:val="fr-FR"/>
        </w:rPr>
      </w:pPr>
      <w:r>
        <w:rPr>
          <w:b/>
          <w:i/>
          <w:szCs w:val="22"/>
          <w:u w:val="single"/>
          <w:lang w:val="fr-BE"/>
        </w:rPr>
        <w:t>S</w:t>
      </w:r>
      <w:r w:rsidR="00FA6398" w:rsidRPr="00C90058">
        <w:rPr>
          <w:b/>
          <w:i/>
          <w:szCs w:val="22"/>
          <w:u w:val="single"/>
          <w:lang w:val="fr-BE"/>
        </w:rPr>
        <w:t xml:space="preserve">ociété de bourse de droit belge et succursale d’une </w:t>
      </w:r>
      <w:r>
        <w:rPr>
          <w:b/>
          <w:i/>
          <w:szCs w:val="22"/>
          <w:u w:val="single"/>
          <w:lang w:val="fr-BE"/>
        </w:rPr>
        <w:t>société de bourse</w:t>
      </w:r>
      <w:r w:rsidR="00FA6398" w:rsidRPr="00C90058">
        <w:rPr>
          <w:b/>
          <w:i/>
          <w:szCs w:val="22"/>
          <w:u w:val="single"/>
          <w:lang w:val="fr-BE"/>
        </w:rPr>
        <w:t xml:space="preserve"> non membre de l’EEE</w:t>
      </w:r>
    </w:p>
    <w:p w14:paraId="5A453115" w14:textId="77777777" w:rsidR="00FA6398" w:rsidRPr="00C90058" w:rsidRDefault="00FA6398" w:rsidP="00A3413F">
      <w:pPr>
        <w:rPr>
          <w:b/>
          <w:i/>
          <w:szCs w:val="22"/>
          <w:u w:val="single"/>
          <w:lang w:val="fr-BE"/>
        </w:rPr>
      </w:pPr>
    </w:p>
    <w:p w14:paraId="2B78D8AF" w14:textId="1AA7BAA4"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w:t>
      </w:r>
      <w:r w:rsidR="002018F8">
        <w:rPr>
          <w:b/>
          <w:i/>
          <w:szCs w:val="22"/>
          <w:lang w:val="fr-BE"/>
        </w:rPr>
        <w:t>198, §1,</w:t>
      </w:r>
      <w:r w:rsidRPr="00C90058">
        <w:rPr>
          <w:b/>
          <w:i/>
          <w:szCs w:val="22"/>
          <w:lang w:val="fr-BE"/>
        </w:rPr>
        <w:t xml:space="preserve"> premier alinéa, 2°, b) de la loi du </w:t>
      </w:r>
      <w:r w:rsidR="002018F8">
        <w:rPr>
          <w:b/>
          <w:i/>
          <w:szCs w:val="22"/>
          <w:lang w:val="fr-BE"/>
        </w:rPr>
        <w:t>20 juillet 2022</w:t>
      </w:r>
      <w:r w:rsidRPr="00C90058">
        <w:rPr>
          <w:b/>
          <w:i/>
          <w:szCs w:val="22"/>
          <w:lang w:val="fr-BE"/>
        </w:rPr>
        <w:t xml:space="preserve"> </w:t>
      </w:r>
      <w:r w:rsidR="004464D4" w:rsidRPr="00C90058">
        <w:rPr>
          <w:b/>
          <w:bCs/>
          <w:i/>
          <w:iCs/>
          <w:szCs w:val="22"/>
          <w:lang w:val="fr-FR" w:eastAsia="nl-BE"/>
        </w:rPr>
        <w:t xml:space="preserve">relative au statut et au contrôle des </w:t>
      </w:r>
      <w:r w:rsidR="002018F8">
        <w:rPr>
          <w:b/>
          <w:bCs/>
          <w:i/>
          <w:iCs/>
          <w:szCs w:val="22"/>
          <w:lang w:val="fr-FR" w:eastAsia="nl-BE"/>
        </w:rPr>
        <w:t>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748389CC"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2A851F1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00766117">
        <w:rPr>
          <w:b/>
          <w:i/>
          <w:szCs w:val="22"/>
          <w:lang w:val="fr-BE"/>
        </w:rPr>
        <w:t>Commissaire Agréé</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w:t>
      </w:r>
      <w:r w:rsidR="00CB52F2">
        <w:rPr>
          <w:szCs w:val="22"/>
          <w:lang w:val="fr-BE"/>
        </w:rPr>
        <w:t>du</w:t>
      </w:r>
      <w:r w:rsidR="003967CD" w:rsidRPr="00C90058">
        <w:rPr>
          <w:szCs w:val="22"/>
          <w:lang w:val="fr-BE"/>
        </w:rPr>
        <w:t xml:space="preserve"> </w:t>
      </w:r>
      <w:r w:rsidR="003967CD" w:rsidRPr="00C90058">
        <w:rPr>
          <w:i/>
          <w:szCs w:val="22"/>
          <w:lang w:val="fr-BE"/>
        </w:rPr>
        <w:t>[« </w:t>
      </w:r>
      <w:r w:rsidR="00766117">
        <w:rPr>
          <w:i/>
          <w:szCs w:val="22"/>
          <w:lang w:val="fr-BE"/>
        </w:rPr>
        <w:t>Commissaire Agréé</w:t>
      </w:r>
      <w:r w:rsidR="003967CD" w:rsidRPr="00C90058">
        <w:rPr>
          <w:i/>
          <w:szCs w:val="22"/>
          <w:lang w:val="fr-BE"/>
        </w:rPr>
        <w:t> » ou « </w:t>
      </w:r>
      <w:r w:rsidR="00AC059E" w:rsidRPr="00C90058">
        <w:rPr>
          <w:i/>
          <w:szCs w:val="22"/>
          <w:lang w:val="fr-BE"/>
        </w:rPr>
        <w:t>R</w:t>
      </w:r>
      <w:r w:rsidR="00502013">
        <w:rPr>
          <w:i/>
          <w:szCs w:val="22"/>
          <w:lang w:val="fr-BE"/>
        </w:rPr>
        <w:t>éviseur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20865948"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766117">
        <w:rPr>
          <w:i/>
          <w:iCs/>
          <w:szCs w:val="22"/>
          <w:lang w:val="fr-BE"/>
        </w:rPr>
        <w:t>Commissaire Agréé</w:t>
      </w:r>
      <w:r w:rsidR="00116C9C" w:rsidRPr="00C90058">
        <w:rPr>
          <w:i/>
          <w:iCs/>
          <w:szCs w:val="22"/>
          <w:lang w:val="fr-BE"/>
        </w:rPr>
        <w:t> » ou « </w:t>
      </w:r>
      <w:r w:rsidR="00B64785" w:rsidRPr="00C90058">
        <w:rPr>
          <w:i/>
          <w:iCs/>
          <w:szCs w:val="22"/>
          <w:lang w:val="fr-BE"/>
        </w:rPr>
        <w:t>R</w:t>
      </w:r>
      <w:r w:rsidR="00502013">
        <w:rPr>
          <w:i/>
          <w:iCs/>
          <w:szCs w:val="22"/>
          <w:lang w:val="fr-BE"/>
        </w:rPr>
        <w:t>éviseur</w:t>
      </w:r>
      <w:r w:rsidR="00116C9C" w:rsidRPr="00C90058">
        <w:rPr>
          <w:i/>
          <w:iCs/>
          <w:szCs w:val="22"/>
          <w:lang w:val="fr-BE"/>
        </w:rPr>
        <w:t xml:space="preserve">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002F2215">
        <w:rPr>
          <w:iCs/>
          <w:szCs w:val="22"/>
          <w:lang w:val="fr-BE" w:eastAsia="en-GB"/>
        </w:rPr>
        <w:t xml:space="preserve"> (« l’entité »)</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r w:rsidR="006A1792">
        <w:rPr>
          <w:szCs w:val="22"/>
          <w:lang w:val="fr-BE"/>
        </w:rPr>
        <w:t xml:space="preserve"> et aux règles de comptabilisation et d’évaluation présidant à l’établissement des comptes annuels</w:t>
      </w:r>
      <w:r w:rsidRPr="00C90058">
        <w:rPr>
          <w:szCs w:val="22"/>
          <w:lang w:val="fr-BE"/>
        </w:rPr>
        <w:t>.</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2D07B755"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CB52F2">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222E6A">
        <w:rPr>
          <w:szCs w:val="22"/>
          <w:lang w:val="fr-BE" w:eastAsia="en-GB"/>
        </w:rPr>
        <w:t xml:space="preserve"> aux </w:t>
      </w:r>
      <w:r w:rsidR="00B51DD5" w:rsidRPr="00C90058">
        <w:rPr>
          <w:szCs w:val="22"/>
          <w:lang w:val="fr-FR" w:eastAsia="nl-NL"/>
        </w:rPr>
        <w:t>[</w:t>
      </w:r>
      <w:r w:rsidR="00056B51" w:rsidRPr="00C90058">
        <w:rPr>
          <w:i/>
          <w:szCs w:val="22"/>
          <w:lang w:val="fr-BE"/>
        </w:rPr>
        <w:t>« </w:t>
      </w:r>
      <w:r w:rsidR="00280A21">
        <w:rPr>
          <w:i/>
          <w:szCs w:val="22"/>
          <w:lang w:val="fr-BE"/>
        </w:rPr>
        <w:t>Commissaires Agréés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w:t>
      </w:r>
      <w:r w:rsidR="00A8239D" w:rsidRPr="007A365B">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szCs w:val="22"/>
          <w:lang w:val="fr-BE"/>
        </w:rPr>
        <w:t>]</w:t>
      </w:r>
      <w:r w:rsidRPr="00C90058">
        <w:rPr>
          <w:i/>
          <w:szCs w:val="22"/>
          <w:lang w:val="fr-BE"/>
        </w:rPr>
        <w:t xml:space="preserve"> relatives à l’audit des états périodiques</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230C46B5"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w:t>
      </w:r>
      <w:r w:rsidR="00AA3771">
        <w:rPr>
          <w:b/>
          <w:i/>
          <w:iCs/>
          <w:szCs w:val="22"/>
          <w:lang w:val="fr-BE" w:eastAsia="en-GB"/>
        </w:rPr>
        <w:t>(s)</w:t>
      </w:r>
      <w:r w:rsidR="00E31637" w:rsidRPr="00C90058">
        <w:rPr>
          <w:b/>
          <w:i/>
          <w:iCs/>
          <w:szCs w:val="22"/>
          <w:lang w:val="fr-BE" w:eastAsia="en-GB"/>
        </w:rPr>
        <w:t xml:space="preserve"> </w:t>
      </w:r>
      <w:r w:rsidR="00AA3771">
        <w:rPr>
          <w:b/>
          <w:i/>
          <w:iCs/>
          <w:szCs w:val="22"/>
          <w:lang w:val="fr-BE" w:eastAsia="en-GB"/>
        </w:rPr>
        <w:t>p</w:t>
      </w:r>
      <w:r w:rsidR="00E31637" w:rsidRPr="00C90058">
        <w:rPr>
          <w:b/>
          <w:i/>
          <w:iCs/>
          <w:szCs w:val="22"/>
          <w:lang w:val="fr-BE" w:eastAsia="en-GB"/>
        </w:rPr>
        <w:t>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3969424E"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w:t>
      </w:r>
      <w:r w:rsidR="001E1114">
        <w:rPr>
          <w:i/>
          <w:szCs w:val="22"/>
          <w:lang w:val="fr-BE"/>
        </w:rPr>
        <w:t xml:space="preserve"> </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16218EAB"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w:t>
      </w:r>
      <w:r w:rsidR="00AA3771">
        <w:rPr>
          <w:b/>
          <w:bCs/>
          <w:i/>
          <w:iCs/>
          <w:szCs w:val="22"/>
          <w:lang w:val="fr-BE" w:eastAsia="en-GB"/>
        </w:rPr>
        <w:t>(s)</w:t>
      </w:r>
      <w:r w:rsidR="005F7CEF" w:rsidRPr="00C90058">
        <w:rPr>
          <w:b/>
          <w:bCs/>
          <w:i/>
          <w:iCs/>
          <w:szCs w:val="22"/>
          <w:lang w:val="fr-BE" w:eastAsia="en-GB"/>
        </w:rPr>
        <w:t xml:space="preserve"> </w:t>
      </w:r>
      <w:r w:rsidR="00AA3771">
        <w:rPr>
          <w:b/>
          <w:bCs/>
          <w:i/>
          <w:iCs/>
          <w:szCs w:val="22"/>
          <w:lang w:val="fr-BE" w:eastAsia="en-GB"/>
        </w:rPr>
        <w:t>p</w:t>
      </w:r>
      <w:r w:rsidR="005F7CEF" w:rsidRPr="00C90058">
        <w:rPr>
          <w:b/>
          <w:bCs/>
          <w:i/>
          <w:iCs/>
          <w:szCs w:val="22"/>
          <w:lang w:val="fr-BE" w:eastAsia="en-GB"/>
        </w:rPr>
        <w:t>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reporting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reporting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27AA1317" w14:textId="1C1111F2" w:rsidR="00A92B39" w:rsidRPr="00C90058" w:rsidRDefault="00794DF0" w:rsidP="00A3413F">
      <w:pPr>
        <w:spacing w:line="240" w:lineRule="auto"/>
        <w:rPr>
          <w:i/>
          <w:iCs/>
          <w:szCs w:val="22"/>
          <w:lang w:val="fr-BE"/>
        </w:rPr>
      </w:pPr>
      <w:r w:rsidRPr="00C90058">
        <w:rPr>
          <w:i/>
          <w:iCs/>
          <w:szCs w:val="22"/>
          <w:lang w:val="fr-BE"/>
        </w:rPr>
        <w:t xml:space="preserve">[En ce qui concerne le tableau 90.30 - Risque de taux d'intérêt inhérent au banking book, notre mission ne porte cependant pas sur les modèles internes utilisés pour le calcul de ce risque de taux d’intérêt et pour lesquels la </w:t>
      </w:r>
      <w:r w:rsidRPr="00C90058">
        <w:rPr>
          <w:i/>
          <w:iCs/>
          <w:szCs w:val="22"/>
          <w:lang w:val="fr-BE"/>
        </w:rPr>
        <w:lastRenderedPageBreak/>
        <w:t>BNB n’exige aucun rapport de la part des[«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 xml:space="preserve">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w:t>
      </w:r>
      <w:r w:rsidR="00E7213D" w:rsidRPr="00C90058">
        <w:rPr>
          <w:i/>
          <w:iCs/>
          <w:szCs w:val="22"/>
          <w:lang w:val="fr-BE"/>
        </w:rPr>
        <w:t>NBB</w:t>
      </w:r>
      <w:r w:rsidRPr="00C90058">
        <w:rPr>
          <w:i/>
          <w:iCs/>
          <w:szCs w:val="22"/>
          <w:lang w:val="fr-BE"/>
        </w:rPr>
        <w:t>_</w:t>
      </w:r>
      <w:r w:rsidR="006A7798">
        <w:rPr>
          <w:i/>
          <w:iCs/>
          <w:szCs w:val="22"/>
          <w:lang w:val="fr-BE"/>
        </w:rPr>
        <w:t>2023_07</w:t>
      </w:r>
      <w:r w:rsidRPr="00C90058">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r w:rsidR="00FF6315">
        <w:rPr>
          <w:i/>
          <w:iCs/>
          <w:szCs w:val="22"/>
          <w:lang w:val="fr-BE"/>
        </w:rPr>
        <w:t>.</w:t>
      </w:r>
      <w:r w:rsidRPr="00C90058">
        <w:rPr>
          <w:i/>
          <w:iCs/>
          <w:szCs w:val="22"/>
          <w:lang w:val="fr-BE"/>
        </w:rPr>
        <w:t>]</w:t>
      </w:r>
    </w:p>
    <w:p w14:paraId="3AD82DDB" w14:textId="77777777" w:rsidR="00A92B39" w:rsidRPr="00C90058" w:rsidRDefault="00A92B39" w:rsidP="00A3413F">
      <w:pPr>
        <w:spacing w:line="240" w:lineRule="auto"/>
        <w:rPr>
          <w:i/>
          <w:iCs/>
          <w:szCs w:val="22"/>
          <w:lang w:val="fr-BE"/>
        </w:rPr>
      </w:pPr>
    </w:p>
    <w:p w14:paraId="1CB5C8F2" w14:textId="21F51A19" w:rsidR="006E3DC9" w:rsidRPr="00C90058" w:rsidRDefault="00A92B39" w:rsidP="00A3413F">
      <w:pPr>
        <w:spacing w:line="240" w:lineRule="auto"/>
        <w:rPr>
          <w:szCs w:val="22"/>
          <w:lang w:val="fr-BE" w:eastAsia="en-GB"/>
        </w:rPr>
      </w:pPr>
      <w:r w:rsidRPr="00C90058">
        <w:rPr>
          <w:i/>
          <w:iCs/>
          <w:szCs w:val="22"/>
          <w:lang w:val="fr-BE"/>
        </w:rPr>
        <w:t xml:space="preserve">[En ce qui concerne le reporting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w:t>
      </w:r>
      <w:r w:rsidR="00766117">
        <w:rPr>
          <w:i/>
          <w:iCs/>
          <w:szCs w:val="22"/>
          <w:lang w:val="fr-BE"/>
        </w:rPr>
        <w:t>Commissaire Agréé</w:t>
      </w:r>
      <w:r w:rsidR="00A81234" w:rsidRPr="00C90058">
        <w:rPr>
          <w:i/>
          <w:iCs/>
          <w:szCs w:val="22"/>
          <w:lang w:val="fr-BE"/>
        </w:rPr>
        <w:t> » ou « R</w:t>
      </w:r>
      <w:r w:rsidR="00502013">
        <w:rPr>
          <w:i/>
          <w:iCs/>
          <w:szCs w:val="22"/>
          <w:lang w:val="fr-BE"/>
        </w:rPr>
        <w:t>éviseur</w:t>
      </w:r>
      <w:r w:rsidR="00A81234" w:rsidRPr="00C90058">
        <w:rPr>
          <w:i/>
          <w:iCs/>
          <w:szCs w:val="22"/>
          <w:lang w:val="fr-BE"/>
        </w:rPr>
        <w:t xml:space="preserve">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5121505C" w14:textId="55EA312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w:t>
      </w:r>
      <w:r w:rsidR="00C12E63">
        <w:rPr>
          <w:b/>
          <w:i/>
          <w:iCs/>
          <w:szCs w:val="22"/>
          <w:lang w:val="fr-BE"/>
        </w:rPr>
        <w:t>à l’établissement des</w:t>
      </w:r>
      <w:r w:rsidRPr="00C90058">
        <w:rPr>
          <w:b/>
          <w:i/>
          <w:iCs/>
          <w:szCs w:val="22"/>
          <w:lang w:val="fr-BE"/>
        </w:rPr>
        <w:t xml:space="preserve">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78AF004"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w:t>
      </w:r>
      <w:r w:rsidR="00C12E63" w:rsidRPr="007A365B">
        <w:rPr>
          <w:lang w:val="fr-FR"/>
        </w:rPr>
        <w:t xml:space="preserve"> </w:t>
      </w:r>
      <w:r w:rsidR="00C12E63" w:rsidRPr="00C12E63">
        <w:rPr>
          <w:sz w:val="22"/>
          <w:szCs w:val="22"/>
          <w:lang w:val="fr-BE"/>
        </w:rPr>
        <w:t>et aux règles de comptabilisation et d’évaluation présidant à l’établissement des comptes annuels</w:t>
      </w:r>
      <w:r w:rsidR="00FA6398" w:rsidRPr="00C90058">
        <w:rPr>
          <w:sz w:val="22"/>
          <w:szCs w:val="22"/>
          <w:lang w:val="fr-BE"/>
        </w:rPr>
        <w:t>,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52F6F591"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3369C2C8"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00C12E63">
        <w:rPr>
          <w:sz w:val="22"/>
          <w:szCs w:val="22"/>
          <w:lang w:val="fr-BE"/>
        </w:rPr>
        <w:t xml:space="preserve">« au comité d’audit », </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7CE744CC"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766117">
        <w:rPr>
          <w:b/>
          <w:i/>
          <w:szCs w:val="22"/>
          <w:lang w:val="fr-BE"/>
        </w:rPr>
        <w:t>Commissaire Agréé</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w:t>
      </w:r>
      <w:r w:rsidR="00502013">
        <w:rPr>
          <w:b/>
          <w:i/>
          <w:szCs w:val="22"/>
          <w:lang w:val="fr-BE"/>
        </w:rPr>
        <w:t>éviseur</w:t>
      </w:r>
      <w:r w:rsidRPr="00C90058">
        <w:rPr>
          <w:b/>
          <w:i/>
          <w:szCs w:val="22"/>
          <w:lang w:val="fr-BE"/>
        </w:rPr>
        <w:t xml:space="preserve">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p>
    <w:p w14:paraId="55B4F738" w14:textId="77777777" w:rsidR="00FA6398" w:rsidRPr="00C90058" w:rsidRDefault="00FA6398" w:rsidP="00A3413F">
      <w:pPr>
        <w:pStyle w:val="BodyTextIndent3"/>
        <w:spacing w:after="0"/>
        <w:ind w:left="0"/>
        <w:rPr>
          <w:sz w:val="22"/>
          <w:szCs w:val="22"/>
          <w:lang w:val="fr-BE"/>
        </w:rPr>
      </w:pPr>
    </w:p>
    <w:p w14:paraId="1A7D07F2" w14:textId="53D96934"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1E1114">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49A69845" w14:textId="1E027149" w:rsidR="00FA6398" w:rsidRDefault="00FA6398" w:rsidP="00A3413F">
      <w:pPr>
        <w:pStyle w:val="BodyTextIndent3"/>
        <w:spacing w:after="0"/>
        <w:ind w:left="0"/>
        <w:rPr>
          <w:sz w:val="22"/>
          <w:szCs w:val="22"/>
          <w:lang w:val="fr-BE"/>
        </w:rPr>
      </w:pPr>
    </w:p>
    <w:p w14:paraId="5EC0BFAE" w14:textId="7E6F4537" w:rsidR="008C1F45" w:rsidRDefault="008C1F45" w:rsidP="008C1F45">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sidR="00562114">
        <w:rPr>
          <w:sz w:val="22"/>
          <w:szCs w:val="22"/>
          <w:lang w:val="fr-BE"/>
        </w:rPr>
        <w:t>états périodiques</w:t>
      </w:r>
      <w:r w:rsidRPr="008C1F45">
        <w:rPr>
          <w:sz w:val="22"/>
          <w:szCs w:val="22"/>
          <w:lang w:val="fr-BE"/>
        </w:rPr>
        <w:t>.</w:t>
      </w:r>
      <w:r w:rsidR="00562114">
        <w:rPr>
          <w:sz w:val="22"/>
          <w:szCs w:val="22"/>
          <w:lang w:val="fr-BE"/>
        </w:rPr>
        <w:t xml:space="preserve"> </w:t>
      </w:r>
      <w:r w:rsidRPr="008C1F45">
        <w:rPr>
          <w:sz w:val="22"/>
          <w:szCs w:val="22"/>
          <w:lang w:val="fr-BE"/>
        </w:rPr>
        <w:t xml:space="preserve">L’étendue du contrôle </w:t>
      </w:r>
      <w:r w:rsidR="001D7EC2">
        <w:rPr>
          <w:sz w:val="22"/>
          <w:szCs w:val="22"/>
          <w:lang w:val="fr-BE"/>
        </w:rPr>
        <w:t xml:space="preserve">des </w:t>
      </w:r>
      <w:r w:rsidR="001D7EC2" w:rsidRPr="00C90058">
        <w:rPr>
          <w:sz w:val="22"/>
          <w:szCs w:val="22"/>
          <w:lang w:val="fr-BE"/>
        </w:rPr>
        <w:t xml:space="preserve">états périodiques </w:t>
      </w:r>
      <w:r w:rsidRPr="008C1F45">
        <w:rPr>
          <w:sz w:val="22"/>
          <w:szCs w:val="22"/>
          <w:lang w:val="fr-BE"/>
        </w:rPr>
        <w:t>ne comprend pas d’assurance quant à la viabilité future de l</w:t>
      </w:r>
      <w:r w:rsidR="00562114">
        <w:rPr>
          <w:sz w:val="22"/>
          <w:szCs w:val="22"/>
          <w:lang w:val="fr-BE"/>
        </w:rPr>
        <w:t>’entité</w:t>
      </w:r>
      <w:r w:rsidRPr="008C1F45">
        <w:rPr>
          <w:sz w:val="22"/>
          <w:szCs w:val="22"/>
          <w:lang w:val="fr-BE"/>
        </w:rPr>
        <w:t xml:space="preserve"> ni quant à l’efficience ou l’efficacité avec laquelle </w:t>
      </w:r>
      <w:r w:rsidR="001D7EC2" w:rsidRPr="00C90058">
        <w:rPr>
          <w:i/>
          <w:iCs/>
          <w:sz w:val="22"/>
          <w:szCs w:val="22"/>
          <w:lang w:val="fr-BE"/>
        </w:rPr>
        <w:t>[« la direction effective » ou « le comité de direction », selon le cas]</w:t>
      </w:r>
      <w:r w:rsidRPr="008C1F45">
        <w:rPr>
          <w:sz w:val="22"/>
          <w:szCs w:val="22"/>
          <w:lang w:val="fr-BE"/>
        </w:rPr>
        <w:t xml:space="preserve"> a mené ou mènera les affaires de l</w:t>
      </w:r>
      <w:r w:rsidR="00562114">
        <w:rPr>
          <w:sz w:val="22"/>
          <w:szCs w:val="22"/>
          <w:lang w:val="fr-BE"/>
        </w:rPr>
        <w:t>’entité</w:t>
      </w:r>
      <w:r w:rsidRPr="008C1F45">
        <w:rPr>
          <w:sz w:val="22"/>
          <w:szCs w:val="22"/>
          <w:lang w:val="fr-BE"/>
        </w:rPr>
        <w:t xml:space="preserve">. Nos responsabilités relatives à </w:t>
      </w:r>
      <w:r w:rsidRPr="008C1F45">
        <w:rPr>
          <w:sz w:val="22"/>
          <w:szCs w:val="22"/>
          <w:lang w:val="fr-BE"/>
        </w:rPr>
        <w:lastRenderedPageBreak/>
        <w:t xml:space="preserve">l’application par </w:t>
      </w:r>
      <w:r w:rsidR="001D7EC2" w:rsidRPr="00C90058">
        <w:rPr>
          <w:i/>
          <w:iCs/>
          <w:sz w:val="22"/>
          <w:szCs w:val="22"/>
          <w:lang w:val="fr-BE"/>
        </w:rPr>
        <w:t>[« la direction effective » ou « le comité de direction », selon le cas]</w:t>
      </w:r>
      <w:r w:rsidRPr="008C1F45">
        <w:rPr>
          <w:sz w:val="22"/>
          <w:szCs w:val="22"/>
          <w:lang w:val="fr-BE"/>
        </w:rPr>
        <w:t xml:space="preserve"> du principe comptable de continuité d’exploitation sont décrites ci-après.</w:t>
      </w:r>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3554ED46"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r w:rsidR="001E1114">
        <w:rPr>
          <w:sz w:val="22"/>
          <w:szCs w:val="22"/>
          <w:lang w:val="fr-BE"/>
        </w:rPr>
        <w:t>.</w:t>
      </w:r>
    </w:p>
    <w:p w14:paraId="4570584F" w14:textId="77777777" w:rsidR="00FA6398" w:rsidRPr="00C90058" w:rsidRDefault="00FA6398" w:rsidP="00A3413F">
      <w:pPr>
        <w:pStyle w:val="BodyTextIndent3"/>
        <w:spacing w:after="0"/>
        <w:ind w:left="0"/>
        <w:rPr>
          <w:sz w:val="22"/>
          <w:szCs w:val="22"/>
          <w:lang w:val="fr-BE"/>
        </w:rPr>
      </w:pPr>
    </w:p>
    <w:p w14:paraId="01F89609" w14:textId="2BBC6F8B"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1E1114">
        <w:rPr>
          <w:sz w:val="22"/>
          <w:szCs w:val="22"/>
          <w:lang w:val="fr-BE"/>
        </w:rPr>
        <w:t>ta</w:t>
      </w:r>
      <w:r w:rsidRPr="00C90058">
        <w:rPr>
          <w:sz w:val="22"/>
          <w:szCs w:val="22"/>
          <w:lang w:val="fr-BE"/>
        </w:rPr>
        <w:t xml:space="preserve">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46F9F762"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001D7EC2">
        <w:rPr>
          <w:rFonts w:ascii="Times New Roman" w:hAnsi="Times New Roman" w:cs="Times New Roman"/>
        </w:rPr>
        <w:t xml:space="preserve"> 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4D3FEE77" w:rsidR="00FA6398" w:rsidRPr="00C90058" w:rsidRDefault="00CB52F2" w:rsidP="00A3413F">
      <w:pPr>
        <w:spacing w:line="240" w:lineRule="auto"/>
        <w:rPr>
          <w:i/>
          <w:szCs w:val="22"/>
          <w:u w:val="single"/>
          <w:lang w:val="fr-BE"/>
        </w:rPr>
      </w:pPr>
      <w:r>
        <w:rPr>
          <w:i/>
          <w:szCs w:val="22"/>
          <w:u w:val="single"/>
          <w:lang w:val="fr-BE"/>
        </w:rPr>
        <w:lastRenderedPageBreak/>
        <w:t>[</w:t>
      </w:r>
      <w:r w:rsidR="00FA6398"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766117">
        <w:rPr>
          <w:i/>
          <w:szCs w:val="22"/>
          <w:u w:val="single"/>
          <w:lang w:val="fr-BE"/>
        </w:rPr>
        <w:t>Commissaire Agréé</w:t>
      </w:r>
      <w:r w:rsidR="007123FC" w:rsidRPr="00C90058">
        <w:rPr>
          <w:i/>
          <w:szCs w:val="22"/>
          <w:u w:val="single"/>
          <w:lang w:val="fr-BE"/>
        </w:rPr>
        <w:t xml:space="preserve"> » </w:t>
      </w:r>
      <w:r w:rsidR="00FA6398" w:rsidRPr="00C90058">
        <w:rPr>
          <w:i/>
          <w:szCs w:val="22"/>
          <w:u w:val="single"/>
          <w:lang w:val="fr-FR" w:eastAsia="nl-NL"/>
        </w:rPr>
        <w:t xml:space="preserve">ou </w:t>
      </w:r>
      <w:r w:rsidR="007123FC" w:rsidRPr="00C90058">
        <w:rPr>
          <w:i/>
          <w:szCs w:val="22"/>
          <w:u w:val="single"/>
          <w:lang w:val="fr-BE"/>
        </w:rPr>
        <w:t>« </w:t>
      </w:r>
      <w:r w:rsidR="00FA6398" w:rsidRPr="00C90058">
        <w:rPr>
          <w:i/>
          <w:szCs w:val="22"/>
          <w:u w:val="single"/>
          <w:lang w:val="fr-BE"/>
        </w:rPr>
        <w:t>R</w:t>
      </w:r>
      <w:r w:rsidR="00502013">
        <w:rPr>
          <w:i/>
          <w:szCs w:val="22"/>
          <w:u w:val="single"/>
          <w:lang w:val="fr-BE"/>
        </w:rPr>
        <w:t>éviseur</w:t>
      </w:r>
      <w:r w:rsidR="00FA6398" w:rsidRPr="00C90058">
        <w:rPr>
          <w:i/>
          <w:szCs w:val="22"/>
          <w:u w:val="single"/>
          <w:lang w:val="fr-BE"/>
        </w:rPr>
        <w:t xml:space="preserve"> Agréé</w:t>
      </w:r>
      <w:r w:rsidR="007123FC" w:rsidRPr="00C90058">
        <w:rPr>
          <w:i/>
          <w:szCs w:val="22"/>
          <w:u w:val="single"/>
          <w:lang w:val="fr-BE"/>
        </w:rPr>
        <w:t> »</w:t>
      </w:r>
      <w:r w:rsidR="00FA6398" w:rsidRPr="00C90058">
        <w:rPr>
          <w:i/>
          <w:szCs w:val="22"/>
          <w:u w:val="single"/>
          <w:lang w:val="fr-FR" w:eastAsia="nl-NL"/>
        </w:rPr>
        <w:t>,</w:t>
      </w:r>
      <w:r w:rsidR="00FA6398" w:rsidRPr="00C90058">
        <w:rPr>
          <w:i/>
          <w:szCs w:val="22"/>
          <w:u w:val="single"/>
          <w:lang w:val="fr-FR"/>
        </w:rPr>
        <w:t xml:space="preserve"> selon le </w:t>
      </w:r>
      <w:r w:rsidR="00FA6398" w:rsidRPr="00C90058">
        <w:rPr>
          <w:i/>
          <w:szCs w:val="22"/>
          <w:u w:val="single"/>
          <w:lang w:val="fr-FR" w:eastAsia="nl-NL"/>
        </w:rPr>
        <w:t>cas</w:t>
      </w:r>
      <w:r w:rsidR="00B51DD5" w:rsidRPr="00C90058">
        <w:rPr>
          <w:i/>
          <w:szCs w:val="22"/>
          <w:u w:val="single"/>
          <w:lang w:val="fr-FR" w:eastAsia="nl-NL"/>
        </w:rPr>
        <w:t>]</w:t>
      </w:r>
      <w:r w:rsidR="00FA6398" w:rsidRPr="00C90058">
        <w:rPr>
          <w:i/>
          <w:szCs w:val="22"/>
          <w:u w:val="single"/>
          <w:lang w:val="fr-FR"/>
        </w:rPr>
        <w:t xml:space="preserve"> </w:t>
      </w:r>
      <w:r w:rsidR="00FA6398" w:rsidRPr="00C90058">
        <w:rPr>
          <w:i/>
          <w:szCs w:val="22"/>
          <w:u w:val="single"/>
          <w:lang w:val="fr-BE"/>
        </w:rPr>
        <w:t>doit confirmer que ce montant est correct et complet</w:t>
      </w:r>
    </w:p>
    <w:p w14:paraId="0B600380" w14:textId="1E8A7236" w:rsidR="00FA6398" w:rsidRDefault="00FA6398" w:rsidP="00A3413F">
      <w:pPr>
        <w:spacing w:line="240" w:lineRule="auto"/>
        <w:rPr>
          <w:szCs w:val="22"/>
          <w:lang w:val="fr-BE" w:eastAsia="en-GB"/>
        </w:rPr>
      </w:pPr>
    </w:p>
    <w:p w14:paraId="404C3E3C" w14:textId="3F793AF3" w:rsidR="00CB52F2" w:rsidRDefault="00CB52F2" w:rsidP="00A3413F">
      <w:pPr>
        <w:spacing w:line="240" w:lineRule="auto"/>
        <w:rPr>
          <w:i/>
          <w:iCs/>
          <w:szCs w:val="22"/>
          <w:u w:val="single"/>
          <w:lang w:val="fr-BE" w:eastAsia="en-GB"/>
        </w:rPr>
      </w:pPr>
      <w:r w:rsidRPr="00222E6A">
        <w:rPr>
          <w:i/>
          <w:iCs/>
          <w:szCs w:val="22"/>
          <w:u w:val="single"/>
          <w:lang w:val="fr-BE" w:eastAsia="en-GB"/>
        </w:rPr>
        <w:t>Toutes les entités, à l’exception des sociétés de bourse classe 2 :</w:t>
      </w:r>
    </w:p>
    <w:p w14:paraId="28D7463C" w14:textId="77777777" w:rsidR="00CB52F2" w:rsidRPr="00222E6A" w:rsidRDefault="00CB52F2" w:rsidP="00A3413F">
      <w:pPr>
        <w:spacing w:line="240" w:lineRule="auto"/>
        <w:rPr>
          <w:i/>
          <w:iCs/>
          <w:szCs w:val="22"/>
          <w:u w:val="single"/>
          <w:lang w:val="fr-BE" w:eastAsia="en-GB"/>
        </w:rPr>
      </w:pPr>
    </w:p>
    <w:p w14:paraId="7D72F873" w14:textId="28AC266C"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r w:rsidR="00CB52F2">
        <w:rPr>
          <w:rFonts w:ascii="Times New Roman" w:hAnsi="Times New Roman" w:cs="Times New Roman"/>
          <w:i/>
        </w:rPr>
        <w:t> ;</w:t>
      </w:r>
    </w:p>
    <w:p w14:paraId="5B301A8D" w14:textId="6E296B1F" w:rsidR="00E86C29" w:rsidRDefault="00E86C29" w:rsidP="00A3413F">
      <w:pPr>
        <w:spacing w:line="240" w:lineRule="auto"/>
        <w:rPr>
          <w:i/>
          <w:szCs w:val="22"/>
          <w:u w:val="single"/>
          <w:lang w:val="fr-BE"/>
        </w:rPr>
      </w:pPr>
    </w:p>
    <w:p w14:paraId="6B1B017E" w14:textId="63CD9D50" w:rsidR="00CB52F2" w:rsidRDefault="00CB52F2" w:rsidP="00CB52F2">
      <w:pPr>
        <w:spacing w:line="240" w:lineRule="auto"/>
        <w:rPr>
          <w:i/>
          <w:iCs/>
          <w:szCs w:val="22"/>
          <w:u w:val="single"/>
          <w:lang w:val="fr-BE" w:eastAsia="en-GB"/>
        </w:rPr>
      </w:pPr>
      <w:r>
        <w:rPr>
          <w:i/>
          <w:iCs/>
          <w:szCs w:val="22"/>
          <w:u w:val="single"/>
          <w:lang w:val="fr-BE" w:eastAsia="en-GB"/>
        </w:rPr>
        <w:t>L</w:t>
      </w:r>
      <w:r w:rsidRPr="00844EE2">
        <w:rPr>
          <w:i/>
          <w:iCs/>
          <w:szCs w:val="22"/>
          <w:u w:val="single"/>
          <w:lang w:val="fr-BE" w:eastAsia="en-GB"/>
        </w:rPr>
        <w:t>es sociétés de bourse classe 2 :</w:t>
      </w:r>
    </w:p>
    <w:p w14:paraId="0615383C" w14:textId="77777777" w:rsidR="00CB52F2" w:rsidRPr="00844EE2" w:rsidRDefault="00CB52F2" w:rsidP="00CB52F2">
      <w:pPr>
        <w:spacing w:line="240" w:lineRule="auto"/>
        <w:rPr>
          <w:i/>
          <w:iCs/>
          <w:szCs w:val="22"/>
          <w:u w:val="single"/>
          <w:lang w:val="fr-BE" w:eastAsia="en-GB"/>
        </w:rPr>
      </w:pPr>
    </w:p>
    <w:p w14:paraId="45FF654B" w14:textId="691015C2" w:rsidR="00CB52F2" w:rsidRPr="00222E6A" w:rsidRDefault="00CB52F2" w:rsidP="00222E6A">
      <w:pPr>
        <w:pStyle w:val="ListParagraph"/>
        <w:numPr>
          <w:ilvl w:val="0"/>
          <w:numId w:val="27"/>
        </w:numPr>
        <w:rPr>
          <w:i/>
        </w:rPr>
      </w:pPr>
      <w:r w:rsidRPr="00222E6A">
        <w:rPr>
          <w:rFonts w:ascii="Times New Roman" w:hAnsi="Times New Roman" w:cs="Times New Roman"/>
          <w:i/>
        </w:rPr>
        <w:t xml:space="preserve">le montant total des fonds propres en matière de solvabilité (tableaux </w:t>
      </w:r>
      <w:r>
        <w:rPr>
          <w:rFonts w:ascii="Times New Roman" w:hAnsi="Times New Roman" w:cs="Times New Roman"/>
          <w:i/>
        </w:rPr>
        <w:t>IF 01.00</w:t>
      </w:r>
      <w:r w:rsidRPr="00222E6A">
        <w:rPr>
          <w:rFonts w:ascii="Times New Roman" w:hAnsi="Times New Roman" w:cs="Times New Roman"/>
          <w:i/>
        </w:rPr>
        <w:t xml:space="preserve"> et </w:t>
      </w:r>
      <w:r>
        <w:rPr>
          <w:rFonts w:ascii="Times New Roman" w:hAnsi="Times New Roman" w:cs="Times New Roman"/>
          <w:i/>
        </w:rPr>
        <w:t>IF 02.01)</w:t>
      </w:r>
      <w:r w:rsidRPr="00222E6A">
        <w:rPr>
          <w:rFonts w:ascii="Times New Roman" w:hAnsi="Times New Roman" w:cs="Times New Roman"/>
          <w:i/>
        </w:rPr>
        <w:t xml:space="preserve"> est , sous tous égards significativement importants, correct et complet (tels que définis ci-dessus) ;</w:t>
      </w:r>
      <w:r>
        <w:rPr>
          <w:rFonts w:ascii="Times New Roman" w:hAnsi="Times New Roman" w:cs="Times New Roman"/>
          <w:i/>
        </w:rPr>
        <w:t>]</w:t>
      </w:r>
    </w:p>
    <w:p w14:paraId="031709DC" w14:textId="77777777" w:rsidR="00CB52F2" w:rsidRPr="00C90058" w:rsidRDefault="00CB52F2"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4EC2197A" w:rsidR="00FA6398" w:rsidRDefault="00FA6398" w:rsidP="00A3413F">
      <w:pPr>
        <w:spacing w:line="240" w:lineRule="auto"/>
        <w:rPr>
          <w:szCs w:val="22"/>
          <w:lang w:val="fr-BE"/>
        </w:rPr>
      </w:pPr>
    </w:p>
    <w:p w14:paraId="07583584" w14:textId="167EFAF3" w:rsidR="00CB52F2" w:rsidRDefault="00CB52F2" w:rsidP="00A3413F">
      <w:pPr>
        <w:spacing w:line="240" w:lineRule="auto"/>
        <w:rPr>
          <w:szCs w:val="22"/>
          <w:lang w:val="fr-BE"/>
        </w:rPr>
      </w:pPr>
      <w:r w:rsidRPr="00844EE2">
        <w:rPr>
          <w:i/>
          <w:iCs/>
          <w:szCs w:val="22"/>
          <w:u w:val="single"/>
          <w:lang w:val="fr-BE" w:eastAsia="en-GB"/>
        </w:rPr>
        <w:t>Toutes les entités, à l’exception des sociétés de bourse classe 2 :</w:t>
      </w:r>
    </w:p>
    <w:p w14:paraId="5E0569E6" w14:textId="77777777" w:rsidR="00CB52F2" w:rsidRPr="00C90058" w:rsidRDefault="00CB52F2"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reporting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6DA9E182"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00A17AE7">
        <w:rPr>
          <w:rFonts w:ascii="Times New Roman" w:hAnsi="Times New Roman" w:cs="Times New Roman"/>
          <w:i/>
          <w:iCs/>
        </w:rPr>
        <w:t>)</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6F4AB2E1"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Pr="00C90058">
        <w:rPr>
          <w:rFonts w:ascii="Times New Roman" w:hAnsi="Times New Roman" w:cs="Times New Roman"/>
          <w:i/>
          <w:iCs/>
        </w:rPr>
        <w:t> </w:t>
      </w:r>
    </w:p>
    <w:p w14:paraId="5C240010" w14:textId="1E0DB798" w:rsidR="00AF2ABE" w:rsidRDefault="00AF2ABE" w:rsidP="00CB52F2">
      <w:pPr>
        <w:spacing w:line="240" w:lineRule="auto"/>
        <w:rPr>
          <w:szCs w:val="22"/>
          <w:lang w:val="fr-BE"/>
        </w:rPr>
      </w:pPr>
    </w:p>
    <w:p w14:paraId="4B90879E" w14:textId="14240650" w:rsidR="00AF2ABE" w:rsidRDefault="00AF2ABE" w:rsidP="00AF2ABE">
      <w:pPr>
        <w:spacing w:line="240" w:lineRule="auto"/>
        <w:rPr>
          <w:szCs w:val="22"/>
          <w:lang w:val="fr-BE"/>
        </w:rPr>
      </w:pPr>
      <w:r>
        <w:rPr>
          <w:i/>
          <w:iCs/>
          <w:szCs w:val="22"/>
          <w:u w:val="single"/>
          <w:lang w:val="fr-BE" w:eastAsia="en-GB"/>
        </w:rPr>
        <w:t>L</w:t>
      </w:r>
      <w:r w:rsidRPr="00844EE2">
        <w:rPr>
          <w:i/>
          <w:iCs/>
          <w:szCs w:val="22"/>
          <w:u w:val="single"/>
          <w:lang w:val="fr-BE" w:eastAsia="en-GB"/>
        </w:rPr>
        <w:t>es sociétés de bourse classe 2 :</w:t>
      </w:r>
    </w:p>
    <w:p w14:paraId="02AF91B8" w14:textId="77777777" w:rsidR="00AF2ABE" w:rsidRPr="00C90058" w:rsidRDefault="00AF2ABE" w:rsidP="00AF2ABE">
      <w:pPr>
        <w:spacing w:line="240" w:lineRule="auto"/>
        <w:rPr>
          <w:szCs w:val="22"/>
          <w:lang w:val="fr-BE"/>
        </w:rPr>
      </w:pPr>
    </w:p>
    <w:p w14:paraId="2475E0BD" w14:textId="77777777" w:rsidR="00AF2ABE" w:rsidRPr="00C90058" w:rsidRDefault="00AF2ABE" w:rsidP="00AF2ABE">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 en ce qui concerne:</w:t>
      </w:r>
      <w:r w:rsidRPr="00C90058">
        <w:rPr>
          <w:rFonts w:ascii="Times New Roman" w:hAnsi="Times New Roman" w:cs="Times New Roman"/>
          <w:i/>
        </w:rPr>
        <w:tab/>
      </w:r>
      <w:r w:rsidRPr="00C90058">
        <w:rPr>
          <w:rFonts w:ascii="Times New Roman" w:hAnsi="Times New Roman" w:cs="Times New Roman"/>
          <w:i/>
        </w:rPr>
        <w:br/>
      </w:r>
    </w:p>
    <w:p w14:paraId="593B8289" w14:textId="2563D1D3" w:rsidR="00AF2ABE" w:rsidRPr="00C90058" w:rsidRDefault="00AF2ABE" w:rsidP="00AF2ABE">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w:t>
      </w:r>
      <w:r>
        <w:rPr>
          <w:rFonts w:ascii="Times New Roman" w:eastAsia="Georgia" w:hAnsi="Times New Roman" w:cs="Times New Roman"/>
          <w:i/>
          <w:u w:val="single"/>
        </w:rPr>
        <w:t>’exigence basée sur les frais généraux fixes</w:t>
      </w:r>
      <w:r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w:t>
      </w:r>
    </w:p>
    <w:p w14:paraId="5B0BA460" w14:textId="77777777" w:rsidR="00AF2ABE" w:rsidRPr="00C90058" w:rsidRDefault="00AF2ABE" w:rsidP="00AF2ABE">
      <w:pPr>
        <w:pBdr>
          <w:top w:val="nil"/>
          <w:left w:val="nil"/>
          <w:bottom w:val="nil"/>
          <w:right w:val="nil"/>
          <w:between w:val="nil"/>
        </w:pBdr>
        <w:spacing w:line="240" w:lineRule="auto"/>
        <w:ind w:left="993"/>
        <w:rPr>
          <w:rFonts w:eastAsia="Georgia"/>
          <w:i/>
          <w:szCs w:val="22"/>
          <w:u w:val="single"/>
          <w:lang w:val="fr-BE"/>
        </w:rPr>
      </w:pPr>
    </w:p>
    <w:p w14:paraId="0F490030" w14:textId="7FCCF4DB" w:rsidR="00AF2ABE" w:rsidRPr="00222E6A" w:rsidRDefault="00AF2ABE" w:rsidP="00222E6A">
      <w:pPr>
        <w:pStyle w:val="ListParagraph"/>
        <w:numPr>
          <w:ilvl w:val="0"/>
          <w:numId w:val="28"/>
        </w:numPr>
        <w:pBdr>
          <w:top w:val="nil"/>
          <w:left w:val="nil"/>
          <w:bottom w:val="nil"/>
          <w:right w:val="nil"/>
          <w:between w:val="nil"/>
        </w:pBdr>
        <w:spacing w:line="240" w:lineRule="auto"/>
        <w:ind w:left="993"/>
        <w:rPr>
          <w:rFonts w:eastAsia="Georgia"/>
          <w:i/>
          <w:u w:val="single"/>
        </w:rPr>
      </w:pPr>
      <w:r w:rsidRPr="00222E6A">
        <w:rPr>
          <w:rFonts w:ascii="Times New Roman" w:eastAsia="Georgia" w:hAnsi="Times New Roman" w:cs="Times New Roman"/>
          <w:i/>
          <w:u w:val="single"/>
        </w:rPr>
        <w:t>l</w:t>
      </w:r>
      <w:r>
        <w:rPr>
          <w:rFonts w:ascii="Times New Roman" w:eastAsia="Georgia" w:hAnsi="Times New Roman" w:cs="Times New Roman"/>
          <w:i/>
          <w:u w:val="single"/>
        </w:rPr>
        <w:t>’exigence totale basée sur les facteurs K</w:t>
      </w:r>
      <w:r w:rsidRPr="00222E6A">
        <w:rPr>
          <w:rFonts w:ascii="Times New Roman" w:eastAsia="Georgia" w:hAnsi="Times New Roman" w:cs="Times New Roman"/>
          <w:i/>
          <w:u w:val="single"/>
        </w:rPr>
        <w:t>:</w:t>
      </w:r>
      <w:r w:rsidRPr="00222E6A">
        <w:rPr>
          <w:rFonts w:ascii="Times New Roman" w:eastAsia="Georgia" w:hAnsi="Times New Roman" w:cs="Times New Roman"/>
          <w:i/>
        </w:rPr>
        <w:t xml:space="preserve"> le caractère adéquat du calcul (vérification que toutes les positions ont été prises en compte comme prescrit par l</w:t>
      </w:r>
      <w:r w:rsidR="009D4DAE">
        <w:rPr>
          <w:rFonts w:ascii="Times New Roman" w:eastAsia="Georgia" w:hAnsi="Times New Roman" w:cs="Times New Roman"/>
          <w:i/>
        </w:rPr>
        <w:t>e Règlement IFR</w:t>
      </w:r>
      <w:r w:rsidR="00DE45B3">
        <w:rPr>
          <w:rStyle w:val="FootnoteReference"/>
          <w:rFonts w:ascii="Times New Roman" w:eastAsia="Georgia" w:hAnsi="Times New Roman"/>
          <w:i/>
        </w:rPr>
        <w:footnoteReference w:id="8"/>
      </w:r>
      <w:r w:rsidR="00A17AE7">
        <w:rPr>
          <w:rFonts w:ascii="Times New Roman" w:eastAsia="Georgia" w:hAnsi="Times New Roman" w:cs="Times New Roman"/>
          <w:i/>
        </w:rPr>
        <w:t>)</w:t>
      </w:r>
      <w:r w:rsidRPr="00222E6A">
        <w:rPr>
          <w:rFonts w:ascii="Times New Roman" w:eastAsia="Georgia" w:hAnsi="Times New Roman" w:cs="Times New Roman"/>
          <w:i/>
        </w:rPr>
        <w:t xml:space="preserve"> et que les exigences en matière de fonds propres ont été calculées de manière correcte et complète (tels que définis ci-dessus) sur la base des tableaux de calcul.]</w:t>
      </w:r>
    </w:p>
    <w:p w14:paraId="6CC62402" w14:textId="77777777" w:rsidR="00AF2ABE" w:rsidRPr="00222E6A" w:rsidRDefault="00AF2ABE" w:rsidP="00222E6A">
      <w:pPr>
        <w:spacing w:line="240" w:lineRule="auto"/>
        <w:rPr>
          <w:szCs w:val="22"/>
          <w:lang w:val="fr-BE"/>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lastRenderedPageBreak/>
        <w:t>Informations complémentaires</w:t>
      </w:r>
      <w:r w:rsidR="00FA6398" w:rsidRPr="00C90058">
        <w:rPr>
          <w:rStyle w:val="FootnoteReference"/>
          <w:szCs w:val="22"/>
        </w:rPr>
        <w:footnoteReference w:id="9"/>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10"/>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3B0CE1" w:rsidRDefault="00FA6398" w:rsidP="00A3413F">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3FB3A8AD" w:rsidR="00FA6398" w:rsidRPr="003B0CE1" w:rsidRDefault="00FA6398"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00B51DD5" w:rsidRPr="003B0CE1">
        <w:rPr>
          <w:rFonts w:ascii="Times New Roman" w:hAnsi="Times New Roman" w:cs="Times New Roman"/>
          <w:b/>
          <w:i/>
          <w:iCs/>
          <w:lang w:val="fr-FR" w:eastAsia="nl-NL"/>
        </w:rPr>
        <w:t>[</w:t>
      </w:r>
      <w:r w:rsidR="007123FC" w:rsidRPr="003B0CE1">
        <w:rPr>
          <w:rFonts w:ascii="Times New Roman" w:hAnsi="Times New Roman" w:cs="Times New Roman"/>
          <w:b/>
          <w:i/>
          <w:iCs/>
        </w:rPr>
        <w:t>« </w:t>
      </w:r>
      <w:r w:rsidR="00766117">
        <w:rPr>
          <w:rFonts w:ascii="Times New Roman" w:hAnsi="Times New Roman" w:cs="Times New Roman"/>
          <w:b/>
          <w:i/>
          <w:iCs/>
        </w:rPr>
        <w:t>Commissaire Agréé</w:t>
      </w:r>
      <w:r w:rsidR="007123FC" w:rsidRPr="003B0CE1">
        <w:rPr>
          <w:rFonts w:ascii="Times New Roman" w:hAnsi="Times New Roman" w:cs="Times New Roman"/>
          <w:b/>
          <w:i/>
          <w:iCs/>
        </w:rPr>
        <w:t>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007123FC" w:rsidRPr="003B0CE1">
        <w:rPr>
          <w:rFonts w:ascii="Times New Roman" w:hAnsi="Times New Roman" w:cs="Times New Roman"/>
          <w:b/>
          <w:i/>
          <w:iCs/>
        </w:rPr>
        <w:t> « </w:t>
      </w:r>
      <w:r w:rsidRPr="003B0CE1">
        <w:rPr>
          <w:rFonts w:ascii="Times New Roman" w:hAnsi="Times New Roman" w:cs="Times New Roman"/>
          <w:b/>
          <w:i/>
          <w:iCs/>
        </w:rPr>
        <w:t>R</w:t>
      </w:r>
      <w:r w:rsidR="00502013">
        <w:rPr>
          <w:rFonts w:ascii="Times New Roman" w:hAnsi="Times New Roman" w:cs="Times New Roman"/>
          <w:b/>
          <w:i/>
          <w:iCs/>
        </w:rPr>
        <w:t>éviseur</w:t>
      </w:r>
      <w:r w:rsidRPr="003B0CE1">
        <w:rPr>
          <w:rFonts w:ascii="Times New Roman" w:hAnsi="Times New Roman" w:cs="Times New Roman"/>
          <w:b/>
          <w:i/>
          <w:iCs/>
        </w:rPr>
        <w:t xml:space="preserve"> Agréé</w:t>
      </w:r>
      <w:r w:rsidR="007123FC" w:rsidRPr="003B0CE1">
        <w:rPr>
          <w:rFonts w:ascii="Times New Roman" w:hAnsi="Times New Roman" w:cs="Times New Roman"/>
          <w:b/>
          <w:i/>
          <w:iCs/>
        </w:rPr>
        <w:t> »</w:t>
      </w:r>
      <w:r w:rsidRPr="003B0CE1">
        <w:rPr>
          <w:rFonts w:ascii="Times New Roman" w:hAnsi="Times New Roman" w:cs="Times New Roman"/>
          <w:b/>
          <w:i/>
          <w:iCs/>
          <w:lang w:val="fr-FR" w:eastAsia="nl-NL"/>
        </w:rPr>
        <w:t>, selon le cas</w:t>
      </w:r>
      <w:r w:rsidR="00B51DD5" w:rsidRPr="003B0CE1">
        <w:rPr>
          <w:rFonts w:ascii="Times New Roman" w:hAnsi="Times New Roman" w:cs="Times New Roman"/>
          <w:b/>
          <w:i/>
          <w:iCs/>
          <w:lang w:val="fr-FR" w:eastAsia="nl-NL"/>
        </w:rPr>
        <w:t>]</w:t>
      </w:r>
      <w:r w:rsidRPr="003B0CE1">
        <w:rPr>
          <w:rFonts w:ascii="Times New Roman" w:hAnsi="Times New Roman" w:cs="Times New Roman"/>
          <w:b/>
          <w:i/>
          <w:iCs/>
          <w:lang w:val="fr-FR" w:eastAsia="nl-NL"/>
        </w:rPr>
        <w:t xml:space="preserve"> </w:t>
      </w:r>
      <w:r w:rsidR="00D4226D" w:rsidRPr="003B0CE1">
        <w:rPr>
          <w:rFonts w:ascii="Times New Roman" w:hAnsi="Times New Roman" w:cs="Times New Roman"/>
          <w:b/>
          <w:i/>
          <w:iCs/>
        </w:rPr>
        <w:t xml:space="preserve">[« au </w:t>
      </w:r>
      <w:r w:rsidRPr="003B0CE1">
        <w:rPr>
          <w:rFonts w:ascii="Times New Roman" w:hAnsi="Times New Roman" w:cs="Times New Roman"/>
          <w:b/>
          <w:i/>
          <w:iCs/>
        </w:rPr>
        <w:t>comité d’audit</w:t>
      </w:r>
      <w:r w:rsidR="00D4226D" w:rsidRPr="003B0CE1">
        <w:rPr>
          <w:rFonts w:ascii="Times New Roman" w:hAnsi="Times New Roman" w:cs="Times New Roman"/>
          <w:b/>
          <w:i/>
          <w:iCs/>
        </w:rPr>
        <w:t> »</w:t>
      </w:r>
      <w:r w:rsidR="00DE7C14" w:rsidRPr="003B0CE1">
        <w:rPr>
          <w:rFonts w:ascii="Times New Roman" w:hAnsi="Times New Roman" w:cs="Times New Roman"/>
          <w:b/>
          <w:i/>
          <w:iCs/>
        </w:rPr>
        <w:t>,</w:t>
      </w:r>
      <w:r w:rsidR="00D4226D" w:rsidRPr="003B0CE1">
        <w:rPr>
          <w:rFonts w:ascii="Times New Roman" w:hAnsi="Times New Roman" w:cs="Times New Roman"/>
          <w:b/>
          <w:i/>
          <w:iCs/>
        </w:rPr>
        <w:t xml:space="preserve"> « au </w:t>
      </w:r>
      <w:r w:rsidR="00CF3842" w:rsidRPr="003B0CE1">
        <w:rPr>
          <w:rFonts w:ascii="Times New Roman" w:hAnsi="Times New Roman" w:cs="Times New Roman"/>
          <w:b/>
          <w:i/>
          <w:iCs/>
        </w:rPr>
        <w:t>c</w:t>
      </w:r>
      <w:r w:rsidR="00D4226D" w:rsidRPr="003B0CE1">
        <w:rPr>
          <w:rFonts w:ascii="Times New Roman" w:hAnsi="Times New Roman" w:cs="Times New Roman"/>
          <w:b/>
          <w:i/>
          <w:iCs/>
        </w:rPr>
        <w:t>onseil d’</w:t>
      </w:r>
      <w:r w:rsidR="00CF3842" w:rsidRPr="003B0CE1">
        <w:rPr>
          <w:rFonts w:ascii="Times New Roman" w:hAnsi="Times New Roman" w:cs="Times New Roman"/>
          <w:b/>
          <w:i/>
          <w:iCs/>
        </w:rPr>
        <w:t>a</w:t>
      </w:r>
      <w:r w:rsidR="00D4226D" w:rsidRPr="003B0CE1">
        <w:rPr>
          <w:rFonts w:ascii="Times New Roman" w:hAnsi="Times New Roman" w:cs="Times New Roman"/>
          <w:b/>
          <w:i/>
          <w:iCs/>
        </w:rPr>
        <w:t>dministration »,</w:t>
      </w:r>
      <w:r w:rsidR="00417CC6" w:rsidRPr="003B0CE1">
        <w:rPr>
          <w:rFonts w:ascii="Times New Roman" w:hAnsi="Times New Roman" w:cs="Times New Roman"/>
          <w:b/>
          <w:i/>
          <w:iCs/>
        </w:rPr>
        <w:t xml:space="preserve"> « au comité de direction » </w:t>
      </w:r>
      <w:r w:rsidR="00DE7C14" w:rsidRPr="003B0CE1">
        <w:rPr>
          <w:rFonts w:ascii="Times New Roman" w:hAnsi="Times New Roman" w:cs="Times New Roman"/>
          <w:b/>
          <w:i/>
          <w:iCs/>
        </w:rPr>
        <w:t xml:space="preserve">ou </w:t>
      </w:r>
      <w:r w:rsidR="00417CC6" w:rsidRPr="003B0CE1">
        <w:rPr>
          <w:rFonts w:ascii="Times New Roman" w:hAnsi="Times New Roman" w:cs="Times New Roman"/>
          <w:b/>
          <w:i/>
          <w:iCs/>
        </w:rPr>
        <w:t>« </w:t>
      </w:r>
      <w:r w:rsidR="00DE7C14" w:rsidRPr="003B0CE1">
        <w:rPr>
          <w:rFonts w:ascii="Times New Roman" w:hAnsi="Times New Roman" w:cs="Times New Roman"/>
          <w:b/>
          <w:i/>
          <w:iCs/>
        </w:rPr>
        <w:t>à la direction effective »</w:t>
      </w:r>
      <w:r w:rsidR="00417CC6" w:rsidRPr="003B0CE1">
        <w:rPr>
          <w:rFonts w:ascii="Times New Roman" w:hAnsi="Times New Roman" w:cs="Times New Roman"/>
          <w:b/>
          <w:i/>
          <w:iCs/>
        </w:rPr>
        <w:t>,</w:t>
      </w:r>
      <w:r w:rsidR="00DE7C14" w:rsidRPr="003B0CE1">
        <w:rPr>
          <w:rFonts w:ascii="Times New Roman" w:hAnsi="Times New Roman" w:cs="Times New Roman"/>
          <w:b/>
          <w:i/>
          <w:iCs/>
        </w:rPr>
        <w:t xml:space="preserve"> </w:t>
      </w:r>
      <w:r w:rsidR="00D4226D" w:rsidRPr="003B0CE1">
        <w:rPr>
          <w:rFonts w:ascii="Times New Roman" w:hAnsi="Times New Roman" w:cs="Times New Roman"/>
          <w:b/>
          <w:i/>
          <w:iCs/>
        </w:rPr>
        <w:t>selon le cas]</w:t>
      </w:r>
    </w:p>
    <w:p w14:paraId="10FB9C23" w14:textId="77777777" w:rsidR="00FA6398" w:rsidRPr="00C90058" w:rsidRDefault="00FA6398" w:rsidP="00A3413F">
      <w:pPr>
        <w:spacing w:line="240" w:lineRule="auto"/>
        <w:rPr>
          <w:szCs w:val="22"/>
          <w:lang w:val="fr-BE" w:eastAsia="en-GB"/>
        </w:rPr>
      </w:pPr>
    </w:p>
    <w:p w14:paraId="1FA1AD8E" w14:textId="52D36F24" w:rsidR="00FA6398" w:rsidRPr="003B0CE1" w:rsidRDefault="00B51DD5" w:rsidP="003B0CE1">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w:t>
      </w:r>
      <w:r w:rsidR="00FA6398" w:rsidRPr="003B0CE1">
        <w:rPr>
          <w:rFonts w:ascii="Times New Roman" w:hAnsi="Times New Roman" w:cs="Times New Roman"/>
          <w:b/>
          <w:bCs/>
          <w:i/>
          <w:iCs/>
        </w:rPr>
        <w:t>A compléter</w:t>
      </w:r>
      <w:r w:rsidRPr="003B0CE1">
        <w:rPr>
          <w:rFonts w:ascii="Times New Roman" w:hAnsi="Times New Roman" w:cs="Times New Roman"/>
          <w:b/>
          <w:bCs/>
          <w:i/>
          <w:iCs/>
        </w:rPr>
        <w:t>]</w:t>
      </w:r>
    </w:p>
    <w:p w14:paraId="145BAD0B" w14:textId="1090A467" w:rsidR="00DF65C6" w:rsidRPr="00C90058" w:rsidRDefault="00DF65C6" w:rsidP="00A3413F">
      <w:pPr>
        <w:spacing w:line="240" w:lineRule="auto"/>
        <w:rPr>
          <w:szCs w:val="22"/>
          <w:lang w:val="fr-FR"/>
        </w:rPr>
      </w:pPr>
    </w:p>
    <w:p w14:paraId="2BB25DD3" w14:textId="77777777" w:rsidR="00B16EEE" w:rsidRDefault="00DF65C6" w:rsidP="00A3413F">
      <w:pPr>
        <w:spacing w:line="240" w:lineRule="auto"/>
        <w:rPr>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r w:rsidR="00B16EEE">
        <w:rPr>
          <w:i/>
          <w:szCs w:val="22"/>
          <w:lang w:val="fr-FR"/>
        </w:rPr>
        <w:t>.</w:t>
      </w:r>
      <w:r w:rsidR="00B16EEE">
        <w:rPr>
          <w:i/>
          <w:szCs w:val="22"/>
          <w:lang w:val="fr-FR"/>
        </w:rPr>
        <w:tab/>
      </w:r>
    </w:p>
    <w:p w14:paraId="6409A8FD" w14:textId="08BA9194" w:rsidR="00B16EEE" w:rsidRPr="00222E6A" w:rsidRDefault="00B16EEE" w:rsidP="00B16EEE">
      <w:pPr>
        <w:tabs>
          <w:tab w:val="left" w:pos="900"/>
        </w:tabs>
        <w:rPr>
          <w:i/>
          <w:szCs w:val="22"/>
          <w:lang w:val="fr-FR"/>
        </w:rPr>
      </w:pPr>
      <w:r w:rsidRPr="00222E6A">
        <w:rPr>
          <w:i/>
          <w:szCs w:val="22"/>
          <w:lang w:val="fr-FR"/>
        </w:rPr>
        <w:t xml:space="preserve">Le cas échéant, les sujets suivants, </w:t>
      </w:r>
      <w:r>
        <w:rPr>
          <w:i/>
          <w:szCs w:val="22"/>
          <w:lang w:val="fr-FR"/>
        </w:rPr>
        <w:t>tels que mentionnés dans l’</w:t>
      </w:r>
      <w:r w:rsidRPr="00222E6A">
        <w:rPr>
          <w:i/>
          <w:szCs w:val="22"/>
          <w:lang w:val="fr-FR"/>
        </w:rPr>
        <w:t xml:space="preserve">Attention Points Letter </w:t>
      </w:r>
      <w:r>
        <w:rPr>
          <w:i/>
          <w:szCs w:val="22"/>
          <w:lang w:val="fr-FR"/>
        </w:rPr>
        <w:t xml:space="preserve">au </w:t>
      </w:r>
      <w:r w:rsidRPr="00222E6A">
        <w:rPr>
          <w:i/>
          <w:szCs w:val="22"/>
          <w:lang w:val="fr-FR"/>
        </w:rPr>
        <w:t>31 d</w:t>
      </w:r>
      <w:r>
        <w:rPr>
          <w:i/>
          <w:szCs w:val="22"/>
          <w:lang w:val="fr-FR"/>
        </w:rPr>
        <w:t>é</w:t>
      </w:r>
      <w:r w:rsidRPr="00222E6A">
        <w:rPr>
          <w:i/>
          <w:szCs w:val="22"/>
          <w:lang w:val="fr-FR"/>
        </w:rPr>
        <w:t>cemb</w:t>
      </w:r>
      <w:r>
        <w:rPr>
          <w:i/>
          <w:szCs w:val="22"/>
          <w:lang w:val="fr-FR"/>
        </w:rPr>
        <w:t>re</w:t>
      </w:r>
      <w:r w:rsidRPr="00222E6A">
        <w:rPr>
          <w:i/>
          <w:szCs w:val="22"/>
          <w:lang w:val="fr-FR"/>
        </w:rPr>
        <w:t xml:space="preserve"> 202</w:t>
      </w:r>
      <w:r w:rsidR="00FF6315">
        <w:rPr>
          <w:i/>
          <w:szCs w:val="22"/>
          <w:lang w:val="fr-FR"/>
        </w:rPr>
        <w:t>3</w:t>
      </w:r>
      <w:r w:rsidRPr="00222E6A">
        <w:rPr>
          <w:i/>
          <w:szCs w:val="22"/>
          <w:lang w:val="fr-FR"/>
        </w:rPr>
        <w:t xml:space="preserve">, </w:t>
      </w:r>
      <w:r>
        <w:rPr>
          <w:i/>
          <w:szCs w:val="22"/>
          <w:lang w:val="fr-FR"/>
        </w:rPr>
        <w:t>doivent être abordés</w:t>
      </w:r>
      <w:r w:rsidRPr="00222E6A">
        <w:rPr>
          <w:i/>
          <w:szCs w:val="22"/>
          <w:lang w:val="fr-FR"/>
        </w:rPr>
        <w:t>:</w:t>
      </w:r>
    </w:p>
    <w:p w14:paraId="61A4EB84" w14:textId="786F8A6B" w:rsidR="00B16EEE" w:rsidRPr="00222E6A" w:rsidRDefault="006A7798" w:rsidP="00B16EEE">
      <w:pPr>
        <w:pStyle w:val="ListParagraph"/>
        <w:numPr>
          <w:ilvl w:val="0"/>
          <w:numId w:val="73"/>
        </w:numPr>
        <w:tabs>
          <w:tab w:val="left" w:pos="900"/>
        </w:tabs>
        <w:spacing w:line="240" w:lineRule="auto"/>
        <w:rPr>
          <w:rFonts w:ascii="Times New Roman" w:hAnsi="Times New Roman"/>
          <w:lang w:val="fr-FR"/>
        </w:rPr>
      </w:pPr>
      <w:r>
        <w:rPr>
          <w:rFonts w:ascii="Times New Roman" w:hAnsi="Times New Roman"/>
          <w:i/>
          <w:lang w:val="fr-FR"/>
        </w:rPr>
        <w:t>l</w:t>
      </w:r>
      <w:r w:rsidRPr="006A7798">
        <w:rPr>
          <w:rFonts w:ascii="Times New Roman" w:hAnsi="Times New Roman"/>
          <w:i/>
          <w:lang w:val="fr-FR"/>
        </w:rPr>
        <w:t>e coussin de fonds propres contracyclique</w:t>
      </w:r>
    </w:p>
    <w:p w14:paraId="0EEC1F97" w14:textId="77777777" w:rsidR="00B16EEE" w:rsidRPr="0083090B" w:rsidRDefault="00B16EEE" w:rsidP="00B16EEE">
      <w:pPr>
        <w:pStyle w:val="ListParagraph"/>
        <w:numPr>
          <w:ilvl w:val="0"/>
          <w:numId w:val="73"/>
        </w:numPr>
        <w:tabs>
          <w:tab w:val="left" w:pos="900"/>
        </w:tabs>
        <w:spacing w:line="240" w:lineRule="auto"/>
        <w:rPr>
          <w:rFonts w:ascii="Times New Roman" w:hAnsi="Times New Roman"/>
          <w:lang w:val="nl-BE"/>
        </w:rPr>
      </w:pPr>
      <w:r>
        <w:rPr>
          <w:rFonts w:ascii="Times New Roman" w:hAnsi="Times New Roman"/>
          <w:i/>
          <w:lang w:val="nl-BE"/>
        </w:rPr>
        <w:t>IFRS 9 credit risk</w:t>
      </w:r>
    </w:p>
    <w:p w14:paraId="63380C52" w14:textId="4C292860" w:rsidR="00B16EEE" w:rsidRPr="006A7798" w:rsidRDefault="006A7798" w:rsidP="006A7798">
      <w:pPr>
        <w:pStyle w:val="ListParagraph"/>
        <w:numPr>
          <w:ilvl w:val="0"/>
          <w:numId w:val="73"/>
        </w:numPr>
        <w:tabs>
          <w:tab w:val="left" w:pos="900"/>
        </w:tabs>
        <w:spacing w:line="240" w:lineRule="auto"/>
        <w:rPr>
          <w:rFonts w:ascii="Times New Roman" w:hAnsi="Times New Roman"/>
          <w:lang w:val="nl-BE"/>
        </w:rPr>
      </w:pPr>
      <w:r w:rsidRPr="006A7798">
        <w:rPr>
          <w:rFonts w:ascii="Times New Roman" w:hAnsi="Times New Roman"/>
          <w:i/>
          <w:lang w:val="nl-BE"/>
        </w:rPr>
        <w:t>IRRBB et CSRBB</w:t>
      </w:r>
      <w:r w:rsidR="00B16EEE" w:rsidRPr="006A7798">
        <w:rPr>
          <w:rFonts w:ascii="Times New Roman" w:hAnsi="Times New Roman"/>
          <w:i/>
          <w:lang w:val="nl-BE"/>
        </w:rPr>
        <w:t>]</w:t>
      </w:r>
    </w:p>
    <w:p w14:paraId="63645C90" w14:textId="77777777" w:rsidR="00870F65" w:rsidRPr="003B0CE1" w:rsidRDefault="00870F65" w:rsidP="00A3413F">
      <w:pPr>
        <w:spacing w:line="240" w:lineRule="auto"/>
        <w:rPr>
          <w:iCs/>
          <w:szCs w:val="22"/>
          <w:lang w:val="fr-FR" w:eastAsia="en-GB"/>
        </w:rPr>
      </w:pPr>
    </w:p>
    <w:p w14:paraId="69661852" w14:textId="29AA6060" w:rsidR="00870F65" w:rsidRPr="00C90058" w:rsidRDefault="00870F65" w:rsidP="00870F65">
      <w:pPr>
        <w:keepNext/>
        <w:spacing w:line="240" w:lineRule="auto"/>
        <w:rPr>
          <w:b/>
          <w:i/>
          <w:szCs w:val="22"/>
          <w:lang w:val="fr-FR"/>
        </w:rPr>
      </w:pPr>
      <w:r w:rsidRPr="00C90058">
        <w:rPr>
          <w:b/>
          <w:i/>
          <w:szCs w:val="22"/>
          <w:lang w:val="fr-BE"/>
        </w:rPr>
        <w:t>Restrictions d’utilisation et de distribution du présent rapport</w:t>
      </w:r>
    </w:p>
    <w:p w14:paraId="0CBFE91E" w14:textId="77777777" w:rsidR="00870F65" w:rsidRPr="00C90058" w:rsidRDefault="00870F65" w:rsidP="00870F65">
      <w:pPr>
        <w:keepNext/>
        <w:spacing w:line="240" w:lineRule="auto"/>
        <w:rPr>
          <w:b/>
          <w:i/>
          <w:szCs w:val="22"/>
          <w:lang w:val="fr-BE"/>
        </w:rPr>
      </w:pPr>
    </w:p>
    <w:p w14:paraId="395EE9E2"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093F4F9B" w14:textId="77777777" w:rsidR="00870F65" w:rsidRPr="00C90058" w:rsidRDefault="00870F65" w:rsidP="00870F65">
      <w:pPr>
        <w:rPr>
          <w:szCs w:val="22"/>
          <w:lang w:val="fr-BE"/>
        </w:rPr>
      </w:pPr>
    </w:p>
    <w:p w14:paraId="5CDDB23E" w14:textId="47DD19FC" w:rsidR="00870F65" w:rsidRPr="00C90058" w:rsidRDefault="00870F65" w:rsidP="00870F65">
      <w:pPr>
        <w:rPr>
          <w:szCs w:val="22"/>
          <w:lang w:val="fr-BE"/>
        </w:rPr>
      </w:pPr>
      <w:r w:rsidRPr="00C90058">
        <w:rPr>
          <w:szCs w:val="22"/>
          <w:lang w:val="fr-BE"/>
        </w:rPr>
        <w:t xml:space="preserve">Le présent rapport s’inscrit dans le cadre de la collaboration des </w:t>
      </w:r>
      <w:r w:rsidRPr="00C90058">
        <w:rPr>
          <w:szCs w:val="22"/>
          <w:lang w:val="fr-FR" w:eastAsia="nl-NL"/>
        </w:rPr>
        <w:t>[« </w:t>
      </w:r>
      <w:r w:rsidR="00280A21">
        <w:rPr>
          <w:i/>
          <w:szCs w:val="22"/>
          <w:lang w:val="fr-BE"/>
        </w:rPr>
        <w:t>Commissaires Agréés</w:t>
      </w:r>
      <w:r w:rsidRPr="00C90058">
        <w:rPr>
          <w:i/>
          <w:szCs w:val="22"/>
          <w:lang w:val="fr-BE"/>
        </w:rPr>
        <w:t xml:space="preserve"> » </w:t>
      </w:r>
      <w:r w:rsidRPr="00C90058">
        <w:rPr>
          <w:i/>
          <w:szCs w:val="22"/>
          <w:lang w:val="fr-FR" w:eastAsia="nl-NL"/>
        </w:rPr>
        <w:t>ou « </w:t>
      </w:r>
      <w:r w:rsidRPr="00C90058">
        <w:rPr>
          <w:i/>
          <w:szCs w:val="22"/>
          <w:lang w:val="fr-BE"/>
        </w:rPr>
        <w:t>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400BD28F" w14:textId="77777777" w:rsidR="00870F65" w:rsidRPr="00C90058" w:rsidRDefault="00870F65" w:rsidP="00870F65">
      <w:pPr>
        <w:autoSpaceDE w:val="0"/>
        <w:autoSpaceDN w:val="0"/>
        <w:adjustRightInd w:val="0"/>
        <w:spacing w:line="240" w:lineRule="auto"/>
        <w:rPr>
          <w:szCs w:val="22"/>
          <w:lang w:val="fr-FR" w:eastAsia="nl-NL"/>
        </w:rPr>
      </w:pPr>
    </w:p>
    <w:p w14:paraId="20999038"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E3E66C5" w14:textId="77777777" w:rsidR="00870F65" w:rsidRPr="00C90058" w:rsidRDefault="00870F65" w:rsidP="00870F65">
      <w:pPr>
        <w:rPr>
          <w:szCs w:val="22"/>
          <w:lang w:val="fr-FR"/>
        </w:rPr>
      </w:pPr>
    </w:p>
    <w:p w14:paraId="188BD4F7" w14:textId="742FDC89" w:rsidR="00FA6398" w:rsidRDefault="00FA6398" w:rsidP="00A3413F">
      <w:pPr>
        <w:spacing w:line="240" w:lineRule="auto"/>
        <w:rPr>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51C5B003"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D8A0B06" w14:textId="27FE3F2E" w:rsidR="00765713" w:rsidRPr="00C90058" w:rsidRDefault="00765713" w:rsidP="0076571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63D5C490" w14:textId="77777777" w:rsidR="00765713" w:rsidRPr="00C90058" w:rsidRDefault="00765713" w:rsidP="00765713">
      <w:pPr>
        <w:rPr>
          <w:i/>
          <w:iCs/>
          <w:szCs w:val="22"/>
          <w:lang w:val="fr-BE"/>
        </w:rPr>
      </w:pPr>
      <w:r w:rsidRPr="00C90058">
        <w:rPr>
          <w:i/>
          <w:iCs/>
          <w:szCs w:val="22"/>
          <w:lang w:val="fr-BE"/>
        </w:rPr>
        <w:t>Adresse]</w:t>
      </w:r>
    </w:p>
    <w:p w14:paraId="64B139A6" w14:textId="5FCA8440" w:rsidR="008E7716" w:rsidRPr="00C90058" w:rsidRDefault="00A22FC3">
      <w:pPr>
        <w:pStyle w:val="Heading2"/>
        <w:numPr>
          <w:ilvl w:val="0"/>
          <w:numId w:val="0"/>
        </w:numPr>
        <w:rPr>
          <w:rFonts w:ascii="Times New Roman" w:hAnsi="Times New Roman"/>
          <w:szCs w:val="22"/>
          <w:lang w:val="fr-FR"/>
        </w:rPr>
      </w:pPr>
      <w:bookmarkStart w:id="8" w:name="_Toc503362630"/>
      <w:bookmarkStart w:id="9" w:name="_Toc503362957"/>
      <w:bookmarkStart w:id="10" w:name="_Toc503363253"/>
      <w:bookmarkStart w:id="11" w:name="_Toc503362631"/>
      <w:bookmarkStart w:id="12" w:name="_Toc503362958"/>
      <w:bookmarkStart w:id="13" w:name="_Toc503363254"/>
      <w:bookmarkStart w:id="14" w:name="_Toc502080378"/>
      <w:bookmarkStart w:id="15" w:name="_Toc503362632"/>
      <w:bookmarkStart w:id="16" w:name="_Toc503362959"/>
      <w:bookmarkStart w:id="17" w:name="_Toc503363255"/>
      <w:bookmarkStart w:id="18" w:name="_Toc502080379"/>
      <w:bookmarkStart w:id="19" w:name="_Toc503362633"/>
      <w:bookmarkStart w:id="20" w:name="_Toc503362960"/>
      <w:bookmarkStart w:id="21" w:name="_Toc503363256"/>
      <w:bookmarkStart w:id="22" w:name="_Toc502080380"/>
      <w:bookmarkStart w:id="23" w:name="_Toc503362634"/>
      <w:bookmarkStart w:id="24" w:name="_Toc503362961"/>
      <w:bookmarkStart w:id="25" w:name="_Toc503363257"/>
      <w:bookmarkStart w:id="26" w:name="_Toc502080381"/>
      <w:bookmarkStart w:id="27" w:name="_Toc503362635"/>
      <w:bookmarkStart w:id="28" w:name="_Toc503362962"/>
      <w:bookmarkStart w:id="29" w:name="_Toc503363258"/>
      <w:bookmarkStart w:id="30" w:name="_Toc502080382"/>
      <w:bookmarkStart w:id="31" w:name="_Toc503362636"/>
      <w:bookmarkStart w:id="32" w:name="_Toc503362963"/>
      <w:bookmarkStart w:id="33" w:name="_Toc503363259"/>
      <w:bookmarkStart w:id="34" w:name="_Toc502080383"/>
      <w:bookmarkStart w:id="35" w:name="_Toc503362637"/>
      <w:bookmarkStart w:id="36" w:name="_Toc503362964"/>
      <w:bookmarkStart w:id="37" w:name="_Toc503363260"/>
      <w:bookmarkStart w:id="38" w:name="_Toc502080384"/>
      <w:bookmarkStart w:id="39" w:name="_Toc503362638"/>
      <w:bookmarkStart w:id="40" w:name="_Toc503362965"/>
      <w:bookmarkStart w:id="41" w:name="_Toc503363261"/>
      <w:bookmarkStart w:id="42" w:name="_Toc502080385"/>
      <w:bookmarkStart w:id="43" w:name="_Toc503362639"/>
      <w:bookmarkStart w:id="44" w:name="_Toc503362966"/>
      <w:bookmarkStart w:id="45" w:name="_Toc503363262"/>
      <w:bookmarkStart w:id="46" w:name="_Toc502080386"/>
      <w:bookmarkStart w:id="47" w:name="_Toc503362640"/>
      <w:bookmarkStart w:id="48" w:name="_Toc503362967"/>
      <w:bookmarkStart w:id="49" w:name="_Toc503363263"/>
      <w:bookmarkStart w:id="50" w:name="_Toc502080387"/>
      <w:bookmarkStart w:id="51" w:name="_Toc503362641"/>
      <w:bookmarkStart w:id="52" w:name="_Toc503362968"/>
      <w:bookmarkStart w:id="53" w:name="_Toc503363264"/>
      <w:bookmarkStart w:id="54" w:name="_Toc502080388"/>
      <w:bookmarkStart w:id="55" w:name="_Toc503362642"/>
      <w:bookmarkStart w:id="56" w:name="_Toc503362969"/>
      <w:bookmarkStart w:id="57" w:name="_Toc503363265"/>
      <w:bookmarkStart w:id="58" w:name="_Toc502080389"/>
      <w:bookmarkStart w:id="59" w:name="_Toc503362643"/>
      <w:bookmarkStart w:id="60" w:name="_Toc503362970"/>
      <w:bookmarkStart w:id="61" w:name="_Toc503363266"/>
      <w:bookmarkStart w:id="62" w:name="_Toc502080390"/>
      <w:bookmarkStart w:id="63" w:name="_Toc503362644"/>
      <w:bookmarkStart w:id="64" w:name="_Toc503362971"/>
      <w:bookmarkStart w:id="65" w:name="_Toc503363267"/>
      <w:bookmarkStart w:id="66" w:name="_Toc502080391"/>
      <w:bookmarkStart w:id="67" w:name="_Toc503362645"/>
      <w:bookmarkStart w:id="68" w:name="_Toc503362972"/>
      <w:bookmarkStart w:id="69" w:name="_Toc503363268"/>
      <w:bookmarkStart w:id="70" w:name="_Toc502080392"/>
      <w:bookmarkStart w:id="71" w:name="_Toc503362646"/>
      <w:bookmarkStart w:id="72" w:name="_Toc503362973"/>
      <w:bookmarkStart w:id="73" w:name="_Toc503363269"/>
      <w:bookmarkStart w:id="74" w:name="_Toc502080393"/>
      <w:bookmarkStart w:id="75" w:name="_Toc503362647"/>
      <w:bookmarkStart w:id="76" w:name="_Toc503362974"/>
      <w:bookmarkStart w:id="77" w:name="_Toc503363270"/>
      <w:bookmarkStart w:id="78" w:name="_Toc502080394"/>
      <w:bookmarkStart w:id="79" w:name="_Toc503362648"/>
      <w:bookmarkStart w:id="80" w:name="_Toc503362975"/>
      <w:bookmarkStart w:id="81" w:name="_Toc503363271"/>
      <w:bookmarkStart w:id="82" w:name="_Toc502080395"/>
      <w:bookmarkStart w:id="83" w:name="_Toc503362649"/>
      <w:bookmarkStart w:id="84" w:name="_Toc503362976"/>
      <w:bookmarkStart w:id="85" w:name="_Toc503363272"/>
      <w:bookmarkStart w:id="86" w:name="_Toc502080396"/>
      <w:bookmarkStart w:id="87" w:name="_Toc503362650"/>
      <w:bookmarkStart w:id="88" w:name="_Toc503362977"/>
      <w:bookmarkStart w:id="89" w:name="_Toc503363273"/>
      <w:bookmarkStart w:id="90" w:name="_Toc502080397"/>
      <w:bookmarkStart w:id="91" w:name="_Toc503362651"/>
      <w:bookmarkStart w:id="92" w:name="_Toc503362978"/>
      <w:bookmarkStart w:id="93" w:name="_Toc503363274"/>
      <w:bookmarkStart w:id="94" w:name="_Toc502080398"/>
      <w:bookmarkStart w:id="95" w:name="_Toc503362652"/>
      <w:bookmarkStart w:id="96" w:name="_Toc503362979"/>
      <w:bookmarkStart w:id="97" w:name="_Toc503363275"/>
      <w:bookmarkStart w:id="98" w:name="_Toc502080399"/>
      <w:bookmarkStart w:id="99" w:name="_Toc503362653"/>
      <w:bookmarkStart w:id="100" w:name="_Toc503362980"/>
      <w:bookmarkStart w:id="101" w:name="_Toc503363276"/>
      <w:bookmarkStart w:id="102" w:name="_Toc502080400"/>
      <w:bookmarkStart w:id="103" w:name="_Toc503362654"/>
      <w:bookmarkStart w:id="104" w:name="_Toc503362981"/>
      <w:bookmarkStart w:id="105" w:name="_Toc503363277"/>
      <w:bookmarkStart w:id="106" w:name="_Toc502080401"/>
      <w:bookmarkStart w:id="107" w:name="_Toc503362655"/>
      <w:bookmarkStart w:id="108" w:name="_Toc503362982"/>
      <w:bookmarkStart w:id="109" w:name="_Toc503363278"/>
      <w:bookmarkStart w:id="110" w:name="_Toc502080402"/>
      <w:bookmarkStart w:id="111" w:name="_Toc503362656"/>
      <w:bookmarkStart w:id="112" w:name="_Toc503362983"/>
      <w:bookmarkStart w:id="113" w:name="_Toc503363279"/>
      <w:bookmarkStart w:id="114" w:name="_Toc502080403"/>
      <w:bookmarkStart w:id="115" w:name="_Toc503362657"/>
      <w:bookmarkStart w:id="116" w:name="_Toc503362984"/>
      <w:bookmarkStart w:id="117" w:name="_Toc503363280"/>
      <w:bookmarkStart w:id="118" w:name="_Toc502080404"/>
      <w:bookmarkStart w:id="119" w:name="_Toc503362658"/>
      <w:bookmarkStart w:id="120" w:name="_Toc503362985"/>
      <w:bookmarkStart w:id="121" w:name="_Toc503363281"/>
      <w:bookmarkStart w:id="122" w:name="_Toc502080405"/>
      <w:bookmarkStart w:id="123" w:name="_Toc503362659"/>
      <w:bookmarkStart w:id="124" w:name="_Toc503362986"/>
      <w:bookmarkStart w:id="125" w:name="_Toc503363282"/>
      <w:bookmarkStart w:id="126" w:name="_Toc502080406"/>
      <w:bookmarkStart w:id="127" w:name="_Toc503362660"/>
      <w:bookmarkStart w:id="128" w:name="_Toc503362987"/>
      <w:bookmarkStart w:id="129" w:name="_Toc503363283"/>
      <w:bookmarkStart w:id="130" w:name="_Toc502080407"/>
      <w:bookmarkStart w:id="131" w:name="_Toc503362661"/>
      <w:bookmarkStart w:id="132" w:name="_Toc503362988"/>
      <w:bookmarkStart w:id="133" w:name="_Toc503363284"/>
      <w:bookmarkStart w:id="134" w:name="_Toc502080408"/>
      <w:bookmarkStart w:id="135" w:name="_Toc503362662"/>
      <w:bookmarkStart w:id="136" w:name="_Toc503362989"/>
      <w:bookmarkStart w:id="137" w:name="_Toc503363285"/>
      <w:bookmarkStart w:id="138" w:name="_Toc502080409"/>
      <w:bookmarkStart w:id="139" w:name="_Toc503362663"/>
      <w:bookmarkStart w:id="140" w:name="_Toc503362990"/>
      <w:bookmarkStart w:id="141" w:name="_Toc503363286"/>
      <w:bookmarkStart w:id="142" w:name="_Toc502080410"/>
      <w:bookmarkStart w:id="143" w:name="_Toc503362664"/>
      <w:bookmarkStart w:id="144" w:name="_Toc503362991"/>
      <w:bookmarkStart w:id="145" w:name="_Toc503363287"/>
      <w:bookmarkStart w:id="146" w:name="_Toc502080411"/>
      <w:bookmarkStart w:id="147" w:name="_Toc503362665"/>
      <w:bookmarkStart w:id="148" w:name="_Toc503362992"/>
      <w:bookmarkStart w:id="149" w:name="_Toc503363288"/>
      <w:bookmarkStart w:id="150" w:name="_Toc502080412"/>
      <w:bookmarkStart w:id="151" w:name="_Toc503362666"/>
      <w:bookmarkStart w:id="152" w:name="_Toc503362993"/>
      <w:bookmarkStart w:id="153" w:name="_Toc503363289"/>
      <w:bookmarkStart w:id="154" w:name="_Toc502080413"/>
      <w:bookmarkStart w:id="155" w:name="_Toc503362667"/>
      <w:bookmarkStart w:id="156" w:name="_Toc503362994"/>
      <w:bookmarkStart w:id="157" w:name="_Toc503363290"/>
      <w:bookmarkStart w:id="158" w:name="_Toc502080414"/>
      <w:bookmarkStart w:id="159" w:name="_Toc503362668"/>
      <w:bookmarkStart w:id="160" w:name="_Toc503362995"/>
      <w:bookmarkStart w:id="161" w:name="_Toc503363291"/>
      <w:bookmarkStart w:id="162" w:name="_Toc502080415"/>
      <w:bookmarkStart w:id="163" w:name="_Toc503362669"/>
      <w:bookmarkStart w:id="164" w:name="_Toc503362996"/>
      <w:bookmarkStart w:id="165" w:name="_Toc503363292"/>
      <w:bookmarkStart w:id="166" w:name="_Toc502080416"/>
      <w:bookmarkStart w:id="167" w:name="_Toc503362670"/>
      <w:bookmarkStart w:id="168" w:name="_Toc503362997"/>
      <w:bookmarkStart w:id="169" w:name="_Toc503363293"/>
      <w:bookmarkStart w:id="170" w:name="_Toc502080417"/>
      <w:bookmarkStart w:id="171" w:name="_Toc503362671"/>
      <w:bookmarkStart w:id="172" w:name="_Toc503362998"/>
      <w:bookmarkStart w:id="173" w:name="_Toc503363294"/>
      <w:bookmarkStart w:id="174" w:name="_Toc502080418"/>
      <w:bookmarkStart w:id="175" w:name="_Toc503362672"/>
      <w:bookmarkStart w:id="176" w:name="_Toc503362999"/>
      <w:bookmarkStart w:id="177" w:name="_Toc503363295"/>
      <w:bookmarkStart w:id="178" w:name="_Toc502080419"/>
      <w:bookmarkStart w:id="179" w:name="_Toc503362673"/>
      <w:bookmarkStart w:id="180" w:name="_Toc503363000"/>
      <w:bookmarkStart w:id="181" w:name="_Toc503363296"/>
      <w:bookmarkStart w:id="182" w:name="_Toc502080420"/>
      <w:bookmarkStart w:id="183" w:name="_Toc503362674"/>
      <w:bookmarkStart w:id="184" w:name="_Toc503363001"/>
      <w:bookmarkStart w:id="185" w:name="_Toc503363297"/>
      <w:bookmarkStart w:id="186" w:name="_Toc502080421"/>
      <w:bookmarkStart w:id="187" w:name="_Toc503362675"/>
      <w:bookmarkStart w:id="188" w:name="_Toc503363002"/>
      <w:bookmarkStart w:id="189" w:name="_Toc503363298"/>
      <w:bookmarkStart w:id="190" w:name="_Toc502080422"/>
      <w:bookmarkStart w:id="191" w:name="_Toc503362676"/>
      <w:bookmarkStart w:id="192" w:name="_Toc503363003"/>
      <w:bookmarkStart w:id="193" w:name="_Toc503363299"/>
      <w:bookmarkStart w:id="194" w:name="_Toc502080423"/>
      <w:bookmarkStart w:id="195" w:name="_Toc503362677"/>
      <w:bookmarkStart w:id="196" w:name="_Toc503363004"/>
      <w:bookmarkStart w:id="197" w:name="_Toc503363300"/>
      <w:bookmarkStart w:id="198" w:name="_Toc502080424"/>
      <w:bookmarkStart w:id="199" w:name="_Toc503362678"/>
      <w:bookmarkStart w:id="200" w:name="_Toc503363005"/>
      <w:bookmarkStart w:id="201" w:name="_Toc503363301"/>
      <w:bookmarkStart w:id="202" w:name="_Toc502080425"/>
      <w:bookmarkStart w:id="203" w:name="_Toc503362679"/>
      <w:bookmarkStart w:id="204" w:name="_Toc503363006"/>
      <w:bookmarkStart w:id="205" w:name="_Toc503363302"/>
      <w:bookmarkStart w:id="206" w:name="_Toc502080426"/>
      <w:bookmarkStart w:id="207" w:name="_Toc503362680"/>
      <w:bookmarkStart w:id="208" w:name="_Toc503363007"/>
      <w:bookmarkStart w:id="209" w:name="_Toc503363303"/>
      <w:bookmarkStart w:id="210" w:name="_Toc502080427"/>
      <w:bookmarkStart w:id="211" w:name="_Toc503362681"/>
      <w:bookmarkStart w:id="212" w:name="_Toc503363008"/>
      <w:bookmarkStart w:id="213" w:name="_Toc503363304"/>
      <w:bookmarkStart w:id="214" w:name="_Toc502080428"/>
      <w:bookmarkStart w:id="215" w:name="_Toc503362682"/>
      <w:bookmarkStart w:id="216" w:name="_Toc503363009"/>
      <w:bookmarkStart w:id="217" w:name="_Toc503363305"/>
      <w:bookmarkStart w:id="218" w:name="_Toc502080429"/>
      <w:bookmarkStart w:id="219" w:name="_Toc503362683"/>
      <w:bookmarkStart w:id="220" w:name="_Toc503363010"/>
      <w:bookmarkStart w:id="221" w:name="_Toc503363306"/>
      <w:bookmarkStart w:id="222" w:name="_Toc502080430"/>
      <w:bookmarkStart w:id="223" w:name="_Toc503362684"/>
      <w:bookmarkStart w:id="224" w:name="_Toc503363011"/>
      <w:bookmarkStart w:id="225" w:name="_Toc503363307"/>
      <w:bookmarkStart w:id="226" w:name="_Toc502080431"/>
      <w:bookmarkStart w:id="227" w:name="_Toc503362685"/>
      <w:bookmarkStart w:id="228" w:name="_Toc503363012"/>
      <w:bookmarkStart w:id="229" w:name="_Toc503363308"/>
      <w:bookmarkStart w:id="230" w:name="_Toc502080432"/>
      <w:bookmarkStart w:id="231" w:name="_Toc503362686"/>
      <w:bookmarkStart w:id="232" w:name="_Toc503363013"/>
      <w:bookmarkStart w:id="233" w:name="_Toc503363309"/>
      <w:bookmarkStart w:id="234" w:name="_Toc502080433"/>
      <w:bookmarkStart w:id="235" w:name="_Toc503362687"/>
      <w:bookmarkStart w:id="236" w:name="_Toc503363014"/>
      <w:bookmarkStart w:id="237" w:name="_Toc503363310"/>
      <w:bookmarkStart w:id="238" w:name="_Toc502080434"/>
      <w:bookmarkStart w:id="239" w:name="_Toc503362688"/>
      <w:bookmarkStart w:id="240" w:name="_Toc503363015"/>
      <w:bookmarkStart w:id="241" w:name="_Toc503363311"/>
      <w:bookmarkStart w:id="242" w:name="_Toc502080435"/>
      <w:bookmarkStart w:id="243" w:name="_Toc503362689"/>
      <w:bookmarkStart w:id="244" w:name="_Toc503363016"/>
      <w:bookmarkStart w:id="245" w:name="_Toc503363312"/>
      <w:bookmarkStart w:id="246" w:name="_Toc502080436"/>
      <w:bookmarkStart w:id="247" w:name="_Toc503362690"/>
      <w:bookmarkStart w:id="248" w:name="_Toc503363017"/>
      <w:bookmarkStart w:id="249" w:name="_Toc503363313"/>
      <w:bookmarkStart w:id="250" w:name="_Toc502080437"/>
      <w:bookmarkStart w:id="251" w:name="_Toc503362691"/>
      <w:bookmarkStart w:id="252" w:name="_Toc503363018"/>
      <w:bookmarkStart w:id="253" w:name="_Toc503363314"/>
      <w:bookmarkStart w:id="254" w:name="_Toc502080438"/>
      <w:bookmarkStart w:id="255" w:name="_Toc503362692"/>
      <w:bookmarkStart w:id="256" w:name="_Toc503363019"/>
      <w:bookmarkStart w:id="257" w:name="_Toc503363315"/>
      <w:bookmarkStart w:id="258" w:name="_Toc502080439"/>
      <w:bookmarkStart w:id="259" w:name="_Toc503362693"/>
      <w:bookmarkStart w:id="260" w:name="_Toc503363020"/>
      <w:bookmarkStart w:id="261" w:name="_Toc503363316"/>
      <w:bookmarkStart w:id="262" w:name="_Toc502080440"/>
      <w:bookmarkStart w:id="263" w:name="_Toc503362694"/>
      <w:bookmarkStart w:id="264" w:name="_Toc503363021"/>
      <w:bookmarkStart w:id="265" w:name="_Toc503363317"/>
      <w:bookmarkStart w:id="266" w:name="_Toc502080441"/>
      <w:bookmarkStart w:id="267" w:name="_Toc503362695"/>
      <w:bookmarkStart w:id="268" w:name="_Toc503363022"/>
      <w:bookmarkStart w:id="269" w:name="_Toc503363318"/>
      <w:bookmarkStart w:id="270" w:name="_Toc502080442"/>
      <w:bookmarkStart w:id="271" w:name="_Toc503362696"/>
      <w:bookmarkStart w:id="272" w:name="_Toc503363023"/>
      <w:bookmarkStart w:id="273" w:name="_Toc503363319"/>
      <w:bookmarkStart w:id="274" w:name="_Toc502080443"/>
      <w:bookmarkStart w:id="275" w:name="_Toc503362697"/>
      <w:bookmarkStart w:id="276" w:name="_Toc503363024"/>
      <w:bookmarkStart w:id="277" w:name="_Toc503363320"/>
      <w:bookmarkStart w:id="278" w:name="_Toc502080444"/>
      <w:bookmarkStart w:id="279" w:name="_Toc503362698"/>
      <w:bookmarkStart w:id="280" w:name="_Toc503363025"/>
      <w:bookmarkStart w:id="281" w:name="_Toc503363321"/>
      <w:bookmarkStart w:id="282" w:name="_Toc502080445"/>
      <w:bookmarkStart w:id="283" w:name="_Toc503362699"/>
      <w:bookmarkStart w:id="284" w:name="_Toc503363026"/>
      <w:bookmarkStart w:id="285" w:name="_Toc503363322"/>
      <w:bookmarkStart w:id="286" w:name="_Toc502080446"/>
      <w:bookmarkStart w:id="287" w:name="_Toc503362700"/>
      <w:bookmarkStart w:id="288" w:name="_Toc503363027"/>
      <w:bookmarkStart w:id="289" w:name="_Toc503363323"/>
      <w:bookmarkStart w:id="290" w:name="_Toc502080447"/>
      <w:bookmarkStart w:id="291" w:name="_Toc503362701"/>
      <w:bookmarkStart w:id="292" w:name="_Toc503363028"/>
      <w:bookmarkStart w:id="293" w:name="_Toc503363324"/>
      <w:bookmarkStart w:id="294" w:name="_Toc502080448"/>
      <w:bookmarkStart w:id="295" w:name="_Toc503362702"/>
      <w:bookmarkStart w:id="296" w:name="_Toc503363029"/>
      <w:bookmarkStart w:id="297" w:name="_Toc503363325"/>
      <w:bookmarkStart w:id="298" w:name="_Toc502080449"/>
      <w:bookmarkStart w:id="299" w:name="_Toc503362703"/>
      <w:bookmarkStart w:id="300" w:name="_Toc503363030"/>
      <w:bookmarkStart w:id="301" w:name="_Toc503363326"/>
      <w:bookmarkStart w:id="302" w:name="_Toc502080450"/>
      <w:bookmarkStart w:id="303" w:name="_Toc503362704"/>
      <w:bookmarkStart w:id="304" w:name="_Toc503363031"/>
      <w:bookmarkStart w:id="305" w:name="_Toc503363327"/>
      <w:bookmarkStart w:id="306" w:name="_Toc502080451"/>
      <w:bookmarkStart w:id="307" w:name="_Toc503362705"/>
      <w:bookmarkStart w:id="308" w:name="_Toc503363032"/>
      <w:bookmarkStart w:id="309" w:name="_Toc503363328"/>
      <w:bookmarkStart w:id="310" w:name="_Toc502080452"/>
      <w:bookmarkStart w:id="311" w:name="_Toc503362706"/>
      <w:bookmarkStart w:id="312" w:name="_Toc503363033"/>
      <w:bookmarkStart w:id="313" w:name="_Toc503363329"/>
      <w:bookmarkStart w:id="314" w:name="_Toc502080453"/>
      <w:bookmarkStart w:id="315" w:name="_Toc503362707"/>
      <w:bookmarkStart w:id="316" w:name="_Toc503363034"/>
      <w:bookmarkStart w:id="317" w:name="_Toc503363330"/>
      <w:bookmarkStart w:id="318" w:name="_Toc502080454"/>
      <w:bookmarkStart w:id="319" w:name="_Toc503362708"/>
      <w:bookmarkStart w:id="320" w:name="_Toc503363035"/>
      <w:bookmarkStart w:id="321" w:name="_Toc503363331"/>
      <w:bookmarkStart w:id="322" w:name="_Toc502080455"/>
      <w:bookmarkStart w:id="323" w:name="_Toc503362709"/>
      <w:bookmarkStart w:id="324" w:name="_Toc503363036"/>
      <w:bookmarkStart w:id="325" w:name="_Toc503363332"/>
      <w:bookmarkStart w:id="326" w:name="_Toc502080456"/>
      <w:bookmarkStart w:id="327" w:name="_Toc503362710"/>
      <w:bookmarkStart w:id="328" w:name="_Toc503363037"/>
      <w:bookmarkStart w:id="329" w:name="_Toc503363333"/>
      <w:bookmarkStart w:id="330" w:name="_Toc502080457"/>
      <w:bookmarkStart w:id="331" w:name="_Toc503362711"/>
      <w:bookmarkStart w:id="332" w:name="_Toc503363038"/>
      <w:bookmarkStart w:id="333" w:name="_Toc503363334"/>
      <w:bookmarkStart w:id="334" w:name="_Toc502080458"/>
      <w:bookmarkStart w:id="335" w:name="_Toc503362712"/>
      <w:bookmarkStart w:id="336" w:name="_Toc503363039"/>
      <w:bookmarkStart w:id="337" w:name="_Toc503363335"/>
      <w:bookmarkStart w:id="338" w:name="_Toc502080459"/>
      <w:bookmarkStart w:id="339" w:name="_Toc503362713"/>
      <w:bookmarkStart w:id="340" w:name="_Toc503363040"/>
      <w:bookmarkStart w:id="341" w:name="_Toc503363336"/>
      <w:bookmarkStart w:id="342" w:name="_Toc502080460"/>
      <w:bookmarkStart w:id="343" w:name="_Toc503362714"/>
      <w:bookmarkStart w:id="344" w:name="_Toc503363041"/>
      <w:bookmarkStart w:id="345" w:name="_Toc503363337"/>
      <w:bookmarkStart w:id="346" w:name="_Toc502080461"/>
      <w:bookmarkStart w:id="347" w:name="_Toc503362715"/>
      <w:bookmarkStart w:id="348" w:name="_Toc503363042"/>
      <w:bookmarkStart w:id="349" w:name="_Toc503363338"/>
      <w:bookmarkStart w:id="350" w:name="_Toc502080462"/>
      <w:bookmarkStart w:id="351" w:name="_Toc503362716"/>
      <w:bookmarkStart w:id="352" w:name="_Toc503363043"/>
      <w:bookmarkStart w:id="353" w:name="_Toc503363339"/>
      <w:bookmarkStart w:id="354" w:name="_Toc502080463"/>
      <w:bookmarkStart w:id="355" w:name="_Toc503362717"/>
      <w:bookmarkStart w:id="356" w:name="_Toc503363044"/>
      <w:bookmarkStart w:id="357" w:name="_Toc503363340"/>
      <w:bookmarkStart w:id="358" w:name="_Toc502080464"/>
      <w:bookmarkStart w:id="359" w:name="_Toc503362718"/>
      <w:bookmarkStart w:id="360" w:name="_Toc503363045"/>
      <w:bookmarkStart w:id="361" w:name="_Toc503363341"/>
      <w:bookmarkStart w:id="362" w:name="_Toc502080465"/>
      <w:bookmarkStart w:id="363" w:name="_Toc503362719"/>
      <w:bookmarkStart w:id="364" w:name="_Toc503363046"/>
      <w:bookmarkStart w:id="365" w:name="_Toc503363342"/>
      <w:bookmarkStart w:id="366" w:name="_Toc502080466"/>
      <w:bookmarkStart w:id="367" w:name="_Toc503362720"/>
      <w:bookmarkStart w:id="368" w:name="_Toc503363047"/>
      <w:bookmarkStart w:id="369" w:name="_Toc503363343"/>
      <w:bookmarkStart w:id="370" w:name="_Toc502080467"/>
      <w:bookmarkStart w:id="371" w:name="_Toc503362721"/>
      <w:bookmarkStart w:id="372" w:name="_Toc503363048"/>
      <w:bookmarkStart w:id="373" w:name="_Toc503363344"/>
      <w:bookmarkStart w:id="374" w:name="_Toc502080468"/>
      <w:bookmarkStart w:id="375" w:name="_Toc503362722"/>
      <w:bookmarkStart w:id="376" w:name="_Toc503363049"/>
      <w:bookmarkStart w:id="377" w:name="_Toc503363345"/>
      <w:bookmarkStart w:id="378" w:name="_Toc502080469"/>
      <w:bookmarkStart w:id="379" w:name="_Toc503362723"/>
      <w:bookmarkStart w:id="380" w:name="_Toc503363050"/>
      <w:bookmarkStart w:id="381" w:name="_Toc503363346"/>
      <w:bookmarkStart w:id="382" w:name="_Toc502080470"/>
      <w:bookmarkStart w:id="383" w:name="_Toc503362724"/>
      <w:bookmarkStart w:id="384" w:name="_Toc503363051"/>
      <w:bookmarkStart w:id="385" w:name="_Toc503363347"/>
      <w:bookmarkStart w:id="386" w:name="_Toc502080471"/>
      <w:bookmarkStart w:id="387" w:name="_Toc503362725"/>
      <w:bookmarkStart w:id="388" w:name="_Toc503363052"/>
      <w:bookmarkStart w:id="389" w:name="_Toc503363348"/>
      <w:bookmarkStart w:id="390" w:name="_Toc502080472"/>
      <w:bookmarkStart w:id="391" w:name="_Toc503362726"/>
      <w:bookmarkStart w:id="392" w:name="_Toc503363053"/>
      <w:bookmarkStart w:id="393" w:name="_Toc503363349"/>
      <w:bookmarkStart w:id="394" w:name="_Toc502080473"/>
      <w:bookmarkStart w:id="395" w:name="_Toc503362727"/>
      <w:bookmarkStart w:id="396" w:name="_Toc503363054"/>
      <w:bookmarkStart w:id="397" w:name="_Toc503363350"/>
      <w:bookmarkStart w:id="398" w:name="_Toc502080474"/>
      <w:bookmarkStart w:id="399" w:name="_Toc503362728"/>
      <w:bookmarkStart w:id="400" w:name="_Toc503363055"/>
      <w:bookmarkStart w:id="401" w:name="_Toc503363351"/>
      <w:bookmarkStart w:id="402" w:name="_Toc502080475"/>
      <w:bookmarkStart w:id="403" w:name="_Toc503362729"/>
      <w:bookmarkStart w:id="404" w:name="_Toc503363056"/>
      <w:bookmarkStart w:id="405" w:name="_Toc503363352"/>
      <w:bookmarkStart w:id="406" w:name="_Toc502080476"/>
      <w:bookmarkStart w:id="407" w:name="_Toc503362730"/>
      <w:bookmarkStart w:id="408" w:name="_Toc503363057"/>
      <w:bookmarkStart w:id="409" w:name="_Toc5033633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410" w:name="_Toc476907542"/>
      <w:bookmarkStart w:id="411" w:name="_Toc504064964"/>
      <w:bookmarkStart w:id="412" w:name="_Toc129790402"/>
      <w:r w:rsidRPr="00C90058">
        <w:rPr>
          <w:rFonts w:ascii="Times New Roman" w:hAnsi="Times New Roman"/>
          <w:szCs w:val="22"/>
          <w:lang w:val="fr-FR"/>
        </w:rPr>
        <w:lastRenderedPageBreak/>
        <w:t>Compagnies financières mixtes de droit belge</w:t>
      </w:r>
      <w:bookmarkEnd w:id="410"/>
      <w:bookmarkEnd w:id="411"/>
      <w:bookmarkEnd w:id="412"/>
    </w:p>
    <w:p w14:paraId="48D5D02E" w14:textId="77777777" w:rsidR="00C805C3" w:rsidRPr="00C90058" w:rsidRDefault="00C805C3" w:rsidP="00A3413F">
      <w:pPr>
        <w:rPr>
          <w:szCs w:val="22"/>
          <w:lang w:val="fr-FR"/>
        </w:rPr>
      </w:pPr>
    </w:p>
    <w:p w14:paraId="5E39C90B" w14:textId="3D010C39"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w:t>
      </w:r>
      <w:r w:rsidR="00766117">
        <w:rPr>
          <w:b/>
          <w:i/>
          <w:szCs w:val="22"/>
          <w:lang w:val="fr-BE"/>
        </w:rPr>
        <w:t>Commissaire Agréé</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w:t>
      </w:r>
      <w:r w:rsidR="00502013">
        <w:rPr>
          <w:b/>
          <w:i/>
          <w:szCs w:val="22"/>
          <w:lang w:val="fr-BE"/>
        </w:rPr>
        <w:t>éviseur</w:t>
      </w:r>
      <w:r w:rsidRPr="00C90058">
        <w:rPr>
          <w:b/>
          <w:i/>
          <w:szCs w:val="22"/>
          <w:lang w:val="fr-BE"/>
        </w:rPr>
        <w:t xml:space="preserve">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1"/>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7FBF4F6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14D1F74C"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w:t>
      </w:r>
      <w:r w:rsidR="00766117">
        <w:rPr>
          <w:i/>
          <w:iCs/>
          <w:szCs w:val="22"/>
          <w:lang w:val="fr-BE"/>
        </w:rPr>
        <w:t>Commissaire Agréé</w:t>
      </w:r>
      <w:r w:rsidR="009260AF" w:rsidRPr="00C90058">
        <w:rPr>
          <w:i/>
          <w:iCs/>
          <w:szCs w:val="22"/>
          <w:lang w:val="fr-BE"/>
        </w:rPr>
        <w:t> » ou « R</w:t>
      </w:r>
      <w:r w:rsidR="00502013">
        <w:rPr>
          <w:i/>
          <w:iCs/>
          <w:szCs w:val="22"/>
          <w:lang w:val="fr-BE"/>
        </w:rPr>
        <w:t>éviseur</w:t>
      </w:r>
      <w:r w:rsidR="009260AF" w:rsidRPr="00C90058">
        <w:rPr>
          <w:i/>
          <w:iCs/>
          <w:szCs w:val="22"/>
          <w:lang w:val="fr-BE"/>
        </w:rPr>
        <w:t xml:space="preserve">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002F2215">
        <w:rPr>
          <w:szCs w:val="22"/>
          <w:lang w:val="fr-BE" w:eastAsia="en-GB"/>
        </w:rPr>
        <w:t xml:space="preserve"> (« l’entité »)</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BE333D">
        <w:rPr>
          <w:szCs w:val="22"/>
          <w:lang w:val="fr-BE"/>
        </w:rPr>
        <w:t xml:space="preserve"> et aux règles de comptabilisation et d’évaluation présidant à l’établissement des comptes annuels</w:t>
      </w:r>
      <w:r w:rsidRPr="00C90058">
        <w:rPr>
          <w:szCs w:val="22"/>
          <w:lang w:val="fr-BE"/>
        </w:rPr>
        <w:t>.</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61FEDBCA" w:rsidR="00FA6398" w:rsidRPr="00C90058" w:rsidRDefault="00FA6398" w:rsidP="00A3413F">
      <w:pPr>
        <w:spacing w:line="240" w:lineRule="auto"/>
        <w:rPr>
          <w:szCs w:val="22"/>
          <w:lang w:val="fr-BE"/>
        </w:rPr>
      </w:pPr>
      <w:r w:rsidRPr="00C90058">
        <w:rPr>
          <w:szCs w:val="22"/>
          <w:lang w:val="fr-BE"/>
        </w:rPr>
        <w:t xml:space="preserve">Nous avons effectué notre audit selon les </w:t>
      </w:r>
      <w:r w:rsidR="00203DF8">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00280A21">
        <w:rPr>
          <w:i/>
          <w:szCs w:val="22"/>
          <w:lang w:val="fr-BE"/>
        </w:rPr>
        <w:t>Commissaires Agréés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w:t>
      </w:r>
      <w:r w:rsidR="00502013">
        <w:rPr>
          <w:i/>
          <w:szCs w:val="22"/>
          <w:lang w:val="fr-BE"/>
        </w:rPr>
        <w:t>éviseur</w:t>
      </w:r>
      <w:r w:rsidRPr="00C90058">
        <w:rPr>
          <w:i/>
          <w:szCs w:val="22"/>
          <w:lang w:val="fr-BE"/>
        </w:rPr>
        <w:t>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w:t>
      </w:r>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w:t>
      </w:r>
      <w:r w:rsidR="00766117">
        <w:rPr>
          <w:i/>
          <w:szCs w:val="22"/>
          <w:lang w:val="fr-BE"/>
        </w:rPr>
        <w:t>Commissaire Agréé</w:t>
      </w:r>
      <w:r w:rsidRPr="00C90058">
        <w:rPr>
          <w:i/>
          <w:szCs w:val="22"/>
          <w:lang w:val="fr-BE"/>
        </w:rPr>
        <w:t> » ou « R</w:t>
      </w:r>
      <w:r w:rsidR="00502013">
        <w:rPr>
          <w:i/>
          <w:szCs w:val="22"/>
          <w:lang w:val="fr-BE"/>
        </w:rPr>
        <w:t>éviseur</w:t>
      </w:r>
      <w:r w:rsidRPr="00C90058">
        <w:rPr>
          <w:i/>
          <w:szCs w:val="22"/>
          <w:lang w:val="fr-BE"/>
        </w:rPr>
        <w:t xml:space="preserve"> Agréé », selon le cas</w:t>
      </w:r>
      <w:r w:rsidR="00B51DD5" w:rsidRPr="00C90058">
        <w:rPr>
          <w:i/>
          <w:szCs w:val="22"/>
          <w:lang w:val="fr-BE"/>
        </w:rPr>
        <w:t>]</w:t>
      </w:r>
      <w:r w:rsidRPr="00C90058">
        <w:rPr>
          <w:i/>
          <w:szCs w:val="22"/>
          <w:lang w:val="fr-BE"/>
        </w:rPr>
        <w:t xml:space="preserve"> relatives à l’audit des états périodiques</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szCs w:val="22"/>
          <w:lang w:val="fr-BE"/>
        </w:rPr>
      </w:pPr>
    </w:p>
    <w:p w14:paraId="7C9BF1DD" w14:textId="1E99D9D1" w:rsidR="00455075" w:rsidRPr="00C90058" w:rsidRDefault="00455075" w:rsidP="00455075">
      <w:pPr>
        <w:spacing w:line="240" w:lineRule="auto"/>
        <w:rPr>
          <w:iCs/>
          <w:szCs w:val="22"/>
          <w:lang w:val="fr-BE" w:eastAsia="en-GB"/>
        </w:rPr>
      </w:pPr>
      <w:r w:rsidRPr="00C90058">
        <w:rPr>
          <w:b/>
          <w:i/>
          <w:iCs/>
          <w:szCs w:val="22"/>
          <w:lang w:val="fr-BE" w:eastAsia="en-GB"/>
        </w:rPr>
        <w:t>[Autre</w:t>
      </w:r>
      <w:r w:rsidR="001E1114">
        <w:rPr>
          <w:b/>
          <w:i/>
          <w:iCs/>
          <w:szCs w:val="22"/>
          <w:lang w:val="fr-BE" w:eastAsia="en-GB"/>
        </w:rPr>
        <w:t>(s)</w:t>
      </w:r>
      <w:r w:rsidRPr="00C90058">
        <w:rPr>
          <w:b/>
          <w:i/>
          <w:iCs/>
          <w:szCs w:val="22"/>
          <w:lang w:val="fr-BE" w:eastAsia="en-GB"/>
        </w:rPr>
        <w:t xml:space="preserve"> </w:t>
      </w:r>
      <w:r w:rsidR="00AA3771">
        <w:rPr>
          <w:b/>
          <w:i/>
          <w:iCs/>
          <w:szCs w:val="22"/>
          <w:lang w:val="fr-BE" w:eastAsia="en-GB"/>
        </w:rPr>
        <w:t>p</w:t>
      </w:r>
      <w:r w:rsidRPr="00C90058">
        <w:rPr>
          <w:b/>
          <w:i/>
          <w:iCs/>
          <w:szCs w:val="22"/>
          <w:lang w:val="fr-BE" w:eastAsia="en-GB"/>
        </w:rPr>
        <w:t>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r w:rsidR="001E1114">
        <w:rPr>
          <w:i/>
          <w:szCs w:val="22"/>
          <w:lang w:val="fr-BE" w:eastAsia="en-GB"/>
        </w:rPr>
        <w:t> </w:t>
      </w:r>
      <w:r w:rsidRPr="00C90058">
        <w:rPr>
          <w:i/>
          <w:szCs w:val="22"/>
          <w:lang w:val="fr-BE" w:eastAsia="en-GB"/>
        </w:rPr>
        <w:t>:</w:t>
      </w:r>
    </w:p>
    <w:p w14:paraId="059A9709" w14:textId="7D730E51" w:rsidR="00455075" w:rsidRPr="00C90058" w:rsidRDefault="00455075" w:rsidP="00455075">
      <w:pPr>
        <w:spacing w:line="240" w:lineRule="auto"/>
        <w:rPr>
          <w:i/>
          <w:iCs/>
          <w:szCs w:val="22"/>
          <w:lang w:val="fr-BE" w:eastAsia="en-GB"/>
        </w:rPr>
      </w:pPr>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 xml:space="preserve">.Tant la validation des modèles que la </w:t>
      </w:r>
      <w:r w:rsidRPr="00C90058">
        <w:rPr>
          <w:i/>
          <w:szCs w:val="22"/>
          <w:lang w:val="fr-BE"/>
        </w:rPr>
        <w:lastRenderedPageBreak/>
        <w:t>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FR"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16A0EF8A" w14:textId="77777777" w:rsidR="00455075" w:rsidRPr="00C90058" w:rsidRDefault="00455075" w:rsidP="00455075">
      <w:pPr>
        <w:spacing w:line="240" w:lineRule="auto"/>
        <w:rPr>
          <w:szCs w:val="22"/>
          <w:lang w:val="fr-BE" w:eastAsia="en-GB"/>
        </w:rPr>
      </w:pPr>
    </w:p>
    <w:p w14:paraId="37124E9C" w14:textId="41F9471E" w:rsidR="00455075" w:rsidRPr="00C90058" w:rsidRDefault="00455075" w:rsidP="00455075">
      <w:pPr>
        <w:spacing w:line="240" w:lineRule="auto"/>
        <w:rPr>
          <w:i/>
          <w:iCs/>
          <w:szCs w:val="22"/>
          <w:lang w:val="fr-BE" w:eastAsia="en-GB"/>
        </w:rPr>
      </w:pPr>
      <w:r w:rsidRPr="00C90058">
        <w:rPr>
          <w:b/>
          <w:bCs/>
          <w:i/>
          <w:iCs/>
          <w:szCs w:val="22"/>
          <w:lang w:val="fr-BE" w:eastAsia="en-GB"/>
        </w:rPr>
        <w:t>[Autre</w:t>
      </w:r>
      <w:r w:rsidR="001E1114">
        <w:rPr>
          <w:b/>
          <w:bCs/>
          <w:i/>
          <w:iCs/>
          <w:szCs w:val="22"/>
          <w:lang w:val="fr-BE" w:eastAsia="en-GB"/>
        </w:rPr>
        <w:t>(s)</w:t>
      </w:r>
      <w:r w:rsidRPr="00C90058">
        <w:rPr>
          <w:b/>
          <w:bCs/>
          <w:i/>
          <w:iCs/>
          <w:szCs w:val="22"/>
          <w:lang w:val="fr-BE" w:eastAsia="en-GB"/>
        </w:rPr>
        <w:t xml:space="preserve"> </w:t>
      </w:r>
      <w:r w:rsidR="00AA3771">
        <w:rPr>
          <w:b/>
          <w:bCs/>
          <w:i/>
          <w:iCs/>
          <w:szCs w:val="22"/>
          <w:lang w:val="fr-BE" w:eastAsia="en-GB"/>
        </w:rPr>
        <w:t>p</w:t>
      </w:r>
      <w:r w:rsidRPr="00C90058">
        <w:rPr>
          <w:b/>
          <w:bCs/>
          <w:i/>
          <w:iCs/>
          <w:szCs w:val="22"/>
          <w:lang w:val="fr-BE" w:eastAsia="en-GB"/>
        </w:rPr>
        <w:t>oint(s)</w:t>
      </w:r>
      <w:r w:rsidRPr="00C90058">
        <w:rPr>
          <w:i/>
          <w:iCs/>
          <w:szCs w:val="22"/>
          <w:lang w:val="fr-BE" w:eastAsia="en-GB"/>
        </w:rPr>
        <w:t xml:space="preserve"> [à insérer si l’entité utilise des modèles internes pour le reporting du tableau 90.30 – Risque de taux d’intérêt inhérent au Banking Book pour les LSI et le reporting ECB – STE (IRRBB) pour les institutions sous la supervision directe de la Banque Centrale Européenne (« la BCE »)]</w:t>
      </w:r>
      <w:r w:rsidRPr="00C90058">
        <w:rPr>
          <w:b/>
          <w:bCs/>
          <w:i/>
          <w:iCs/>
          <w:szCs w:val="22"/>
          <w:lang w:val="fr-BE" w:eastAsia="en-GB"/>
        </w:rPr>
        <w:t>]</w:t>
      </w:r>
    </w:p>
    <w:p w14:paraId="545E8977" w14:textId="77777777" w:rsidR="00455075" w:rsidRPr="00C90058" w:rsidRDefault="00455075" w:rsidP="00455075">
      <w:pPr>
        <w:spacing w:line="240" w:lineRule="auto"/>
        <w:rPr>
          <w:szCs w:val="22"/>
          <w:lang w:val="fr-BE" w:eastAsia="en-GB"/>
        </w:rPr>
      </w:pPr>
    </w:p>
    <w:p w14:paraId="49CC8F6B" w14:textId="0942CA53" w:rsidR="00455075" w:rsidRPr="00C90058" w:rsidRDefault="00455075" w:rsidP="00455075">
      <w:pPr>
        <w:spacing w:line="240" w:lineRule="auto"/>
        <w:rPr>
          <w:i/>
          <w:iCs/>
          <w:szCs w:val="22"/>
          <w:lang w:val="fr-BE"/>
        </w:rPr>
      </w:pPr>
      <w:r w:rsidRPr="00C90058">
        <w:rPr>
          <w:i/>
          <w:iCs/>
          <w:szCs w:val="22"/>
          <w:lang w:val="fr-BE"/>
        </w:rPr>
        <w:t>[En ce qui concerne le tableau 90.30 - Risque de taux d'intérêt inhérent au banking book, notre mission ne porte cependant pas sur les modèles internes utilisés pour le calcul de ce risque de taux d’intérêt et pour lesquels la BNB n’exige aucun rapport de la part des</w:t>
      </w:r>
      <w:r w:rsidR="001E1114">
        <w:rPr>
          <w:i/>
          <w:iCs/>
          <w:szCs w:val="22"/>
          <w:lang w:val="fr-BE"/>
        </w:rPr>
        <w:t xml:space="preserve"> </w:t>
      </w:r>
      <w:r w:rsidRPr="00C90058">
        <w:rPr>
          <w:i/>
          <w:iCs/>
          <w:szCs w:val="22"/>
          <w:lang w:val="fr-BE"/>
        </w:rPr>
        <w:t>[« </w:t>
      </w:r>
      <w:r w:rsidR="00280A21">
        <w:rPr>
          <w:i/>
          <w:iCs/>
          <w:szCs w:val="22"/>
          <w:lang w:val="fr-BE"/>
        </w:rPr>
        <w:t>Commissaires Agréés</w:t>
      </w:r>
      <w:r w:rsidRPr="00C90058">
        <w:rPr>
          <w:i/>
          <w:iCs/>
          <w:szCs w:val="22"/>
          <w:lang w:val="fr-BE"/>
        </w:rPr>
        <w:t> », ou « R</w:t>
      </w:r>
      <w:r w:rsidR="0035799F">
        <w:rPr>
          <w:i/>
          <w:iCs/>
          <w:szCs w:val="22"/>
          <w:lang w:val="fr-BE"/>
        </w:rPr>
        <w:t>é</w:t>
      </w:r>
      <w:r w:rsidRPr="00C90058">
        <w:rPr>
          <w:i/>
          <w:iCs/>
          <w:szCs w:val="22"/>
          <w:lang w:val="fr-BE"/>
        </w:rPr>
        <w:t>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reporting telles que précisées par la circulaire NBB_</w:t>
      </w:r>
      <w:r w:rsidR="00437178">
        <w:rPr>
          <w:i/>
          <w:iCs/>
          <w:szCs w:val="22"/>
          <w:lang w:val="fr-BE"/>
        </w:rPr>
        <w:t>2023_07</w:t>
      </w:r>
      <w:r w:rsidRPr="00C90058">
        <w:rPr>
          <w:i/>
          <w:iCs/>
          <w:szCs w:val="22"/>
          <w:lang w:val="fr-BE"/>
        </w:rPr>
        <w:t xml:space="preserve"> présentant des orientations sur les saines pratiques de gestion et le reporting du risque de taux d’intérêt lié aux activités autres que celles de négociation. Plus précisément, nous examinons si toutes les positions du banking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r w:rsidR="00FF6315">
        <w:rPr>
          <w:i/>
          <w:iCs/>
          <w:szCs w:val="22"/>
          <w:lang w:val="fr-BE"/>
        </w:rPr>
        <w:t>.</w:t>
      </w:r>
      <w:r w:rsidRPr="00C90058">
        <w:rPr>
          <w:i/>
          <w:iCs/>
          <w:szCs w:val="22"/>
          <w:lang w:val="fr-BE"/>
        </w:rPr>
        <w:t>]</w:t>
      </w:r>
    </w:p>
    <w:p w14:paraId="47A6D902" w14:textId="77777777" w:rsidR="00455075" w:rsidRPr="00C90058" w:rsidRDefault="00455075" w:rsidP="00455075">
      <w:pPr>
        <w:spacing w:line="240" w:lineRule="auto"/>
        <w:rPr>
          <w:i/>
          <w:iCs/>
          <w:szCs w:val="22"/>
          <w:lang w:val="fr-BE"/>
        </w:rPr>
      </w:pPr>
    </w:p>
    <w:p w14:paraId="66DFF319" w14:textId="0BFFE0C4" w:rsidR="00455075" w:rsidRPr="00C90058" w:rsidRDefault="00455075" w:rsidP="00455075">
      <w:pPr>
        <w:spacing w:line="240" w:lineRule="auto"/>
        <w:rPr>
          <w:szCs w:val="22"/>
          <w:lang w:val="fr-BE" w:eastAsia="en-GB"/>
        </w:rPr>
      </w:pPr>
      <w:r w:rsidRPr="00C90058">
        <w:rPr>
          <w:i/>
          <w:iCs/>
          <w:szCs w:val="22"/>
          <w:lang w:val="fr-BE"/>
        </w:rPr>
        <w:t>[En ce qui concerne le reporting ECB – STE, …</w:t>
      </w:r>
      <w:r w:rsidR="001E1114">
        <w:rPr>
          <w:i/>
          <w:iCs/>
          <w:szCs w:val="22"/>
          <w:lang w:val="fr-BE"/>
        </w:rPr>
        <w:t xml:space="preserve"> </w:t>
      </w:r>
      <w:r w:rsidRPr="00C90058">
        <w:rPr>
          <w:i/>
          <w:iCs/>
          <w:szCs w:val="22"/>
          <w:lang w:val="fr-BE"/>
        </w:rPr>
        <w:t>(à compléter par le [« </w:t>
      </w:r>
      <w:r w:rsidR="00766117">
        <w:rPr>
          <w:i/>
          <w:iCs/>
          <w:szCs w:val="22"/>
          <w:lang w:val="fr-BE"/>
        </w:rPr>
        <w:t>Commissaire Agréé</w:t>
      </w:r>
      <w:r w:rsidRPr="00C90058">
        <w:rPr>
          <w:i/>
          <w:iCs/>
          <w:szCs w:val="22"/>
          <w:lang w:val="fr-BE"/>
        </w:rPr>
        <w:t> » ou « R</w:t>
      </w:r>
      <w:r w:rsidR="00502013">
        <w:rPr>
          <w:i/>
          <w:iCs/>
          <w:szCs w:val="22"/>
          <w:lang w:val="fr-BE"/>
        </w:rPr>
        <w:t>éviseur</w:t>
      </w:r>
      <w:r w:rsidRPr="00C90058">
        <w:rPr>
          <w:i/>
          <w:iCs/>
          <w:szCs w:val="22"/>
          <w:lang w:val="fr-BE"/>
        </w:rPr>
        <w:t xml:space="preserve"> Agréé », le cas échéant] sur la base de son jugement professionnel et sur la base des travaux réalisés en s’inspirant du texte applicable pour le tableau 90.30, ci-dessus)…]</w:t>
      </w:r>
      <w:r w:rsidRPr="00C90058">
        <w:rPr>
          <w:szCs w:val="22"/>
          <w:lang w:val="fr-BE" w:eastAsia="en-GB"/>
        </w:rPr>
        <w:t xml:space="preserve"> </w:t>
      </w:r>
    </w:p>
    <w:p w14:paraId="72ABCB9F" w14:textId="77777777" w:rsidR="00455075" w:rsidRPr="00C90058" w:rsidRDefault="00455075" w:rsidP="00A3413F">
      <w:pPr>
        <w:spacing w:line="240" w:lineRule="auto"/>
        <w:rPr>
          <w:szCs w:val="22"/>
          <w:lang w:val="fr-BE"/>
        </w:rPr>
      </w:pPr>
    </w:p>
    <w:p w14:paraId="31E04A71" w14:textId="625881E1"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w:t>
      </w:r>
      <w:r w:rsidR="001D7EC2">
        <w:rPr>
          <w:rFonts w:eastAsia="Georgia"/>
          <w:b/>
          <w:i/>
          <w:szCs w:val="22"/>
          <w:lang w:val="fr-BE" w:eastAsia="en-GB"/>
        </w:rPr>
        <w:t>à l’établissement des</w:t>
      </w:r>
      <w:r w:rsidRPr="00C90058">
        <w:rPr>
          <w:rFonts w:eastAsia="Georgia"/>
          <w:b/>
          <w:i/>
          <w:szCs w:val="22"/>
          <w:lang w:val="fr-BE" w:eastAsia="en-GB"/>
        </w:rPr>
        <w:t xml:space="preserve">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3B7AA712"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 responsable de l'établissement des états périodiques conformément aux instructions de la BNB</w:t>
      </w:r>
      <w:r w:rsidR="00C12E63" w:rsidRPr="007A365B">
        <w:rPr>
          <w:lang w:val="fr-FR"/>
        </w:rPr>
        <w:t xml:space="preserve"> </w:t>
      </w:r>
      <w:r w:rsidR="00C12E63" w:rsidRPr="00C12E63">
        <w:rPr>
          <w:szCs w:val="22"/>
          <w:lang w:val="fr-BE"/>
        </w:rPr>
        <w:t>et aux règles de comptabilisation et d’évaluation présidant à l’établissement des comptes annuels</w:t>
      </w:r>
      <w:r w:rsidR="00FA6398" w:rsidRPr="00C90058">
        <w:rPr>
          <w:szCs w:val="22"/>
          <w:lang w:val="fr-BE"/>
        </w:rPr>
        <w:t xml:space="preserve">,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2B9ED7AE"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2442244" w:rsidR="00FA6398" w:rsidRPr="00C90058" w:rsidRDefault="00FA6398" w:rsidP="00A3413F">
      <w:pPr>
        <w:spacing w:line="240" w:lineRule="auto"/>
        <w:rPr>
          <w:szCs w:val="22"/>
          <w:lang w:val="fr-BE"/>
        </w:rPr>
      </w:pPr>
      <w:r w:rsidRPr="00C90058">
        <w:rPr>
          <w:szCs w:val="22"/>
          <w:lang w:val="fr-BE"/>
        </w:rPr>
        <w:t>Il incombe</w:t>
      </w:r>
      <w:r w:rsidR="00C12E63">
        <w:rPr>
          <w:szCs w:val="22"/>
          <w:lang w:val="fr-BE"/>
        </w:rPr>
        <w:t xml:space="preserve"> </w:t>
      </w:r>
      <w:r w:rsidR="00C12E63" w:rsidRPr="007A365B">
        <w:rPr>
          <w:i/>
          <w:iCs/>
          <w:szCs w:val="22"/>
          <w:lang w:val="fr-BE"/>
        </w:rPr>
        <w:t>[« au comité d’audit »,</w:t>
      </w:r>
      <w:r w:rsidRPr="00C12E63">
        <w:rPr>
          <w:i/>
          <w:iCs/>
          <w:szCs w:val="22"/>
          <w:lang w:val="fr-BE"/>
        </w:rPr>
        <w:t> </w:t>
      </w:r>
      <w:r w:rsidRPr="007A365B">
        <w:rPr>
          <w:i/>
          <w:iCs/>
          <w:szCs w:val="22"/>
          <w:lang w:val="fr-BE"/>
        </w:rPr>
        <w:t xml:space="preserve">au </w:t>
      </w:r>
      <w:r w:rsidR="00B862D2" w:rsidRPr="007A365B">
        <w:rPr>
          <w:i/>
          <w:iCs/>
          <w:szCs w:val="22"/>
          <w:lang w:val="fr-BE"/>
        </w:rPr>
        <w:t>c</w:t>
      </w:r>
      <w:r w:rsidRPr="007A365B">
        <w:rPr>
          <w:i/>
          <w:iCs/>
          <w:szCs w:val="22"/>
          <w:lang w:val="fr-BE"/>
        </w:rPr>
        <w:t>onseil d’</w:t>
      </w:r>
      <w:r w:rsidR="00B862D2" w:rsidRPr="007A365B">
        <w:rPr>
          <w:i/>
          <w:iCs/>
          <w:szCs w:val="22"/>
          <w:lang w:val="fr-BE"/>
        </w:rPr>
        <w:t>a</w:t>
      </w:r>
      <w:r w:rsidRPr="007A365B">
        <w:rPr>
          <w:i/>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64F46D30"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766117">
        <w:rPr>
          <w:rFonts w:eastAsia="Georgia"/>
          <w:b/>
          <w:i/>
          <w:szCs w:val="22"/>
          <w:lang w:val="fr-BE" w:eastAsia="en-GB"/>
        </w:rPr>
        <w:t>Commissaire Agréé</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w:t>
      </w:r>
      <w:r w:rsidR="00502013">
        <w:rPr>
          <w:rFonts w:eastAsia="Georgia"/>
          <w:b/>
          <w:i/>
          <w:szCs w:val="22"/>
          <w:lang w:val="fr-BE" w:eastAsia="en-GB"/>
        </w:rPr>
        <w:t>éviseur</w:t>
      </w:r>
      <w:r w:rsidRPr="00C90058">
        <w:rPr>
          <w:rFonts w:eastAsia="Georgia"/>
          <w:b/>
          <w:i/>
          <w:szCs w:val="22"/>
          <w:lang w:val="fr-BE" w:eastAsia="en-GB"/>
        </w:rPr>
        <w:t xml:space="preserve">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w:t>
      </w:r>
      <w:r w:rsidRPr="00C90058">
        <w:rPr>
          <w:szCs w:val="22"/>
          <w:lang w:val="fr-BE"/>
        </w:rPr>
        <w:lastRenderedPageBreak/>
        <w:t>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on peut raisonnablement s’attendre à ce qu’elles 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szCs w:val="22"/>
          <w:lang w:val="fr-BE"/>
        </w:rPr>
      </w:pPr>
    </w:p>
    <w:p w14:paraId="07D2EFDC" w14:textId="7949A818" w:rsidR="00913738" w:rsidRDefault="00913738" w:rsidP="00913738">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r w:rsidR="001D7EC2">
        <w:rPr>
          <w:sz w:val="22"/>
          <w:szCs w:val="22"/>
          <w:lang w:val="fr-BE"/>
        </w:rPr>
        <w:t>d</w:t>
      </w:r>
      <w:r w:rsidR="001D7EC2" w:rsidRPr="001D7EC2">
        <w:rPr>
          <w:sz w:val="22"/>
          <w:szCs w:val="22"/>
          <w:lang w:val="fr-BE"/>
        </w:rPr>
        <w:t xml:space="preserve">es états périodiques </w:t>
      </w:r>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sidR="001D7EC2" w:rsidRPr="007A365B">
        <w:rPr>
          <w:i/>
          <w:iCs/>
          <w:sz w:val="22"/>
          <w:szCs w:val="22"/>
          <w:lang w:val="fr-BE"/>
        </w:rPr>
        <w:t>[« le comité de direction » ou « la direction effective », selon le cas]</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sidR="001D7EC2" w:rsidRPr="0069532E">
        <w:rPr>
          <w:i/>
          <w:iCs/>
          <w:sz w:val="22"/>
          <w:szCs w:val="22"/>
          <w:lang w:val="fr-BE"/>
        </w:rPr>
        <w:t>[« le comité de direction » ou « la direction effective », selon le cas]</w:t>
      </w:r>
      <w:r w:rsidRPr="008C1F45">
        <w:rPr>
          <w:sz w:val="22"/>
          <w:szCs w:val="22"/>
          <w:lang w:val="fr-BE"/>
        </w:rPr>
        <w:t xml:space="preserve"> du principe comptable de continuité d’exploitation sont décrites ci-après.</w:t>
      </w:r>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6278F7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2C5E3F79"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r w:rsidR="001E1114">
        <w:rPr>
          <w:rFonts w:ascii="Times New Roman" w:hAnsi="Times New Roman" w:cs="Times New Roman"/>
        </w:rPr>
        <w:t>.</w:t>
      </w:r>
    </w:p>
    <w:p w14:paraId="47F40517" w14:textId="77777777" w:rsidR="005E4308" w:rsidRPr="00C90058" w:rsidRDefault="005E4308" w:rsidP="00A3413F">
      <w:pPr>
        <w:tabs>
          <w:tab w:val="left" w:pos="708"/>
        </w:tabs>
        <w:spacing w:line="240" w:lineRule="auto"/>
        <w:rPr>
          <w:szCs w:val="22"/>
          <w:lang w:val="fr-BE"/>
        </w:rPr>
      </w:pPr>
    </w:p>
    <w:p w14:paraId="68CDEAC0" w14:textId="3973392B"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notamment l’étendue des travaux d'audit et le calendrier de réalisation prévus, ainsi que les consta</w:t>
      </w:r>
      <w:r w:rsidR="001E1114">
        <w:rPr>
          <w:szCs w:val="22"/>
          <w:lang w:val="fr-BE"/>
        </w:rPr>
        <w:t>ta</w:t>
      </w:r>
      <w:r w:rsidRPr="00C90058">
        <w:rPr>
          <w:szCs w:val="22"/>
          <w:lang w:val="fr-BE"/>
        </w:rPr>
        <w:t xml:space="preserve">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lastRenderedPageBreak/>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0142F45E"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r w:rsidR="001D7EC2">
        <w:rPr>
          <w:rFonts w:ascii="Times New Roman" w:hAnsi="Times New Roman" w:cs="Times New Roman"/>
        </w:rPr>
        <w:t xml:space="preserve">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r w:rsidR="00685FAB" w:rsidRPr="00C90058">
        <w:rPr>
          <w:rFonts w:ascii="Times New Roman" w:hAnsi="Times New Roman" w:cs="Times New Roman"/>
          <w:i/>
          <w:iCs/>
        </w:rPr>
        <w:t>;</w:t>
      </w:r>
    </w:p>
    <w:p w14:paraId="3D9A0192" w14:textId="77777777" w:rsidR="00685FAB" w:rsidRPr="00C90058" w:rsidRDefault="00685FAB" w:rsidP="00685FAB">
      <w:pPr>
        <w:pStyle w:val="ListParagraph"/>
        <w:rPr>
          <w:rFonts w:ascii="Times New Roman" w:hAnsi="Times New Roman" w:cs="Times New Roman"/>
        </w:rPr>
      </w:pPr>
    </w:p>
    <w:p w14:paraId="0F29471E" w14:textId="580AAD27"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w:t>
      </w:r>
      <w:r w:rsidR="00766117">
        <w:rPr>
          <w:rFonts w:ascii="Times New Roman" w:hAnsi="Times New Roman" w:cs="Times New Roman"/>
          <w:i/>
          <w:iCs/>
        </w:rPr>
        <w:t>Commissaire Agréé</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w:t>
      </w:r>
      <w:r w:rsidR="00502013">
        <w:rPr>
          <w:rFonts w:ascii="Times New Roman" w:hAnsi="Times New Roman" w:cs="Times New Roman"/>
          <w:i/>
          <w:iCs/>
        </w:rPr>
        <w:t>éviseur</w:t>
      </w:r>
      <w:r w:rsidR="00BC4675" w:rsidRPr="00C90058">
        <w:rPr>
          <w:rFonts w:ascii="Times New Roman" w:hAnsi="Times New Roman" w:cs="Times New Roman"/>
          <w:i/>
          <w:iCs/>
        </w:rPr>
        <w:t xml:space="preserve">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r w:rsidR="001E1114">
        <w:rPr>
          <w:rFonts w:ascii="Times New Roman" w:hAnsi="Times New Roman" w:cs="Times New Roman"/>
          <w:i/>
          <w:iCs/>
        </w:rPr>
        <w:t>.</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2"/>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3B0CE1" w:rsidRDefault="00FA6398" w:rsidP="00A3413F">
      <w:pPr>
        <w:pStyle w:val="ListParagraph"/>
        <w:numPr>
          <w:ilvl w:val="0"/>
          <w:numId w:val="13"/>
        </w:numPr>
        <w:rPr>
          <w:rFonts w:ascii="Times New Roman" w:hAnsi="Times New Roman" w:cs="Times New Roman"/>
          <w:b/>
          <w:bCs/>
          <w:i/>
        </w:rPr>
      </w:pPr>
      <w:r w:rsidRPr="003B0CE1">
        <w:rPr>
          <w:rFonts w:ascii="Times New Roman" w:eastAsia="Georgia" w:hAnsi="Times New Roman" w:cs="Times New Roman"/>
          <w:b/>
          <w:bCs/>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5AF71CEC" w:rsidR="006F5629" w:rsidRPr="003B0CE1" w:rsidRDefault="006F5629"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Pr="003B0CE1">
        <w:rPr>
          <w:rFonts w:ascii="Times New Roman" w:hAnsi="Times New Roman" w:cs="Times New Roman"/>
          <w:b/>
          <w:i/>
          <w:iCs/>
          <w:lang w:val="fr-FR" w:eastAsia="nl-NL"/>
        </w:rPr>
        <w:t>[</w:t>
      </w:r>
      <w:r w:rsidRPr="003B0CE1">
        <w:rPr>
          <w:rFonts w:ascii="Times New Roman" w:hAnsi="Times New Roman" w:cs="Times New Roman"/>
          <w:b/>
          <w:i/>
          <w:iCs/>
        </w:rPr>
        <w:t>« </w:t>
      </w:r>
      <w:r w:rsidR="00766117">
        <w:rPr>
          <w:rFonts w:ascii="Times New Roman" w:hAnsi="Times New Roman" w:cs="Times New Roman"/>
          <w:b/>
          <w:i/>
          <w:iCs/>
        </w:rPr>
        <w:t>Commissaire Agréé</w:t>
      </w:r>
      <w:r w:rsidRPr="003B0CE1">
        <w:rPr>
          <w:rFonts w:ascii="Times New Roman" w:hAnsi="Times New Roman" w:cs="Times New Roman"/>
          <w:b/>
          <w:i/>
          <w:iCs/>
        </w:rPr>
        <w:t xml:space="preserve"> » </w:t>
      </w:r>
      <w:r w:rsidRPr="003B0CE1">
        <w:rPr>
          <w:rFonts w:ascii="Times New Roman" w:hAnsi="Times New Roman" w:cs="Times New Roman"/>
          <w:b/>
          <w:i/>
          <w:iCs/>
          <w:lang w:val="fr-FR" w:eastAsia="nl-NL"/>
        </w:rPr>
        <w:t>ou</w:t>
      </w:r>
      <w:r w:rsidR="00FB3A0C">
        <w:rPr>
          <w:rFonts w:ascii="Times New Roman" w:hAnsi="Times New Roman" w:cs="Times New Roman"/>
          <w:b/>
          <w:i/>
          <w:iCs/>
          <w:lang w:val="fr-FR" w:eastAsia="nl-NL"/>
        </w:rPr>
        <w:t xml:space="preserve"> </w:t>
      </w:r>
      <w:r w:rsidRPr="003B0CE1">
        <w:rPr>
          <w:rFonts w:ascii="Times New Roman" w:hAnsi="Times New Roman" w:cs="Times New Roman"/>
          <w:b/>
          <w:i/>
          <w:iCs/>
        </w:rPr>
        <w:t>«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C5772D" w:rsidRPr="003B0CE1">
        <w:rPr>
          <w:rFonts w:ascii="Times New Roman" w:hAnsi="Times New Roman" w:cs="Times New Roman"/>
          <w:b/>
          <w:i/>
          <w:iCs/>
        </w:rPr>
        <w:t>conseil d’administration</w:t>
      </w:r>
      <w:r w:rsidRPr="003B0CE1">
        <w:rPr>
          <w:rFonts w:ascii="Times New Roman" w:hAnsi="Times New Roman" w:cs="Times New Roman"/>
          <w:b/>
          <w:i/>
          <w:iCs/>
        </w:rPr>
        <w:t xml:space="preserve"> », </w:t>
      </w:r>
      <w:r w:rsidR="00B00E3A" w:rsidRPr="003B0CE1">
        <w:rPr>
          <w:rFonts w:ascii="Times New Roman" w:hAnsi="Times New Roman" w:cs="Times New Roman"/>
          <w:b/>
          <w:i/>
          <w:iCs/>
        </w:rPr>
        <w:t>« au comité de direction » ou « </w:t>
      </w:r>
      <w:r w:rsidRPr="003B0CE1">
        <w:rPr>
          <w:rFonts w:ascii="Times New Roman" w:hAnsi="Times New Roman" w:cs="Times New Roman"/>
          <w:b/>
          <w:i/>
          <w:iCs/>
        </w:rPr>
        <w:t>à la direction effective » selon le cas]</w:t>
      </w:r>
    </w:p>
    <w:p w14:paraId="44DFD35A" w14:textId="77777777" w:rsidR="006F5629" w:rsidRPr="00C90058" w:rsidRDefault="006F5629" w:rsidP="00A3413F">
      <w:pPr>
        <w:spacing w:line="240" w:lineRule="auto"/>
        <w:rPr>
          <w:szCs w:val="22"/>
          <w:lang w:val="fr-BE" w:eastAsia="en-GB"/>
        </w:rPr>
      </w:pPr>
    </w:p>
    <w:p w14:paraId="59BBEC3A" w14:textId="64E80E59" w:rsidR="006F5629" w:rsidRPr="003B0CE1" w:rsidRDefault="006F5629" w:rsidP="003B0CE1">
      <w:pPr>
        <w:pStyle w:val="ListParagraph"/>
        <w:numPr>
          <w:ilvl w:val="0"/>
          <w:numId w:val="13"/>
        </w:numPr>
        <w:rPr>
          <w:rFonts w:ascii="Times New Roman" w:eastAsia="Georgia" w:hAnsi="Times New Roman" w:cs="Times New Roman"/>
          <w:b/>
          <w:bCs/>
          <w:i/>
        </w:rPr>
      </w:pPr>
      <w:r w:rsidRPr="003B0CE1">
        <w:rPr>
          <w:rFonts w:ascii="Times New Roman" w:eastAsia="Georgia" w:hAnsi="Times New Roman" w:cs="Times New Roman"/>
          <w:b/>
          <w:bCs/>
          <w:i/>
        </w:rPr>
        <w:t>[A compléter</w:t>
      </w:r>
      <w:r w:rsidR="001E5F9C" w:rsidRPr="003B0CE1">
        <w:rPr>
          <w:rFonts w:ascii="Times New Roman" w:eastAsia="Georgia" w:hAnsi="Times New Roman" w:cs="Times New Roman"/>
          <w:b/>
          <w:bCs/>
          <w:i/>
        </w:rPr>
        <w:t>, le cas échéant</w:t>
      </w:r>
      <w:r w:rsidRPr="003B0CE1">
        <w:rPr>
          <w:rFonts w:ascii="Times New Roman" w:eastAsia="Georgia" w:hAnsi="Times New Roman" w:cs="Times New Roman"/>
          <w:b/>
          <w:bCs/>
          <w:i/>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szCs w:val="22"/>
          <w:lang w:val="fr-FR"/>
        </w:rPr>
      </w:pPr>
    </w:p>
    <w:p w14:paraId="2744B67F" w14:textId="42A2BFEE" w:rsidR="00455075" w:rsidRPr="00C90058" w:rsidRDefault="00455075" w:rsidP="00455075">
      <w:pPr>
        <w:rPr>
          <w:rFonts w:eastAsia="Georgia"/>
          <w:b/>
          <w:i/>
          <w:szCs w:val="22"/>
          <w:lang w:val="fr-BE"/>
        </w:rPr>
      </w:pPr>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p>
    <w:p w14:paraId="1219E827" w14:textId="77777777" w:rsidR="00455075" w:rsidRPr="00C90058" w:rsidRDefault="00455075" w:rsidP="00455075">
      <w:pPr>
        <w:keepNext/>
        <w:spacing w:line="240" w:lineRule="auto"/>
        <w:outlineLvl w:val="1"/>
        <w:rPr>
          <w:rFonts w:eastAsia="Georgia"/>
          <w:b/>
          <w:i/>
          <w:szCs w:val="22"/>
          <w:lang w:val="fr-BE"/>
        </w:rPr>
      </w:pPr>
    </w:p>
    <w:p w14:paraId="06EBD49F" w14:textId="77777777" w:rsidR="00455075" w:rsidRPr="00C90058" w:rsidRDefault="00455075" w:rsidP="00455075">
      <w:pPr>
        <w:spacing w:line="240" w:lineRule="auto"/>
        <w:rPr>
          <w:szCs w:val="22"/>
          <w:lang w:val="fr-BE"/>
        </w:rPr>
      </w:pPr>
      <w:r w:rsidRPr="00C90058">
        <w:rPr>
          <w:szCs w:val="22"/>
          <w:lang w:val="fr-BE"/>
        </w:rPr>
        <w:t>Les états périodiques ont été établis pour satisfaire aux exigences de la BNB en matière de reporting des états périodiques prudentiels. En conséquence, ces états périodiques peuvent ne pas convenir pour répondre à un autre objectif.</w:t>
      </w:r>
    </w:p>
    <w:p w14:paraId="204890EF" w14:textId="77777777" w:rsidR="00455075" w:rsidRPr="00C90058" w:rsidRDefault="00455075" w:rsidP="00455075">
      <w:pPr>
        <w:spacing w:line="240" w:lineRule="auto"/>
        <w:rPr>
          <w:szCs w:val="22"/>
          <w:lang w:val="fr-BE"/>
        </w:rPr>
      </w:pPr>
    </w:p>
    <w:p w14:paraId="1AECEB01" w14:textId="65A3F780" w:rsidR="00455075" w:rsidRPr="00C90058" w:rsidRDefault="00455075" w:rsidP="00455075">
      <w:pPr>
        <w:spacing w:line="240" w:lineRule="auto"/>
        <w:rPr>
          <w:szCs w:val="22"/>
          <w:lang w:val="fr-BE"/>
        </w:rPr>
      </w:pPr>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w:t>
      </w:r>
      <w:r w:rsidR="00280A21">
        <w:rPr>
          <w:i/>
          <w:szCs w:val="22"/>
          <w:lang w:val="fr-BE"/>
        </w:rPr>
        <w:t>Commissaires Agréés</w:t>
      </w:r>
      <w:r w:rsidRPr="00C90058">
        <w:rPr>
          <w:i/>
          <w:szCs w:val="22"/>
          <w:lang w:val="fr-BE"/>
        </w:rPr>
        <w:t xml:space="preserve"> » </w:t>
      </w:r>
      <w:r w:rsidRPr="00C90058">
        <w:rPr>
          <w:i/>
          <w:szCs w:val="22"/>
          <w:lang w:val="fr-BE" w:eastAsia="nl-NL"/>
        </w:rPr>
        <w:t xml:space="preserve">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E005876" w14:textId="77777777" w:rsidR="00455075" w:rsidRPr="00C90058" w:rsidRDefault="00455075" w:rsidP="00455075">
      <w:pPr>
        <w:spacing w:line="240" w:lineRule="auto"/>
        <w:rPr>
          <w:szCs w:val="22"/>
          <w:lang w:val="fr-BE"/>
        </w:rPr>
      </w:pPr>
    </w:p>
    <w:p w14:paraId="3E4E6B34" w14:textId="77777777" w:rsidR="00455075" w:rsidRPr="00C90058" w:rsidRDefault="00455075" w:rsidP="00455075">
      <w:pPr>
        <w:spacing w:line="240" w:lineRule="auto"/>
        <w:rPr>
          <w:rFonts w:eastAsia="Georgia"/>
          <w:b/>
          <w:i/>
          <w:szCs w:val="22"/>
          <w:lang w:val="fr-BE" w:eastAsia="en-GB"/>
        </w:rPr>
      </w:pPr>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6173768A" w14:textId="77777777" w:rsidR="00455075" w:rsidRPr="00C90058" w:rsidRDefault="00455075" w:rsidP="00455075">
      <w:pPr>
        <w:spacing w:line="240" w:lineRule="auto"/>
        <w:rPr>
          <w:rFonts w:eastAsia="Georgia"/>
          <w:b/>
          <w:i/>
          <w:szCs w:val="22"/>
          <w:lang w:val="fr-BE" w:eastAsia="en-GB"/>
        </w:rPr>
      </w:pPr>
    </w:p>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5E578BFF" w:rsidR="00BD3912" w:rsidRPr="00C90058" w:rsidRDefault="00BD3912" w:rsidP="00BD3912">
      <w:pPr>
        <w:rPr>
          <w:i/>
          <w:iCs/>
          <w:szCs w:val="22"/>
          <w:lang w:val="fr-BE"/>
        </w:rPr>
      </w:pPr>
      <w:r w:rsidRPr="00C90058">
        <w:rPr>
          <w:i/>
          <w:iCs/>
          <w:szCs w:val="22"/>
          <w:lang w:val="fr-BE"/>
        </w:rPr>
        <w:lastRenderedPageBreak/>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A010A89" w14:textId="5FA296D1" w:rsidR="00BD3912" w:rsidRPr="00C90058" w:rsidRDefault="00BD3912" w:rsidP="00BD391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413" w:name="_Toc504064965"/>
      <w:bookmarkStart w:id="414" w:name="_Toc129790403"/>
      <w:bookmarkStart w:id="415" w:name="_Hlk59377348"/>
      <w:r w:rsidRPr="00C90058">
        <w:rPr>
          <w:rFonts w:ascii="Times New Roman" w:hAnsi="Times New Roman"/>
          <w:szCs w:val="22"/>
          <w:lang w:val="fr-BE"/>
        </w:rPr>
        <w:lastRenderedPageBreak/>
        <w:t>Etablissements de paiement de droit belge</w:t>
      </w:r>
      <w:bookmarkEnd w:id="413"/>
      <w:bookmarkEnd w:id="414"/>
    </w:p>
    <w:p w14:paraId="3FA70371" w14:textId="77777777" w:rsidR="00B23AF7" w:rsidRPr="00C90058" w:rsidRDefault="00B23AF7" w:rsidP="00B23AF7">
      <w:pPr>
        <w:spacing w:line="259" w:lineRule="auto"/>
        <w:rPr>
          <w:b/>
          <w:i/>
          <w:szCs w:val="22"/>
          <w:lang w:val="fr-BE"/>
        </w:rPr>
      </w:pPr>
      <w:bookmarkStart w:id="416" w:name="_Toc412803931"/>
      <w:bookmarkStart w:id="417" w:name="_Toc476907544"/>
    </w:p>
    <w:p w14:paraId="053BE06B" w14:textId="7B80C051" w:rsidR="00B23AF7" w:rsidRPr="00C90058" w:rsidRDefault="00B23AF7" w:rsidP="00B23AF7">
      <w:pPr>
        <w:spacing w:line="259" w:lineRule="auto"/>
        <w:rPr>
          <w:b/>
          <w:i/>
          <w:szCs w:val="22"/>
          <w:lang w:val="fr-BE"/>
        </w:rPr>
      </w:pPr>
      <w:r w:rsidRPr="00C90058">
        <w:rPr>
          <w:b/>
          <w:i/>
          <w:szCs w:val="22"/>
          <w:lang w:val="fr-BE"/>
        </w:rPr>
        <w:t>Rapport du [«</w:t>
      </w:r>
      <w:r w:rsidR="00FB3A0C">
        <w:rPr>
          <w:b/>
          <w:i/>
          <w:szCs w:val="22"/>
          <w:lang w:val="fr-BE"/>
        </w:rPr>
        <w:t xml:space="preserve"> </w:t>
      </w:r>
      <w:r w:rsidRPr="00C90058">
        <w:rPr>
          <w:b/>
          <w:i/>
          <w:szCs w:val="22"/>
          <w:lang w:val="fr-BE"/>
        </w:rPr>
        <w:t>Commissaire </w:t>
      </w:r>
      <w:r w:rsidR="0025171B">
        <w:rPr>
          <w:b/>
          <w:i/>
          <w:szCs w:val="22"/>
          <w:lang w:val="fr-BE"/>
        </w:rPr>
        <w:t>Agréé</w:t>
      </w:r>
      <w:r w:rsidR="00FB3A0C">
        <w:rPr>
          <w:b/>
          <w:i/>
          <w:szCs w:val="22"/>
          <w:lang w:val="fr-BE"/>
        </w:rPr>
        <w:t xml:space="preserve">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r w:rsidR="003B57EC">
        <w:rPr>
          <w:b/>
          <w:i/>
          <w:szCs w:val="22"/>
          <w:lang w:val="fr-BE"/>
        </w:rPr>
        <w:t>arrêtés</w:t>
      </w:r>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155ECEF3"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r w:rsidR="0025171B">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3B1AF4D2"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r w:rsidR="0025171B">
        <w:rPr>
          <w:i/>
          <w:iCs/>
          <w:szCs w:val="22"/>
          <w:lang w:val="fr-BE"/>
        </w:rPr>
        <w:t xml:space="preserve">Agréé </w:t>
      </w:r>
      <w:r w:rsidRPr="00C90058">
        <w:rPr>
          <w:i/>
          <w:iCs/>
          <w:szCs w:val="22"/>
          <w:lang w:val="fr-BE"/>
        </w:rPr>
        <w:t>» ou « </w:t>
      </w:r>
      <w:r w:rsidR="00C05D16" w:rsidRPr="00C90058">
        <w:rPr>
          <w:i/>
          <w:iCs/>
          <w:szCs w:val="22"/>
          <w:lang w:val="fr-BE"/>
        </w:rPr>
        <w:t>R</w:t>
      </w:r>
      <w:r w:rsidR="00502013">
        <w:rPr>
          <w:i/>
          <w:iCs/>
          <w:szCs w:val="22"/>
          <w:lang w:val="fr-BE"/>
        </w:rPr>
        <w:t>éviseur</w:t>
      </w:r>
      <w:r w:rsidRPr="00C90058">
        <w:rPr>
          <w:i/>
          <w:iCs/>
          <w:szCs w:val="22"/>
          <w:lang w:val="fr-BE"/>
        </w:rPr>
        <w:t xml:space="preserve">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w:t>
      </w:r>
      <w:r w:rsidR="002F2215">
        <w:rPr>
          <w:szCs w:val="22"/>
          <w:lang w:val="fr-BE"/>
        </w:rPr>
        <w:t xml:space="preserve">(« l’entité ») </w:t>
      </w:r>
      <w:r w:rsidRPr="00C90058">
        <w:rPr>
          <w:szCs w:val="22"/>
          <w:lang w:val="fr-BE"/>
        </w:rPr>
        <w:t xml:space="preserve">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r w:rsidR="00BE333D">
        <w:rPr>
          <w:szCs w:val="22"/>
          <w:lang w:val="fr-BE"/>
        </w:rPr>
        <w:t xml:space="preserve"> et aux règles de comptabilisation et d’évaluation présidant à l’établissement des comptes annuels</w:t>
      </w:r>
      <w:r w:rsidRPr="00C90058">
        <w:rPr>
          <w:szCs w:val="22"/>
          <w:lang w:val="fr-BE"/>
        </w:rPr>
        <w:t>.</w:t>
      </w:r>
    </w:p>
    <w:p w14:paraId="1564EE8A" w14:textId="77777777" w:rsidR="00B23AF7" w:rsidRPr="00C90058" w:rsidRDefault="00B23AF7" w:rsidP="00B23AF7">
      <w:pPr>
        <w:spacing w:line="240" w:lineRule="auto"/>
        <w:rPr>
          <w:szCs w:val="22"/>
          <w:lang w:val="fr-BE" w:eastAsia="en-GB"/>
        </w:rPr>
      </w:pPr>
    </w:p>
    <w:p w14:paraId="5C1FD1C3" w14:textId="3921A1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003B57EC">
        <w:rPr>
          <w:i/>
          <w:iCs/>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5339067D"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25171B">
        <w:rPr>
          <w:i/>
          <w:szCs w:val="22"/>
          <w:lang w:val="fr-BE"/>
        </w:rPr>
        <w:t>Agréé</w:t>
      </w:r>
      <w:r w:rsidR="00280A21">
        <w:rPr>
          <w:i/>
          <w:szCs w:val="22"/>
          <w:lang w:val="fr-BE"/>
        </w:rPr>
        <w:t>s</w:t>
      </w:r>
      <w:r w:rsidR="0025171B">
        <w:rPr>
          <w:i/>
          <w:szCs w:val="22"/>
          <w:lang w:val="fr-BE"/>
        </w:rPr>
        <w:t xml:space="preserve"> </w:t>
      </w:r>
      <w:r w:rsidRPr="00C90058">
        <w:rPr>
          <w:i/>
          <w:szCs w:val="22"/>
          <w:lang w:val="fr-BE"/>
        </w:rPr>
        <w:t>»</w:t>
      </w:r>
      <w:r w:rsidRPr="00C90058">
        <w:rPr>
          <w:i/>
          <w:szCs w:val="22"/>
          <w:lang w:val="fr-BE" w:eastAsia="nl-NL"/>
        </w:rPr>
        <w:t xml:space="preserve">,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w:t>
      </w:r>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r w:rsidR="0025171B">
        <w:rPr>
          <w:i/>
          <w:szCs w:val="22"/>
          <w:lang w:val="fr-BE"/>
        </w:rPr>
        <w:t xml:space="preserve">Agréé </w:t>
      </w:r>
      <w:r w:rsidRPr="00C90058">
        <w:rPr>
          <w:i/>
          <w:szCs w:val="22"/>
          <w:lang w:val="fr-BE"/>
        </w:rPr>
        <w:t>»,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relatives à l’audit des états périodiques</w:t>
      </w:r>
      <w:r w:rsidR="00192878" w:rsidRPr="00C90058">
        <w:rPr>
          <w:i/>
          <w:szCs w:val="22"/>
          <w:lang w:val="fr-BE"/>
        </w:rPr>
        <w:t>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14EFD7D3"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w:t>
      </w:r>
      <w:r w:rsidR="001D7EC2">
        <w:rPr>
          <w:b/>
          <w:i/>
          <w:iCs/>
          <w:szCs w:val="22"/>
          <w:lang w:val="fr-BE"/>
        </w:rPr>
        <w:t>à l’établissement des</w:t>
      </w:r>
      <w:r w:rsidRPr="00C90058">
        <w:rPr>
          <w:b/>
          <w:i/>
          <w:iCs/>
          <w:szCs w:val="22"/>
          <w:lang w:val="fr-BE"/>
        </w:rPr>
        <w:t xml:space="preserve"> états périodiques</w:t>
      </w:r>
    </w:p>
    <w:p w14:paraId="3DB4A618" w14:textId="77777777" w:rsidR="00B23AF7" w:rsidRPr="00C90058" w:rsidRDefault="00B23AF7" w:rsidP="00B23AF7">
      <w:pPr>
        <w:pStyle w:val="BodyTextIndent3"/>
        <w:spacing w:after="0"/>
        <w:ind w:left="0"/>
        <w:rPr>
          <w:sz w:val="22"/>
          <w:szCs w:val="22"/>
          <w:lang w:val="fr-BE"/>
        </w:rPr>
      </w:pPr>
    </w:p>
    <w:p w14:paraId="5654B398" w14:textId="50378627"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w:t>
      </w:r>
      <w:r w:rsidR="00C12E63">
        <w:rPr>
          <w:sz w:val="22"/>
          <w:szCs w:val="22"/>
          <w:lang w:val="fr-BE"/>
        </w:rPr>
        <w:t>aux</w:t>
      </w:r>
      <w:r w:rsidRPr="00C90058">
        <w:rPr>
          <w:sz w:val="22"/>
          <w:szCs w:val="22"/>
          <w:lang w:val="fr-BE"/>
        </w:rPr>
        <w:t xml:space="preserve">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74773C61"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7D227176"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00C12E63">
        <w:rPr>
          <w:sz w:val="22"/>
          <w:szCs w:val="22"/>
          <w:lang w:val="fr-BE"/>
        </w:rPr>
        <w:t xml:space="preserve"> </w:t>
      </w:r>
      <w:r w:rsidR="00C12E63" w:rsidRPr="007A365B">
        <w:rPr>
          <w:i/>
          <w:iCs/>
          <w:sz w:val="22"/>
          <w:szCs w:val="22"/>
          <w:lang w:val="fr-BE"/>
        </w:rPr>
        <w:t>[« au comité d’audit », « </w:t>
      </w:r>
      <w:r w:rsidRPr="007A365B">
        <w:rPr>
          <w:i/>
          <w:iCs/>
          <w:sz w:val="22"/>
          <w:szCs w:val="22"/>
          <w:lang w:val="fr-BE"/>
        </w:rPr>
        <w:t xml:space="preserve">au </w:t>
      </w:r>
      <w:r w:rsidR="00540818" w:rsidRPr="007A365B">
        <w:rPr>
          <w:i/>
          <w:iCs/>
          <w:sz w:val="22"/>
          <w:szCs w:val="22"/>
          <w:lang w:val="fr-BE"/>
        </w:rPr>
        <w:t>c</w:t>
      </w:r>
      <w:r w:rsidR="00B862D2" w:rsidRPr="007A365B">
        <w:rPr>
          <w:i/>
          <w:iCs/>
          <w:sz w:val="22"/>
          <w:szCs w:val="22"/>
          <w:lang w:val="fr-BE"/>
        </w:rPr>
        <w:t>onseil d’administration</w:t>
      </w:r>
      <w:r w:rsidR="00C12E63" w:rsidRPr="007A365B">
        <w:rPr>
          <w:i/>
          <w:iCs/>
          <w:sz w:val="22"/>
          <w:szCs w:val="22"/>
          <w:lang w:val="fr-BE"/>
        </w:rPr>
        <w:t> »</w:t>
      </w:r>
      <w:r w:rsidRPr="00C12E63">
        <w:rPr>
          <w:i/>
          <w:iCs/>
          <w:sz w:val="22"/>
          <w:szCs w:val="22"/>
          <w:lang w:val="fr-FR" w:eastAsia="nl-NL"/>
        </w:rPr>
        <w:t xml:space="preserve"> </w:t>
      </w:r>
      <w:r w:rsidR="00C12E63">
        <w:rPr>
          <w:i/>
          <w:sz w:val="22"/>
          <w:szCs w:val="22"/>
          <w:lang w:val="fr-FR" w:eastAsia="nl-NL"/>
        </w:rPr>
        <w:t xml:space="preserve">ou « à la direction effective », selon le cas]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5CF88AC1"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r w:rsidR="00992B2E">
        <w:rPr>
          <w:b/>
          <w:i/>
          <w:szCs w:val="22"/>
          <w:lang w:val="fr-BE"/>
        </w:rPr>
        <w:t xml:space="preserve">Agréé </w:t>
      </w:r>
      <w:r w:rsidRPr="00C90058">
        <w:rPr>
          <w:b/>
          <w:i/>
          <w:szCs w:val="22"/>
          <w:lang w:val="fr-BE"/>
        </w:rPr>
        <w:t xml:space="preserve">»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w:t>
      </w:r>
    </w:p>
    <w:p w14:paraId="67C7F217" w14:textId="77777777" w:rsidR="00B23AF7" w:rsidRPr="00C90058" w:rsidRDefault="00B23AF7" w:rsidP="00B23AF7">
      <w:pPr>
        <w:pStyle w:val="BodyTextIndent3"/>
        <w:spacing w:after="0"/>
        <w:ind w:left="0"/>
        <w:rPr>
          <w:sz w:val="22"/>
          <w:szCs w:val="22"/>
          <w:lang w:val="fr-BE"/>
        </w:rPr>
      </w:pPr>
    </w:p>
    <w:p w14:paraId="7C9F45A0" w14:textId="04B142C4"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sz w:val="22"/>
          <w:szCs w:val="22"/>
          <w:lang w:val="fr-BE"/>
        </w:rPr>
      </w:pPr>
    </w:p>
    <w:p w14:paraId="19B8CA01" w14:textId="206B92A6" w:rsidR="00992B2E" w:rsidRDefault="00992B2E" w:rsidP="00992B2E">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r w:rsidR="001445AD">
        <w:rPr>
          <w:sz w:val="22"/>
          <w:szCs w:val="22"/>
          <w:lang w:val="fr-BE"/>
        </w:rPr>
        <w:t>d</w:t>
      </w:r>
      <w:r w:rsidR="001445AD" w:rsidRPr="001445AD">
        <w:rPr>
          <w:sz w:val="22"/>
          <w:szCs w:val="22"/>
          <w:lang w:val="fr-BE"/>
        </w:rPr>
        <w:t xml:space="preserve">es états périodiques </w:t>
      </w:r>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sidR="001445AD" w:rsidRPr="00C90058">
        <w:rPr>
          <w:sz w:val="22"/>
          <w:szCs w:val="22"/>
          <w:lang w:val="fr-FR" w:eastAsia="nl-NL"/>
        </w:rPr>
        <w:t>[</w:t>
      </w:r>
      <w:r w:rsidR="001445AD" w:rsidRPr="00C90058">
        <w:rPr>
          <w:i/>
          <w:sz w:val="22"/>
          <w:szCs w:val="22"/>
          <w:lang w:val="fr-FR" w:eastAsia="nl-NL"/>
        </w:rPr>
        <w:t>« à la direction effective »</w:t>
      </w:r>
      <w:r w:rsidR="001445AD" w:rsidRPr="00C90058">
        <w:rPr>
          <w:i/>
          <w:sz w:val="22"/>
          <w:szCs w:val="22"/>
          <w:lang w:val="fr-BE"/>
        </w:rPr>
        <w:t xml:space="preserve"> </w:t>
      </w:r>
      <w:r w:rsidR="001445AD" w:rsidRPr="00C90058">
        <w:rPr>
          <w:i/>
          <w:sz w:val="22"/>
          <w:szCs w:val="22"/>
          <w:lang w:val="fr-FR" w:eastAsia="nl-NL"/>
        </w:rPr>
        <w:t>ou « au comité de direction », selon le cas</w:t>
      </w:r>
      <w:r w:rsidR="001445AD" w:rsidRPr="00C90058">
        <w:rPr>
          <w:sz w:val="22"/>
          <w:szCs w:val="22"/>
          <w:lang w:val="fr-BE"/>
        </w:rPr>
        <w:t>]</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sidR="001445AD" w:rsidRPr="00C90058">
        <w:rPr>
          <w:sz w:val="22"/>
          <w:szCs w:val="22"/>
          <w:lang w:val="fr-FR" w:eastAsia="nl-NL"/>
        </w:rPr>
        <w:t>[</w:t>
      </w:r>
      <w:r w:rsidR="001445AD" w:rsidRPr="00C90058">
        <w:rPr>
          <w:i/>
          <w:sz w:val="22"/>
          <w:szCs w:val="22"/>
          <w:lang w:val="fr-FR" w:eastAsia="nl-NL"/>
        </w:rPr>
        <w:t>« à la direction effective »</w:t>
      </w:r>
      <w:r w:rsidR="001445AD" w:rsidRPr="00C90058">
        <w:rPr>
          <w:i/>
          <w:sz w:val="22"/>
          <w:szCs w:val="22"/>
          <w:lang w:val="fr-BE"/>
        </w:rPr>
        <w:t xml:space="preserve"> </w:t>
      </w:r>
      <w:r w:rsidR="001445AD" w:rsidRPr="00C90058">
        <w:rPr>
          <w:i/>
          <w:sz w:val="22"/>
          <w:szCs w:val="22"/>
          <w:lang w:val="fr-FR" w:eastAsia="nl-NL"/>
        </w:rPr>
        <w:t>ou « au comité de direction », selon le cas</w:t>
      </w:r>
      <w:r w:rsidR="001445AD" w:rsidRPr="00C90058">
        <w:rPr>
          <w:sz w:val="22"/>
          <w:szCs w:val="22"/>
          <w:lang w:val="fr-BE"/>
        </w:rPr>
        <w:t>]</w:t>
      </w:r>
      <w:r w:rsidRPr="008C1F45">
        <w:rPr>
          <w:sz w:val="22"/>
          <w:szCs w:val="22"/>
          <w:lang w:val="fr-BE"/>
        </w:rPr>
        <w:t xml:space="preserve"> du principe comptable de continuité d’exploitation sont décrites ci-après.</w:t>
      </w:r>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lastRenderedPageBreak/>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2F83BF9F"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w:t>
      </w:r>
      <w:r w:rsidR="003B57EC">
        <w:rPr>
          <w:sz w:val="22"/>
          <w:szCs w:val="22"/>
          <w:lang w:val="fr-BE"/>
        </w:rPr>
        <w:t xml:space="preserve">identifiée </w:t>
      </w:r>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5A449B20"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59E5AAF7"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w:t>
      </w:r>
      <w:r w:rsidR="001445AD" w:rsidRPr="00C90058">
        <w:rPr>
          <w:rFonts w:ascii="Times New Roman" w:hAnsi="Times New Roman" w:cs="Times New Roman"/>
        </w:rPr>
        <w:t>, pour ce qui est des données comptables</w:t>
      </w:r>
      <w:r w:rsidR="001445AD">
        <w:rPr>
          <w:rFonts w:ascii="Times New Roman" w:hAnsi="Times New Roman" w:cs="Times New Roman"/>
        </w:rPr>
        <w:t xml:space="preserve"> y figurant</w:t>
      </w:r>
      <w:r w:rsidR="001445AD" w:rsidRPr="00C90058">
        <w:rPr>
          <w:rFonts w:ascii="Times New Roman" w:hAnsi="Times New Roman" w:cs="Times New Roman"/>
        </w:rPr>
        <w:t xml:space="preserve">, </w:t>
      </w:r>
      <w:r w:rsidRPr="00C90058">
        <w:rPr>
          <w:rFonts w:ascii="Times New Roman" w:hAnsi="Times New Roman" w:cs="Times New Roman"/>
        </w:rPr>
        <w:t>par application des règles de comptabilisation et d’évaluation présidant à l’établissement des comptes annuels</w:t>
      </w:r>
      <w:r w:rsidR="001D7EC2">
        <w:rPr>
          <w:rFonts w:ascii="Times New Roman" w:hAnsi="Times New Roman" w:cs="Times New Roman"/>
        </w:rPr>
        <w:t xml:space="preserve"> 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r w:rsidRPr="00C90058">
        <w:rPr>
          <w:rFonts w:ascii="Times New Roman" w:hAnsi="Times New Roman" w:cs="Times New Roman"/>
        </w:rPr>
        <w:t>; et</w:t>
      </w:r>
    </w:p>
    <w:p w14:paraId="188A3CDC" w14:textId="77777777" w:rsidR="00B23AF7" w:rsidRPr="00C90058" w:rsidRDefault="00B23AF7" w:rsidP="00B23AF7">
      <w:pPr>
        <w:spacing w:line="240" w:lineRule="auto"/>
        <w:rPr>
          <w:szCs w:val="22"/>
          <w:lang w:val="fr-BE" w:eastAsia="en-GB"/>
        </w:rPr>
      </w:pPr>
    </w:p>
    <w:p w14:paraId="0A4D7F1E" w14:textId="035E3CC0" w:rsidR="00B23AF7" w:rsidRPr="003B0CE1" w:rsidRDefault="00992B2E" w:rsidP="00B23AF7">
      <w:pPr>
        <w:pStyle w:val="ListParagraph"/>
        <w:numPr>
          <w:ilvl w:val="0"/>
          <w:numId w:val="15"/>
        </w:numPr>
        <w:rPr>
          <w:rFonts w:ascii="Times New Roman" w:hAnsi="Times New Roman" w:cs="Times New Roman"/>
          <w:i/>
          <w:iCs/>
        </w:rPr>
      </w:pPr>
      <w:r w:rsidRPr="003B0CE1">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Adéquation des fonds propres » </w:t>
      </w:r>
      <w:r w:rsidR="00B23AF7" w:rsidRPr="00992B2E">
        <w:rPr>
          <w:rFonts w:ascii="Times New Roman" w:hAnsi="Times New Roman" w:cs="Times New Roman"/>
          <w:i/>
          <w:iCs/>
        </w:rPr>
        <w:t>et « 2.2.A Besoins en Fonds propres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3B0CE1">
        <w:rPr>
          <w:rFonts w:ascii="Times New Roman" w:hAnsi="Times New Roman" w:cs="Times New Roman"/>
          <w:i/>
          <w:iCs/>
        </w:rPr>
        <w:t xml:space="preserve">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3B0CE1" w:rsidRDefault="007468EB" w:rsidP="003B0CE1">
      <w:pPr>
        <w:ind w:left="708"/>
        <w:rPr>
          <w:b/>
          <w:bCs/>
          <w:lang w:val="fr-FR"/>
        </w:rPr>
      </w:pPr>
    </w:p>
    <w:p w14:paraId="0F1379FB" w14:textId="78DBEF24" w:rsidR="00B23AF7" w:rsidRPr="003B0CE1" w:rsidRDefault="00B23AF7" w:rsidP="00B23AF7">
      <w:pPr>
        <w:pStyle w:val="ListParagraph"/>
        <w:numPr>
          <w:ilvl w:val="0"/>
          <w:numId w:val="15"/>
        </w:numPr>
        <w:rPr>
          <w:rFonts w:ascii="Times New Roman" w:hAnsi="Times New Roman" w:cs="Times New Roman"/>
          <w:i/>
          <w:lang w:val="fr-FR"/>
        </w:rPr>
      </w:pPr>
      <w:r w:rsidRPr="003B0CE1">
        <w:rPr>
          <w:rFonts w:ascii="Times New Roman" w:hAnsi="Times New Roman" w:cs="Times New Roman"/>
          <w:i/>
          <w:lang w:val="fr-FR"/>
        </w:rPr>
        <w:t>[Mise à jour des noms et qualification/expérience des collaborateurs en Belgique qui ont effectué la mission]</w:t>
      </w:r>
      <w:r w:rsidRPr="003B57EC">
        <w:rPr>
          <w:rFonts w:ascii="Times New Roman" w:hAnsi="Times New Roman" w:cs="Times New Roman"/>
          <w:vertAlign w:val="superscript"/>
        </w:rPr>
        <w:footnoteReference w:id="13"/>
      </w:r>
    </w:p>
    <w:p w14:paraId="793B51CB" w14:textId="77777777" w:rsidR="00B23AF7" w:rsidRPr="00D6091E" w:rsidRDefault="00B23AF7" w:rsidP="00B23AF7">
      <w:pPr>
        <w:rPr>
          <w:szCs w:val="22"/>
          <w:lang w:val="fr-FR"/>
        </w:rPr>
      </w:pPr>
    </w:p>
    <w:p w14:paraId="73BDE11D" w14:textId="19D0717D"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Le nom et les coordonnées du responsable de la qualité au sein d</w:t>
      </w:r>
      <w:r w:rsidR="00B26157" w:rsidRPr="003B0CE1">
        <w:rPr>
          <w:rFonts w:ascii="Times New Roman" w:hAnsi="Times New Roman" w:cs="Times New Roman"/>
          <w:b/>
          <w:bCs/>
          <w:i/>
          <w:iCs/>
        </w:rPr>
        <w:t xml:space="preserve">u cabinet auquel </w:t>
      </w:r>
      <w:r w:rsidRPr="003B0CE1">
        <w:rPr>
          <w:rFonts w:ascii="Times New Roman" w:hAnsi="Times New Roman" w:cs="Times New Roman"/>
          <w:b/>
          <w:bCs/>
          <w:i/>
          <w:iCs/>
        </w:rPr>
        <w:t xml:space="preserve">appartient le </w:t>
      </w:r>
      <w:r w:rsidR="00800F7B" w:rsidRPr="00800F7B">
        <w:rPr>
          <w:rFonts w:ascii="Times New Roman" w:hAnsi="Times New Roman" w:cs="Times New Roman"/>
          <w:b/>
          <w:bCs/>
          <w:i/>
          <w:iCs/>
        </w:rPr>
        <w:t>[« Commissaire Agréé » ou « R</w:t>
      </w:r>
      <w:r w:rsidR="00502013">
        <w:rPr>
          <w:rFonts w:ascii="Times New Roman" w:hAnsi="Times New Roman" w:cs="Times New Roman"/>
          <w:b/>
          <w:bCs/>
          <w:i/>
          <w:iCs/>
        </w:rPr>
        <w:t>éviseur</w:t>
      </w:r>
      <w:r w:rsidR="00800F7B" w:rsidRPr="00800F7B">
        <w:rPr>
          <w:rFonts w:ascii="Times New Roman" w:hAnsi="Times New Roman" w:cs="Times New Roman"/>
          <w:b/>
          <w:bCs/>
          <w:i/>
          <w:iCs/>
        </w:rPr>
        <w:t xml:space="preserve"> Agréé », selon le cas]</w:t>
      </w:r>
      <w:r w:rsidR="00800F7B">
        <w:rPr>
          <w:rFonts w:ascii="Times New Roman" w:hAnsi="Times New Roman" w:cs="Times New Roman"/>
          <w:b/>
          <w:bCs/>
          <w:i/>
          <w:iCs/>
        </w:rPr>
        <w:t xml:space="preserve"> </w:t>
      </w:r>
      <w:r w:rsidRPr="003B0CE1">
        <w:rPr>
          <w:rFonts w:ascii="Times New Roman" w:hAnsi="Times New Roman" w:cs="Times New Roman"/>
          <w:b/>
          <w:bCs/>
          <w:i/>
          <w:iCs/>
        </w:rPr>
        <w:t>(application de la norme ISQ</w:t>
      </w:r>
      <w:r w:rsidR="00EC0144">
        <w:rPr>
          <w:rFonts w:ascii="Times New Roman" w:hAnsi="Times New Roman" w:cs="Times New Roman"/>
          <w:b/>
          <w:bCs/>
          <w:i/>
          <w:iCs/>
        </w:rPr>
        <w:t>M</w:t>
      </w:r>
      <w:r w:rsidRPr="003B0CE1">
        <w:rPr>
          <w:rFonts w:ascii="Times New Roman" w:hAnsi="Times New Roman" w:cs="Times New Roman"/>
          <w:b/>
          <w:bCs/>
          <w:i/>
          <w:iCs/>
        </w:rPr>
        <w:t xml:space="preserve"> 1)</w:t>
      </w:r>
      <w:r w:rsidR="00203F4C">
        <w:rPr>
          <w:rStyle w:val="FootnoteReference"/>
          <w:rFonts w:ascii="Times New Roman" w:hAnsi="Times New Roman"/>
          <w:b/>
          <w:bCs/>
          <w:i/>
          <w:iCs/>
        </w:rPr>
        <w:footnoteReference w:id="14"/>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4C0EDEC2"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lastRenderedPageBreak/>
        <w:t>Seuil</w:t>
      </w:r>
      <w:r w:rsidR="003B57EC">
        <w:rPr>
          <w:rFonts w:ascii="Times New Roman" w:hAnsi="Times New Roman" w:cs="Times New Roman"/>
          <w:b/>
          <w:bCs/>
          <w:i/>
          <w:iCs/>
        </w:rPr>
        <w:t>(s)</w:t>
      </w:r>
      <w:r w:rsidRPr="003B0CE1">
        <w:rPr>
          <w:rFonts w:ascii="Times New Roman" w:hAnsi="Times New Roman" w:cs="Times New Roman"/>
          <w:b/>
          <w:bCs/>
          <w:i/>
          <w:iCs/>
        </w:rPr>
        <w:t xml:space="preserve"> de matérialité utilisé</w:t>
      </w:r>
      <w:r w:rsidR="003B57EC">
        <w:rPr>
          <w:rFonts w:ascii="Times New Roman" w:hAnsi="Times New Roman" w:cs="Times New Roman"/>
          <w:b/>
          <w:bCs/>
          <w:i/>
          <w:iCs/>
        </w:rPr>
        <w:t>(s)</w:t>
      </w:r>
      <w:r w:rsidR="00203F4C">
        <w:rPr>
          <w:rStyle w:val="FootnoteReference"/>
          <w:rFonts w:ascii="Times New Roman" w:hAnsi="Times New Roman"/>
          <w:b/>
          <w:bCs/>
          <w:i/>
          <w:iCs/>
        </w:rPr>
        <w:footnoteReference w:id="15"/>
      </w:r>
    </w:p>
    <w:p w14:paraId="6E76CEB7" w14:textId="77777777" w:rsidR="00B23AF7" w:rsidRPr="00C90058" w:rsidRDefault="00B23AF7" w:rsidP="00B23AF7">
      <w:pPr>
        <w:spacing w:line="240" w:lineRule="auto"/>
        <w:rPr>
          <w:szCs w:val="22"/>
          <w:lang w:val="fr-BE" w:eastAsia="en-GB"/>
        </w:rPr>
      </w:pPr>
    </w:p>
    <w:p w14:paraId="5EE523F6" w14:textId="089A2052"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1BD6AD74"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6C9E968F" w:rsidR="00B23AF7" w:rsidRPr="003B0CE1" w:rsidRDefault="00B23AF7" w:rsidP="00B23AF7">
      <w:pPr>
        <w:pStyle w:val="ListParagraph"/>
        <w:numPr>
          <w:ilvl w:val="0"/>
          <w:numId w:val="27"/>
        </w:numPr>
        <w:rPr>
          <w:rFonts w:ascii="Times New Roman" w:hAnsi="Times New Roman" w:cs="Times New Roman"/>
          <w:b/>
          <w:i/>
          <w:iCs/>
        </w:rPr>
      </w:pPr>
      <w:bookmarkStart w:id="418" w:name="_Toc503362753"/>
      <w:bookmarkStart w:id="419" w:name="_Toc503363080"/>
      <w:bookmarkStart w:id="420" w:name="_Toc503363376"/>
      <w:bookmarkStart w:id="421" w:name="_Toc503366322"/>
      <w:bookmarkStart w:id="422" w:name="_Toc503362754"/>
      <w:bookmarkStart w:id="423" w:name="_Toc503363081"/>
      <w:bookmarkStart w:id="424" w:name="_Toc503363377"/>
      <w:bookmarkStart w:id="425" w:name="_Toc503366323"/>
      <w:bookmarkStart w:id="426" w:name="_Toc503362755"/>
      <w:bookmarkStart w:id="427" w:name="_Toc503363082"/>
      <w:bookmarkStart w:id="428" w:name="_Toc503363378"/>
      <w:bookmarkStart w:id="429" w:name="_Toc503366324"/>
      <w:bookmarkStart w:id="430" w:name="_Toc503362756"/>
      <w:bookmarkStart w:id="431" w:name="_Toc503363083"/>
      <w:bookmarkStart w:id="432" w:name="_Toc503363379"/>
      <w:bookmarkStart w:id="433" w:name="_Toc503366325"/>
      <w:bookmarkStart w:id="434" w:name="_Toc503362757"/>
      <w:bookmarkStart w:id="435" w:name="_Toc503363084"/>
      <w:bookmarkStart w:id="436" w:name="_Toc503363380"/>
      <w:bookmarkStart w:id="437" w:name="_Toc503366326"/>
      <w:bookmarkStart w:id="438" w:name="_Toc503362758"/>
      <w:bookmarkStart w:id="439" w:name="_Toc503363085"/>
      <w:bookmarkStart w:id="440" w:name="_Toc503363381"/>
      <w:bookmarkStart w:id="441" w:name="_Toc503366327"/>
      <w:bookmarkStart w:id="442" w:name="_Toc503362759"/>
      <w:bookmarkStart w:id="443" w:name="_Toc503363086"/>
      <w:bookmarkStart w:id="444" w:name="_Toc503363382"/>
      <w:bookmarkStart w:id="445" w:name="_Toc503366328"/>
      <w:bookmarkStart w:id="446" w:name="_Toc503362760"/>
      <w:bookmarkStart w:id="447" w:name="_Toc503363087"/>
      <w:bookmarkStart w:id="448" w:name="_Toc503363383"/>
      <w:bookmarkStart w:id="449" w:name="_Toc503366329"/>
      <w:bookmarkStart w:id="450" w:name="_Toc503362761"/>
      <w:bookmarkStart w:id="451" w:name="_Toc503363088"/>
      <w:bookmarkStart w:id="452" w:name="_Toc503363384"/>
      <w:bookmarkStart w:id="453" w:name="_Toc503366330"/>
      <w:bookmarkStart w:id="454" w:name="_Toc503362762"/>
      <w:bookmarkStart w:id="455" w:name="_Toc503363089"/>
      <w:bookmarkStart w:id="456" w:name="_Toc503363385"/>
      <w:bookmarkStart w:id="457" w:name="_Toc503366331"/>
      <w:bookmarkStart w:id="458" w:name="_Toc503362763"/>
      <w:bookmarkStart w:id="459" w:name="_Toc503363090"/>
      <w:bookmarkStart w:id="460" w:name="_Toc503363386"/>
      <w:bookmarkStart w:id="461" w:name="_Toc503366332"/>
      <w:bookmarkStart w:id="462" w:name="_Toc503362764"/>
      <w:bookmarkStart w:id="463" w:name="_Toc503363091"/>
      <w:bookmarkStart w:id="464" w:name="_Toc503363387"/>
      <w:bookmarkStart w:id="465" w:name="_Toc503366333"/>
      <w:bookmarkStart w:id="466" w:name="_Toc503362765"/>
      <w:bookmarkStart w:id="467" w:name="_Toc503363092"/>
      <w:bookmarkStart w:id="468" w:name="_Toc503363388"/>
      <w:bookmarkStart w:id="469" w:name="_Toc503366334"/>
      <w:bookmarkStart w:id="470" w:name="_Toc503362766"/>
      <w:bookmarkStart w:id="471" w:name="_Toc503363093"/>
      <w:bookmarkStart w:id="472" w:name="_Toc503363389"/>
      <w:bookmarkStart w:id="473" w:name="_Toc5033663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800F7B">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2F038B"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5702AA54"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w:t>
      </w:r>
      <w:r w:rsidR="00502013">
        <w:rPr>
          <w:rFonts w:ascii="Times New Roman" w:hAnsi="Times New Roman" w:cs="Times New Roman"/>
          <w:b/>
          <w:i/>
          <w:iCs/>
        </w:rPr>
        <w:t>éviseur</w:t>
      </w:r>
      <w:r w:rsidR="00800F7B" w:rsidRPr="00134E9F">
        <w:rPr>
          <w:rFonts w:ascii="Times New Roman" w:hAnsi="Times New Roman" w:cs="Times New Roman"/>
          <w:b/>
          <w:i/>
          <w:iCs/>
        </w:rPr>
        <w:t xml:space="preserve"> Agréé »</w:t>
      </w:r>
      <w:r w:rsidR="00800F7B" w:rsidRPr="00134E9F">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w:t>
      </w:r>
      <w:r w:rsidR="00332E01" w:rsidRPr="003B0CE1">
        <w:rPr>
          <w:rFonts w:ascii="Times New Roman" w:hAnsi="Times New Roman" w:cs="Times New Roman"/>
          <w:b/>
          <w:bCs/>
          <w:i/>
          <w:iCs/>
        </w:rPr>
        <w:t xml:space="preserve">à </w:t>
      </w:r>
      <w:r w:rsidRPr="003B0CE1">
        <w:rPr>
          <w:rFonts w:ascii="Times New Roman" w:hAnsi="Times New Roman" w:cs="Times New Roman"/>
          <w:b/>
          <w:bCs/>
          <w:i/>
          <w:iCs/>
        </w:rPr>
        <w:t>la direction effective » ou « au comité de direction », selon le cas</w:t>
      </w:r>
      <w:r w:rsidR="00332E01" w:rsidRPr="003B0CE1">
        <w:rPr>
          <w:rFonts w:ascii="Times New Roman" w:hAnsi="Times New Roman" w:cs="Times New Roman"/>
          <w:b/>
          <w:bCs/>
          <w:i/>
          <w:iCs/>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szCs w:val="22"/>
          <w:lang w:val="fr-FR"/>
        </w:rPr>
      </w:pPr>
    </w:p>
    <w:p w14:paraId="205ECFB8" w14:textId="589693A6" w:rsidR="0025171B" w:rsidRPr="00C90058" w:rsidRDefault="0025171B" w:rsidP="0025171B">
      <w:pPr>
        <w:keepNext/>
        <w:spacing w:line="240" w:lineRule="auto"/>
        <w:rPr>
          <w:b/>
          <w:i/>
          <w:szCs w:val="22"/>
          <w:lang w:val="fr-BE"/>
        </w:rPr>
      </w:pPr>
      <w:r w:rsidRPr="00C90058">
        <w:rPr>
          <w:b/>
          <w:i/>
          <w:szCs w:val="22"/>
          <w:lang w:val="fr-BE"/>
        </w:rPr>
        <w:t>Restrictions d’utilisation et de distribution du présent rapport</w:t>
      </w:r>
    </w:p>
    <w:p w14:paraId="705389F3" w14:textId="77777777" w:rsidR="0025171B" w:rsidRPr="00C90058" w:rsidRDefault="0025171B" w:rsidP="0025171B">
      <w:pPr>
        <w:keepNext/>
        <w:spacing w:line="240" w:lineRule="auto"/>
        <w:rPr>
          <w:b/>
          <w:i/>
          <w:szCs w:val="22"/>
          <w:lang w:val="fr-BE"/>
        </w:rPr>
      </w:pPr>
    </w:p>
    <w:p w14:paraId="4FE033C0"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672E2BFB" w14:textId="77777777" w:rsidR="0025171B" w:rsidRPr="00C90058" w:rsidRDefault="0025171B" w:rsidP="0025171B">
      <w:pPr>
        <w:autoSpaceDE w:val="0"/>
        <w:autoSpaceDN w:val="0"/>
        <w:adjustRightInd w:val="0"/>
        <w:spacing w:line="240" w:lineRule="auto"/>
        <w:rPr>
          <w:szCs w:val="22"/>
          <w:lang w:val="fr-FR" w:eastAsia="nl-NL"/>
        </w:rPr>
      </w:pPr>
    </w:p>
    <w:p w14:paraId="715A3737" w14:textId="1C4D46F6" w:rsidR="0025171B" w:rsidRPr="00C90058" w:rsidRDefault="0025171B" w:rsidP="0025171B">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2D051C90" w14:textId="77777777" w:rsidR="0025171B" w:rsidRPr="00C90058" w:rsidRDefault="0025171B" w:rsidP="0025171B">
      <w:pPr>
        <w:autoSpaceDE w:val="0"/>
        <w:autoSpaceDN w:val="0"/>
        <w:adjustRightInd w:val="0"/>
        <w:spacing w:line="240" w:lineRule="auto"/>
        <w:rPr>
          <w:szCs w:val="22"/>
          <w:lang w:val="fr-FR" w:eastAsia="nl-NL"/>
        </w:rPr>
      </w:pPr>
    </w:p>
    <w:p w14:paraId="38258339"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1228036B" w14:textId="77777777" w:rsidR="0025171B" w:rsidRPr="00C90058" w:rsidRDefault="0025171B" w:rsidP="0025171B">
      <w:pPr>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5BA81B2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800F7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4EAC9A6" w14:textId="5B270541"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415"/>
    <w:p w14:paraId="0636C282" w14:textId="77777777" w:rsidR="00B23AF7" w:rsidRPr="00C90058" w:rsidRDefault="00B23AF7" w:rsidP="00B23AF7">
      <w:pPr>
        <w:rPr>
          <w:i/>
          <w:szCs w:val="22"/>
          <w:lang w:val="fr-BE"/>
        </w:rPr>
      </w:pPr>
    </w:p>
    <w:bookmarkEnd w:id="416"/>
    <w:bookmarkEnd w:id="417"/>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474" w:name="_Toc504064966"/>
      <w:bookmarkStart w:id="475" w:name="_Toc129790404"/>
      <w:r w:rsidRPr="00C90058">
        <w:rPr>
          <w:rFonts w:ascii="Times New Roman" w:hAnsi="Times New Roman"/>
          <w:szCs w:val="22"/>
          <w:lang w:val="fr-BE"/>
        </w:rPr>
        <w:lastRenderedPageBreak/>
        <w:t>Etablissements de monnaie électronique de droit belge</w:t>
      </w:r>
      <w:bookmarkEnd w:id="474"/>
      <w:bookmarkEnd w:id="475"/>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744C422D" w:rsidR="00B23AF7" w:rsidRPr="00C90058" w:rsidRDefault="00B23AF7" w:rsidP="00B23AF7">
      <w:pPr>
        <w:spacing w:line="259" w:lineRule="auto"/>
        <w:rPr>
          <w:b/>
          <w:i/>
          <w:szCs w:val="22"/>
          <w:lang w:val="fr-BE"/>
        </w:rPr>
      </w:pPr>
      <w:bookmarkStart w:id="476" w:name="_Toc412803933"/>
      <w:bookmarkStart w:id="477" w:name="_Toc476907546"/>
      <w:r w:rsidRPr="00C90058">
        <w:rPr>
          <w:b/>
          <w:i/>
          <w:szCs w:val="22"/>
          <w:lang w:val="fr-BE"/>
        </w:rPr>
        <w:t>Rapport du [« Commissaire </w:t>
      </w:r>
      <w:r w:rsidR="009F1D77">
        <w:rPr>
          <w:b/>
          <w:i/>
          <w:szCs w:val="22"/>
          <w:lang w:val="fr-BE"/>
        </w:rPr>
        <w:t xml:space="preserve">Agréé </w:t>
      </w:r>
      <w:r w:rsidRPr="00C90058">
        <w:rPr>
          <w:b/>
          <w:i/>
          <w:szCs w:val="22"/>
          <w:lang w:val="fr-BE"/>
        </w:rPr>
        <w:t>» ou « R</w:t>
      </w:r>
      <w:r w:rsidR="00502013">
        <w:rPr>
          <w:b/>
          <w:i/>
          <w:szCs w:val="22"/>
          <w:lang w:val="fr-BE"/>
        </w:rPr>
        <w:t>éviseur</w:t>
      </w:r>
      <w:r w:rsidRPr="00C90058">
        <w:rPr>
          <w:b/>
          <w:i/>
          <w:szCs w:val="22"/>
          <w:lang w:val="fr-BE"/>
        </w:rPr>
        <w:t xml:space="preserve"> Agréé », selon le cas], à la BNB conformément aux articles 213 et 115 §3 </w:t>
      </w:r>
      <w:bookmarkStart w:id="478" w:name="_Hlk534478430"/>
      <w:r w:rsidRPr="00C90058">
        <w:rPr>
          <w:b/>
          <w:i/>
          <w:szCs w:val="22"/>
          <w:lang w:val="fr-BE"/>
        </w:rPr>
        <w:t>de la loi du 11 mars 2018</w:t>
      </w:r>
      <w:bookmarkEnd w:id="478"/>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r w:rsidR="003B57EC">
        <w:rPr>
          <w:b/>
          <w:i/>
          <w:szCs w:val="22"/>
          <w:lang w:val="fr-BE"/>
        </w:rPr>
        <w:t>arrêtés</w:t>
      </w:r>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39E52D5A"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r w:rsidR="009F1D77">
        <w:rPr>
          <w:rFonts w:eastAsia="Georgia"/>
          <w:i/>
          <w:szCs w:val="22"/>
          <w:lang w:val="fr-BE" w:eastAsia="en-GB"/>
        </w:rPr>
        <w:t xml:space="preserve">Agréé </w:t>
      </w:r>
      <w:r w:rsidRPr="00C90058">
        <w:rPr>
          <w:rFonts w:eastAsia="Georgia"/>
          <w:i/>
          <w:szCs w:val="22"/>
          <w:lang w:val="fr-BE" w:eastAsia="en-GB"/>
        </w:rPr>
        <w:t>» ou « R</w:t>
      </w:r>
      <w:r w:rsidR="00502013">
        <w:rPr>
          <w:rFonts w:eastAsia="Georgia"/>
          <w:i/>
          <w:szCs w:val="22"/>
          <w:lang w:val="fr-BE" w:eastAsia="en-GB"/>
        </w:rPr>
        <w:t>éviseur</w:t>
      </w:r>
      <w:r w:rsidRPr="00C90058">
        <w:rPr>
          <w:rFonts w:eastAsia="Georgia"/>
          <w:i/>
          <w:szCs w:val="22"/>
          <w:lang w:val="fr-BE" w:eastAsia="en-GB"/>
        </w:rPr>
        <w:t xml:space="preserve">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012045C0"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r w:rsidR="009F1D77">
        <w:rPr>
          <w:i/>
          <w:iCs/>
          <w:szCs w:val="22"/>
          <w:lang w:val="fr-BE"/>
        </w:rPr>
        <w:t xml:space="preserve">Agréé </w:t>
      </w:r>
      <w:r w:rsidRPr="00C90058">
        <w:rPr>
          <w:i/>
          <w:iCs/>
          <w:szCs w:val="22"/>
          <w:lang w:val="fr-BE"/>
        </w:rPr>
        <w:t>» ou « </w:t>
      </w:r>
      <w:r w:rsidR="00CD7D1D" w:rsidRPr="00C90058">
        <w:rPr>
          <w:i/>
          <w:iCs/>
          <w:szCs w:val="22"/>
          <w:lang w:val="fr-BE"/>
        </w:rPr>
        <w:t>R</w:t>
      </w:r>
      <w:r w:rsidR="00502013">
        <w:rPr>
          <w:i/>
          <w:iCs/>
          <w:szCs w:val="22"/>
          <w:lang w:val="fr-BE"/>
        </w:rPr>
        <w:t>éviseur</w:t>
      </w:r>
      <w:r w:rsidRPr="00C90058">
        <w:rPr>
          <w:i/>
          <w:iCs/>
          <w:szCs w:val="22"/>
          <w:lang w:val="fr-BE"/>
        </w:rPr>
        <w:t xml:space="preserve">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w:t>
      </w:r>
      <w:r w:rsidR="002F2215">
        <w:rPr>
          <w:iCs/>
          <w:szCs w:val="22"/>
          <w:lang w:val="fr-BE" w:eastAsia="en-GB"/>
        </w:rPr>
        <w:t xml:space="preserve"> (« l’entité »)</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00BE333D">
        <w:rPr>
          <w:szCs w:val="22"/>
          <w:lang w:val="fr-BE"/>
        </w:rPr>
        <w:t xml:space="preserve"> et aux règles de comptabilisation et d’évaluation présidant à l’établissement des comptes annuels</w:t>
      </w:r>
      <w:r w:rsidRPr="00C90058">
        <w:rPr>
          <w:szCs w:val="22"/>
          <w:lang w:val="fr-BE"/>
        </w:rPr>
        <w:t>.</w:t>
      </w:r>
    </w:p>
    <w:p w14:paraId="6092BE7C" w14:textId="77777777" w:rsidR="00B23AF7" w:rsidRPr="00C90058" w:rsidRDefault="00B23AF7" w:rsidP="00B23AF7">
      <w:pPr>
        <w:rPr>
          <w:szCs w:val="22"/>
          <w:lang w:val="fr-BE"/>
        </w:rPr>
      </w:pPr>
    </w:p>
    <w:p w14:paraId="78A27841" w14:textId="380819D4"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003B57EC">
        <w:rPr>
          <w:rFonts w:eastAsia="Georgia"/>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3611AEC6"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EC0144">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9F1D77">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w:t>
      </w:r>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r w:rsidR="009F1D77">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relatives à l’audit des états périodiques</w:t>
      </w:r>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780F49A" w14:textId="77777777" w:rsidR="00B23AF7" w:rsidRPr="00C90058" w:rsidRDefault="00B23AF7" w:rsidP="00B23AF7">
      <w:pPr>
        <w:autoSpaceDE w:val="0"/>
        <w:autoSpaceDN w:val="0"/>
        <w:adjustRightInd w:val="0"/>
        <w:spacing w:line="240" w:lineRule="auto"/>
        <w:rPr>
          <w:szCs w:val="22"/>
          <w:lang w:val="fr-FR"/>
        </w:rPr>
      </w:pPr>
      <w:bookmarkStart w:id="479" w:name="_Toc476907545"/>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43803149"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479"/>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w:t>
      </w:r>
      <w:r w:rsidR="00193E28">
        <w:rPr>
          <w:b/>
          <w:i/>
          <w:iCs/>
          <w:szCs w:val="22"/>
          <w:lang w:val="fr-BE"/>
        </w:rPr>
        <w:t>à l’établissement des</w:t>
      </w:r>
      <w:r w:rsidRPr="00C90058">
        <w:rPr>
          <w:b/>
          <w:i/>
          <w:iCs/>
          <w:szCs w:val="22"/>
          <w:lang w:val="fr-BE"/>
        </w:rPr>
        <w:t xml:space="preserve"> états périodiques</w:t>
      </w:r>
    </w:p>
    <w:p w14:paraId="044F8494" w14:textId="77777777" w:rsidR="00B23AF7" w:rsidRPr="00C90058" w:rsidRDefault="00B23AF7" w:rsidP="00B23AF7">
      <w:pPr>
        <w:pStyle w:val="BodyTextIndent3"/>
        <w:spacing w:after="0"/>
        <w:ind w:left="0"/>
        <w:rPr>
          <w:i/>
          <w:sz w:val="22"/>
          <w:szCs w:val="22"/>
          <w:lang w:val="fr-BE"/>
        </w:rPr>
      </w:pPr>
    </w:p>
    <w:p w14:paraId="799DC1D5" w14:textId="27EFA4B3"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w:t>
      </w:r>
      <w:r w:rsidR="00C12E63">
        <w:rPr>
          <w:sz w:val="22"/>
          <w:szCs w:val="22"/>
          <w:lang w:val="fr-BE"/>
        </w:rPr>
        <w:t>aux</w:t>
      </w:r>
      <w:r w:rsidRPr="00C90058">
        <w:rPr>
          <w:sz w:val="22"/>
          <w:szCs w:val="22"/>
          <w:lang w:val="fr-BE"/>
        </w:rPr>
        <w:t xml:space="preserve"> règles de comptabilisation et d’évaluation présidant à l’établissement des comptes annuels, ainsi que de la mise en place et </w:t>
      </w:r>
      <w:r w:rsidR="003B57EC">
        <w:rPr>
          <w:sz w:val="22"/>
          <w:szCs w:val="22"/>
          <w:lang w:val="fr-BE"/>
        </w:rPr>
        <w:t>du</w:t>
      </w:r>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7DED046"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762AA4A3"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 xml:space="preserve">ou « à la direction effective », selon le cas] </w:t>
      </w:r>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20F9FFA8"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r w:rsidR="009F1D77">
        <w:rPr>
          <w:b/>
          <w:i/>
          <w:szCs w:val="22"/>
          <w:lang w:val="fr-BE"/>
        </w:rPr>
        <w:t xml:space="preserve">Agréé </w:t>
      </w:r>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p>
    <w:p w14:paraId="6D3B1D50" w14:textId="77777777" w:rsidR="00B23AF7" w:rsidRPr="00C90058" w:rsidRDefault="00B23AF7" w:rsidP="00B23AF7">
      <w:pPr>
        <w:pStyle w:val="BodyTextIndent3"/>
        <w:spacing w:after="0"/>
        <w:ind w:left="0"/>
        <w:jc w:val="both"/>
        <w:rPr>
          <w:sz w:val="22"/>
          <w:szCs w:val="22"/>
          <w:lang w:val="fr-BE"/>
        </w:rPr>
      </w:pPr>
    </w:p>
    <w:p w14:paraId="0FE07316" w14:textId="4DA531A0"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FB3A0C">
        <w:rPr>
          <w:sz w:val="22"/>
          <w:szCs w:val="22"/>
          <w:lang w:val="fr-BE"/>
        </w:rPr>
        <w:t>’</w:t>
      </w:r>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sz w:val="22"/>
          <w:szCs w:val="22"/>
          <w:lang w:val="fr-BE"/>
        </w:rPr>
      </w:pPr>
    </w:p>
    <w:p w14:paraId="67AF7D2A" w14:textId="50D0DFD1" w:rsidR="009F1D77" w:rsidRDefault="009F1D77" w:rsidP="00B23AF7">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r w:rsidR="00193E28">
        <w:rPr>
          <w:sz w:val="22"/>
          <w:szCs w:val="22"/>
          <w:lang w:val="fr-BE"/>
        </w:rPr>
        <w:t>d</w:t>
      </w:r>
      <w:r w:rsidR="00193E28" w:rsidRPr="00193E28">
        <w:rPr>
          <w:sz w:val="22"/>
          <w:szCs w:val="22"/>
          <w:lang w:val="fr-BE"/>
        </w:rPr>
        <w:t xml:space="preserve">es états périodiques </w:t>
      </w:r>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sidR="00193E28" w:rsidRPr="00C90058">
        <w:rPr>
          <w:sz w:val="22"/>
          <w:szCs w:val="22"/>
          <w:lang w:val="fr-FR" w:eastAsia="nl-NL"/>
        </w:rPr>
        <w:t>[</w:t>
      </w:r>
      <w:r w:rsidR="00193E28" w:rsidRPr="00C90058">
        <w:rPr>
          <w:i/>
          <w:sz w:val="22"/>
          <w:szCs w:val="22"/>
          <w:lang w:val="fr-FR" w:eastAsia="nl-NL"/>
        </w:rPr>
        <w:t>« à la direction effective »</w:t>
      </w:r>
      <w:r w:rsidR="00193E28" w:rsidRPr="00C90058">
        <w:rPr>
          <w:i/>
          <w:sz w:val="22"/>
          <w:szCs w:val="22"/>
          <w:lang w:val="fr-BE"/>
        </w:rPr>
        <w:t xml:space="preserve"> </w:t>
      </w:r>
      <w:r w:rsidR="00193E28" w:rsidRPr="00C90058">
        <w:rPr>
          <w:i/>
          <w:sz w:val="22"/>
          <w:szCs w:val="22"/>
          <w:lang w:val="fr-FR" w:eastAsia="nl-NL"/>
        </w:rPr>
        <w:t>ou « au comité de direction », selon le cas</w:t>
      </w:r>
      <w:r w:rsidR="00193E28" w:rsidRPr="00C90058">
        <w:rPr>
          <w:sz w:val="22"/>
          <w:szCs w:val="22"/>
          <w:lang w:val="fr-BE"/>
        </w:rPr>
        <w:t>]</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sidR="00193E28" w:rsidRPr="00C90058">
        <w:rPr>
          <w:sz w:val="22"/>
          <w:szCs w:val="22"/>
          <w:lang w:val="fr-FR" w:eastAsia="nl-NL"/>
        </w:rPr>
        <w:t>[</w:t>
      </w:r>
      <w:r w:rsidR="00193E28" w:rsidRPr="00C90058">
        <w:rPr>
          <w:i/>
          <w:sz w:val="22"/>
          <w:szCs w:val="22"/>
          <w:lang w:val="fr-FR" w:eastAsia="nl-NL"/>
        </w:rPr>
        <w:t>« à la direction effective »</w:t>
      </w:r>
      <w:r w:rsidR="00193E28" w:rsidRPr="00C90058">
        <w:rPr>
          <w:i/>
          <w:sz w:val="22"/>
          <w:szCs w:val="22"/>
          <w:lang w:val="fr-BE"/>
        </w:rPr>
        <w:t xml:space="preserve"> </w:t>
      </w:r>
      <w:r w:rsidR="00193E28" w:rsidRPr="00C90058">
        <w:rPr>
          <w:i/>
          <w:sz w:val="22"/>
          <w:szCs w:val="22"/>
          <w:lang w:val="fr-FR" w:eastAsia="nl-NL"/>
        </w:rPr>
        <w:t>ou « au comité de direction », selon le cas</w:t>
      </w:r>
      <w:r w:rsidR="00193E28" w:rsidRPr="00C90058">
        <w:rPr>
          <w:sz w:val="22"/>
          <w:szCs w:val="22"/>
          <w:lang w:val="fr-BE"/>
        </w:rPr>
        <w:t>]</w:t>
      </w:r>
      <w:r w:rsidRPr="008C1F45">
        <w:rPr>
          <w:sz w:val="22"/>
          <w:szCs w:val="22"/>
          <w:lang w:val="fr-BE"/>
        </w:rPr>
        <w:t xml:space="preserve"> du principe comptable de continuité d’exploitation sont décrites ci-après.</w:t>
      </w:r>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lastRenderedPageBreak/>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54823DF2"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FB3A0C">
        <w:rPr>
          <w:sz w:val="22"/>
          <w:szCs w:val="22"/>
          <w:lang w:val="fr-BE"/>
        </w:rPr>
        <w:t>ta</w:t>
      </w:r>
      <w:r w:rsidRPr="00C90058">
        <w:rPr>
          <w:sz w:val="22"/>
          <w:szCs w:val="22"/>
          <w:lang w:val="fr-BE"/>
        </w:rPr>
        <w:t xml:space="preserve">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398423C1"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3B0CE1">
        <w:rPr>
          <w:rFonts w:ascii="Times New Roman" w:eastAsia="Georgia"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48507F47"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E7769B">
        <w:rPr>
          <w:rFonts w:ascii="Times New Roman" w:eastAsia="Georgia" w:hAnsi="Times New Roman" w:cs="Times New Roman"/>
        </w:rPr>
        <w:t>arrêtés</w:t>
      </w:r>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w:t>
      </w:r>
      <w:r w:rsidR="00193E28" w:rsidRPr="00C90058">
        <w:rPr>
          <w:rFonts w:ascii="Times New Roman" w:hAnsi="Times New Roman" w:cs="Times New Roman"/>
        </w:rPr>
        <w:t>, pour ce qui est des données comptables</w:t>
      </w:r>
      <w:r w:rsidR="00193E28">
        <w:rPr>
          <w:rFonts w:ascii="Times New Roman" w:hAnsi="Times New Roman" w:cs="Times New Roman"/>
        </w:rPr>
        <w:t xml:space="preserve"> y figurant</w:t>
      </w:r>
      <w:r w:rsidR="00193E28" w:rsidRPr="00C90058">
        <w:rPr>
          <w:rFonts w:ascii="Times New Roman" w:hAnsi="Times New Roman" w:cs="Times New Roman"/>
        </w:rPr>
        <w:t>,</w:t>
      </w:r>
      <w:r w:rsidRPr="00C90058">
        <w:rPr>
          <w:rFonts w:ascii="Times New Roman" w:hAnsi="Times New Roman" w:cs="Times New Roman"/>
        </w:rPr>
        <w:t xml:space="preserve"> par application des règles de comptabilisation et d’évaluation présidant à l’établissement des comptes annuels</w:t>
      </w:r>
      <w:r w:rsidR="001D7EC2">
        <w:rPr>
          <w:rFonts w:ascii="Times New Roman" w:hAnsi="Times New Roman" w:cs="Times New Roman"/>
        </w:rPr>
        <w:t xml:space="preserve"> arrêtés au </w:t>
      </w:r>
      <w:r w:rsidR="001D7EC2" w:rsidRPr="00C90058">
        <w:rPr>
          <w:rFonts w:ascii="Times New Roman" w:hAnsi="Times New Roman" w:cs="Times New Roman"/>
        </w:rPr>
        <w:t>[</w:t>
      </w:r>
      <w:r w:rsidR="001D7EC2" w:rsidRPr="00C90058">
        <w:rPr>
          <w:rFonts w:ascii="Times New Roman" w:hAnsi="Times New Roman" w:cs="Times New Roman"/>
          <w:i/>
        </w:rPr>
        <w:t>JJ/MM/AAAA</w:t>
      </w:r>
      <w:r w:rsidR="001D7EC2" w:rsidRPr="00C90058">
        <w:rPr>
          <w:rFonts w:ascii="Times New Roman" w:hAnsi="Times New Roman" w:cs="Times New Roman"/>
        </w:rPr>
        <w:t>]</w:t>
      </w:r>
      <w:r w:rsidRPr="00C90058">
        <w:rPr>
          <w:rFonts w:ascii="Times New Roman" w:hAnsi="Times New Roman" w:cs="Times New Roman"/>
        </w:rPr>
        <w:t>; et</w:t>
      </w:r>
    </w:p>
    <w:p w14:paraId="2D84279B" w14:textId="77777777" w:rsidR="00B23AF7" w:rsidRPr="00C90058" w:rsidRDefault="00B23AF7" w:rsidP="00B23AF7">
      <w:pPr>
        <w:spacing w:line="240" w:lineRule="auto"/>
        <w:rPr>
          <w:szCs w:val="22"/>
          <w:lang w:val="fr-BE" w:eastAsia="en-GB"/>
        </w:rPr>
      </w:pPr>
    </w:p>
    <w:p w14:paraId="41F0284B" w14:textId="556DB0B3" w:rsidR="00B23AF7" w:rsidRPr="003B0CE1" w:rsidRDefault="000F05AC" w:rsidP="00B23AF7">
      <w:pPr>
        <w:pStyle w:val="ListParagraph"/>
        <w:numPr>
          <w:ilvl w:val="0"/>
          <w:numId w:val="17"/>
        </w:numPr>
        <w:rPr>
          <w:rFonts w:ascii="Times New Roman" w:hAnsi="Times New Roman" w:cs="Times New Roman"/>
          <w:i/>
          <w:iCs/>
        </w:rPr>
      </w:pPr>
      <w:r w:rsidRPr="000F05AC">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w:t>
      </w:r>
      <w:r w:rsidR="00FB3A0C">
        <w:rPr>
          <w:rFonts w:ascii="Times New Roman" w:hAnsi="Times New Roman" w:cs="Times New Roman"/>
          <w:i/>
          <w:iCs/>
        </w:rPr>
        <w:t> »</w:t>
      </w:r>
      <w:r w:rsidR="00B23AF7" w:rsidRPr="000F05AC">
        <w:rPr>
          <w:rFonts w:ascii="Times New Roman" w:hAnsi="Times New Roman" w:cs="Times New Roman"/>
          <w:i/>
          <w:iCs/>
        </w:rPr>
        <w:t xml:space="preserve"> (choisir la méthode utilisée par l</w:t>
      </w:r>
      <w:r w:rsidR="00DD4299" w:rsidRPr="000F05AC">
        <w:rPr>
          <w:rFonts w:ascii="Times New Roman" w:hAnsi="Times New Roman" w:cs="Times New Roman"/>
          <w:i/>
          <w:iCs/>
        </w:rPr>
        <w:t>’établissement de monnaie électronique</w:t>
      </w:r>
      <w:r w:rsidR="00B23AF7" w:rsidRPr="003B0CE1">
        <w:rPr>
          <w:rFonts w:ascii="Times New Roman" w:hAnsi="Times New Roman" w:cs="Times New Roman"/>
          <w:i/>
          <w:iCs/>
        </w:rPr>
        <w:t>)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6"/>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39CA26D9"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Le nom et les coordonnées du responsable de la qualité au sein d</w:t>
      </w:r>
      <w:r w:rsidR="00332E01" w:rsidRPr="003B0CE1">
        <w:rPr>
          <w:rFonts w:ascii="Times New Roman" w:hAnsi="Times New Roman" w:cs="Times New Roman"/>
          <w:b/>
          <w:bCs/>
          <w:i/>
        </w:rPr>
        <w:t>u cabinet auquel</w:t>
      </w:r>
      <w:r w:rsidRPr="003B0CE1">
        <w:rPr>
          <w:rFonts w:ascii="Times New Roman" w:hAnsi="Times New Roman" w:cs="Times New Roman"/>
          <w:b/>
          <w:bCs/>
          <w:i/>
        </w:rPr>
        <w:t xml:space="preserve"> appartient le </w:t>
      </w:r>
      <w:r w:rsidR="00773C27" w:rsidRPr="00773C27">
        <w:rPr>
          <w:rFonts w:ascii="Times New Roman" w:hAnsi="Times New Roman" w:cs="Times New Roman"/>
          <w:b/>
          <w:bCs/>
          <w:i/>
        </w:rPr>
        <w:t>[« Commissaire Agréé » ou « R</w:t>
      </w:r>
      <w:r w:rsidR="00502013">
        <w:rPr>
          <w:rFonts w:ascii="Times New Roman" w:hAnsi="Times New Roman" w:cs="Times New Roman"/>
          <w:b/>
          <w:bCs/>
          <w:i/>
        </w:rPr>
        <w:t>éviseur</w:t>
      </w:r>
      <w:r w:rsidR="00773C27" w:rsidRPr="00773C27">
        <w:rPr>
          <w:rFonts w:ascii="Times New Roman" w:hAnsi="Times New Roman" w:cs="Times New Roman"/>
          <w:b/>
          <w:bCs/>
          <w:i/>
        </w:rPr>
        <w:t xml:space="preserve"> Agréé », selon le cas]</w:t>
      </w:r>
      <w:r w:rsidRPr="003B0CE1">
        <w:rPr>
          <w:rFonts w:ascii="Times New Roman" w:hAnsi="Times New Roman" w:cs="Times New Roman"/>
          <w:b/>
          <w:bCs/>
          <w:i/>
        </w:rPr>
        <w:t xml:space="preserve"> (application de la norme ISQ</w:t>
      </w:r>
      <w:r w:rsidR="00EC0144">
        <w:rPr>
          <w:rFonts w:ascii="Times New Roman" w:hAnsi="Times New Roman" w:cs="Times New Roman"/>
          <w:b/>
          <w:bCs/>
          <w:i/>
        </w:rPr>
        <w:t>M</w:t>
      </w:r>
      <w:r w:rsidRPr="003B0CE1">
        <w:rPr>
          <w:rFonts w:ascii="Times New Roman" w:hAnsi="Times New Roman" w:cs="Times New Roman"/>
          <w:b/>
          <w:bCs/>
          <w:i/>
        </w:rPr>
        <w:t xml:space="preserve"> 1)</w:t>
      </w:r>
      <w:r w:rsidR="000F05AC" w:rsidRPr="003B0CE1">
        <w:rPr>
          <w:rStyle w:val="FootnoteReference"/>
          <w:rFonts w:ascii="Times New Roman" w:hAnsi="Times New Roman"/>
          <w:b/>
          <w:bCs/>
          <w:i/>
        </w:rPr>
        <w:footnoteReference w:id="17"/>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Seuil</w:t>
      </w:r>
      <w:r w:rsidR="003B57EC">
        <w:rPr>
          <w:rFonts w:ascii="Times New Roman" w:hAnsi="Times New Roman" w:cs="Times New Roman"/>
          <w:b/>
          <w:bCs/>
          <w:i/>
        </w:rPr>
        <w:t>(s)</w:t>
      </w:r>
      <w:r w:rsidRPr="003B0CE1">
        <w:rPr>
          <w:rFonts w:ascii="Times New Roman" w:hAnsi="Times New Roman" w:cs="Times New Roman"/>
          <w:b/>
          <w:bCs/>
          <w:i/>
        </w:rPr>
        <w:t xml:space="preserve"> de matérialité globale utilisé</w:t>
      </w:r>
      <w:r w:rsidR="003B57EC">
        <w:rPr>
          <w:rFonts w:ascii="Times New Roman" w:hAnsi="Times New Roman" w:cs="Times New Roman"/>
          <w:b/>
          <w:bCs/>
          <w:i/>
        </w:rPr>
        <w:t>(s)</w:t>
      </w:r>
      <w:r w:rsidR="000F05AC">
        <w:rPr>
          <w:rStyle w:val="FootnoteReference"/>
          <w:rFonts w:ascii="Times New Roman" w:hAnsi="Times New Roman"/>
          <w:b/>
          <w:bCs/>
          <w:i/>
        </w:rPr>
        <w:footnoteReference w:id="18"/>
      </w:r>
    </w:p>
    <w:p w14:paraId="0B72F101" w14:textId="77777777" w:rsidR="00B23AF7" w:rsidRPr="00C90058" w:rsidRDefault="00B23AF7" w:rsidP="00B23AF7">
      <w:pPr>
        <w:spacing w:line="240" w:lineRule="auto"/>
        <w:rPr>
          <w:szCs w:val="22"/>
          <w:lang w:val="fr-BE" w:eastAsia="en-GB"/>
        </w:rPr>
      </w:pPr>
    </w:p>
    <w:p w14:paraId="53945E25" w14:textId="1B412315"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60BAA33"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2CEBA4B6" w:rsidR="00B23AF7" w:rsidRPr="003B0CE1" w:rsidRDefault="00B23AF7" w:rsidP="00B23AF7">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773C27">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r w:rsidR="00502013">
        <w:rPr>
          <w:rFonts w:ascii="Times New Roman" w:hAnsi="Times New Roman" w:cs="Times New Roman"/>
          <w:b/>
          <w:i/>
          <w:iCs/>
        </w:rPr>
        <w:t>éviseur</w:t>
      </w:r>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332E01"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671AA9EA"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w:t>
      </w:r>
      <w:r w:rsidR="00502013">
        <w:rPr>
          <w:rFonts w:ascii="Times New Roman" w:hAnsi="Times New Roman" w:cs="Times New Roman"/>
          <w:b/>
          <w:i/>
          <w:iCs/>
        </w:rPr>
        <w:t>éviseur</w:t>
      </w:r>
      <w:r w:rsidR="00773C27" w:rsidRPr="00F10529">
        <w:rPr>
          <w:rFonts w:ascii="Times New Roman" w:hAnsi="Times New Roman" w:cs="Times New Roman"/>
          <w:b/>
          <w:i/>
          <w:iCs/>
        </w:rPr>
        <w:t xml:space="preserve"> Agréé »</w:t>
      </w:r>
      <w:r w:rsidR="00773C27" w:rsidRPr="00F10529">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à la direction effective ou </w:t>
      </w:r>
      <w:r w:rsidR="00332E01" w:rsidRPr="003B0CE1">
        <w:rPr>
          <w:rFonts w:ascii="Times New Roman" w:hAnsi="Times New Roman" w:cs="Times New Roman"/>
          <w:b/>
          <w:bCs/>
          <w:i/>
          <w:iCs/>
        </w:rPr>
        <w:t>« </w:t>
      </w:r>
      <w:r w:rsidRPr="003B0CE1">
        <w:rPr>
          <w:rFonts w:ascii="Times New Roman" w:hAnsi="Times New Roman" w:cs="Times New Roman"/>
          <w:b/>
          <w:bCs/>
          <w:i/>
          <w:iCs/>
        </w:rPr>
        <w:t>au comité de direction</w:t>
      </w:r>
      <w:r w:rsidR="00332E01" w:rsidRPr="003B0CE1">
        <w:rPr>
          <w:rFonts w:ascii="Times New Roman" w:hAnsi="Times New Roman" w:cs="Times New Roman"/>
          <w:b/>
          <w:bCs/>
          <w:i/>
          <w:iCs/>
        </w:rPr>
        <w:t> »</w:t>
      </w:r>
      <w:r w:rsidRPr="003B0CE1">
        <w:rPr>
          <w:rFonts w:ascii="Times New Roman" w:hAnsi="Times New Roman" w:cs="Times New Roman"/>
          <w:b/>
          <w:bCs/>
          <w:i/>
          <w:iCs/>
        </w:rPr>
        <w:t>, selon le cas »</w:t>
      </w:r>
      <w:r w:rsidR="00332E01" w:rsidRPr="003B0CE1">
        <w:rPr>
          <w:rFonts w:ascii="Times New Roman" w:hAnsi="Times New Roman" w:cs="Times New Roman"/>
          <w:b/>
          <w:bCs/>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3B0CE1" w:rsidRDefault="009F1D77" w:rsidP="002A2E52">
      <w:pPr>
        <w:spacing w:line="240" w:lineRule="auto"/>
        <w:rPr>
          <w:iCs/>
          <w:szCs w:val="22"/>
          <w:lang w:val="fr-FR" w:eastAsia="en-GB"/>
        </w:rPr>
      </w:pPr>
    </w:p>
    <w:p w14:paraId="0E141B54" w14:textId="20D68646" w:rsidR="009F1D77" w:rsidRPr="00C90058" w:rsidRDefault="009F1D77" w:rsidP="009F1D77">
      <w:pPr>
        <w:keepNext/>
        <w:spacing w:line="240" w:lineRule="auto"/>
        <w:rPr>
          <w:b/>
          <w:i/>
          <w:szCs w:val="22"/>
          <w:lang w:val="fr-BE"/>
        </w:rPr>
      </w:pPr>
      <w:r w:rsidRPr="00C90058">
        <w:rPr>
          <w:b/>
          <w:i/>
          <w:szCs w:val="22"/>
          <w:lang w:val="fr-BE"/>
        </w:rPr>
        <w:t>Restrictions d’utilisation et de distribution du présent rapport</w:t>
      </w:r>
    </w:p>
    <w:p w14:paraId="34690BA8" w14:textId="77777777" w:rsidR="009F1D77" w:rsidRPr="00C90058" w:rsidRDefault="009F1D77" w:rsidP="009F1D77">
      <w:pPr>
        <w:keepNext/>
        <w:spacing w:line="240" w:lineRule="auto"/>
        <w:rPr>
          <w:b/>
          <w:i/>
          <w:szCs w:val="22"/>
          <w:lang w:val="fr-BE"/>
        </w:rPr>
      </w:pPr>
    </w:p>
    <w:p w14:paraId="3CF0F0F7"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eastAsia="nl-NL"/>
        </w:rPr>
        <w:t>Les états périodiques ont été établis pour satisfaire aux exigences de la BNB en matière de reporting des états périodiques prudentiels. En conséquence, ces états périodiques peuvent ne pas convenir pour répondre à un autre objectif.</w:t>
      </w:r>
    </w:p>
    <w:p w14:paraId="025911C5" w14:textId="77777777" w:rsidR="009F1D77" w:rsidRPr="00C90058" w:rsidRDefault="009F1D77" w:rsidP="009F1D77">
      <w:pPr>
        <w:autoSpaceDE w:val="0"/>
        <w:autoSpaceDN w:val="0"/>
        <w:adjustRightInd w:val="0"/>
        <w:spacing w:line="240" w:lineRule="auto"/>
        <w:rPr>
          <w:szCs w:val="22"/>
          <w:lang w:val="fr-FR" w:eastAsia="nl-NL"/>
        </w:rPr>
      </w:pPr>
    </w:p>
    <w:p w14:paraId="2E0B6478" w14:textId="04F56102" w:rsidR="009F1D77" w:rsidRPr="00C90058" w:rsidRDefault="009F1D77" w:rsidP="009F1D7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r w:rsidR="00502013">
        <w:rPr>
          <w:i/>
          <w:szCs w:val="22"/>
          <w:lang w:val="fr-BE"/>
        </w:rPr>
        <w:t>éviseur</w:t>
      </w:r>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61A2864" w14:textId="77777777" w:rsidR="009F1D77" w:rsidRPr="00C90058" w:rsidRDefault="009F1D77" w:rsidP="009F1D77">
      <w:pPr>
        <w:autoSpaceDE w:val="0"/>
        <w:autoSpaceDN w:val="0"/>
        <w:adjustRightInd w:val="0"/>
        <w:spacing w:line="240" w:lineRule="auto"/>
        <w:rPr>
          <w:szCs w:val="22"/>
          <w:lang w:val="fr-BE" w:eastAsia="nl-NL"/>
        </w:rPr>
      </w:pPr>
    </w:p>
    <w:p w14:paraId="348C31D0"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54974BE3"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9F1D77">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3264D51" w14:textId="4B472C37" w:rsidR="007579E2" w:rsidRPr="00C90058" w:rsidRDefault="007579E2" w:rsidP="007579E2">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480" w:name="_Toc503362780"/>
      <w:bookmarkStart w:id="481" w:name="_Toc503363107"/>
      <w:bookmarkStart w:id="482" w:name="_Toc503363403"/>
      <w:bookmarkStart w:id="483" w:name="_Toc503366349"/>
      <w:bookmarkStart w:id="484" w:name="_Toc503362781"/>
      <w:bookmarkStart w:id="485" w:name="_Toc503363108"/>
      <w:bookmarkStart w:id="486" w:name="_Toc503363404"/>
      <w:bookmarkStart w:id="487" w:name="_Toc503366350"/>
      <w:bookmarkStart w:id="488" w:name="_Toc502080519"/>
      <w:bookmarkStart w:id="489" w:name="_Toc503362782"/>
      <w:bookmarkStart w:id="490" w:name="_Toc503363109"/>
      <w:bookmarkStart w:id="491" w:name="_Toc503363405"/>
      <w:bookmarkStart w:id="492" w:name="_Toc503366351"/>
      <w:bookmarkStart w:id="493" w:name="_Toc502080520"/>
      <w:bookmarkStart w:id="494" w:name="_Toc503362783"/>
      <w:bookmarkStart w:id="495" w:name="_Toc503363110"/>
      <w:bookmarkStart w:id="496" w:name="_Toc503363406"/>
      <w:bookmarkStart w:id="497" w:name="_Toc503366352"/>
      <w:bookmarkStart w:id="498" w:name="_Toc502080521"/>
      <w:bookmarkStart w:id="499" w:name="_Toc503362784"/>
      <w:bookmarkStart w:id="500" w:name="_Toc503363111"/>
      <w:bookmarkStart w:id="501" w:name="_Toc503363407"/>
      <w:bookmarkStart w:id="502" w:name="_Toc503366353"/>
      <w:bookmarkStart w:id="503" w:name="_Toc502080522"/>
      <w:bookmarkStart w:id="504" w:name="_Toc503362785"/>
      <w:bookmarkStart w:id="505" w:name="_Toc503363112"/>
      <w:bookmarkStart w:id="506" w:name="_Toc503363408"/>
      <w:bookmarkStart w:id="507" w:name="_Toc503366354"/>
      <w:bookmarkStart w:id="508" w:name="_Toc502080523"/>
      <w:bookmarkStart w:id="509" w:name="_Toc503362786"/>
      <w:bookmarkStart w:id="510" w:name="_Toc503363113"/>
      <w:bookmarkStart w:id="511" w:name="_Toc503363409"/>
      <w:bookmarkStart w:id="512" w:name="_Toc503366355"/>
      <w:bookmarkStart w:id="513" w:name="_Toc502080524"/>
      <w:bookmarkStart w:id="514" w:name="_Toc503362787"/>
      <w:bookmarkStart w:id="515" w:name="_Toc503363114"/>
      <w:bookmarkStart w:id="516" w:name="_Toc503363410"/>
      <w:bookmarkStart w:id="517" w:name="_Toc503366356"/>
      <w:bookmarkStart w:id="518" w:name="_Toc502080525"/>
      <w:bookmarkStart w:id="519" w:name="_Toc503362788"/>
      <w:bookmarkStart w:id="520" w:name="_Toc503363115"/>
      <w:bookmarkStart w:id="521" w:name="_Toc503363411"/>
      <w:bookmarkStart w:id="522" w:name="_Toc503366357"/>
      <w:bookmarkStart w:id="523" w:name="_Toc502080526"/>
      <w:bookmarkStart w:id="524" w:name="_Toc503362789"/>
      <w:bookmarkStart w:id="525" w:name="_Toc503363116"/>
      <w:bookmarkStart w:id="526" w:name="_Toc503363412"/>
      <w:bookmarkStart w:id="527" w:name="_Toc503366358"/>
      <w:bookmarkStart w:id="528" w:name="_Toc502080527"/>
      <w:bookmarkStart w:id="529" w:name="_Toc503362790"/>
      <w:bookmarkStart w:id="530" w:name="_Toc503363117"/>
      <w:bookmarkStart w:id="531" w:name="_Toc503363413"/>
      <w:bookmarkStart w:id="532" w:name="_Toc503366359"/>
      <w:bookmarkStart w:id="533" w:name="_Toc502080528"/>
      <w:bookmarkStart w:id="534" w:name="_Toc503362791"/>
      <w:bookmarkStart w:id="535" w:name="_Toc503363118"/>
      <w:bookmarkStart w:id="536" w:name="_Toc503363414"/>
      <w:bookmarkStart w:id="537" w:name="_Toc503366360"/>
      <w:bookmarkStart w:id="538" w:name="_Toc502080529"/>
      <w:bookmarkStart w:id="539" w:name="_Toc503362792"/>
      <w:bookmarkStart w:id="540" w:name="_Toc503363119"/>
      <w:bookmarkStart w:id="541" w:name="_Toc503363415"/>
      <w:bookmarkStart w:id="542" w:name="_Toc503366361"/>
      <w:bookmarkStart w:id="543" w:name="_Toc502080530"/>
      <w:bookmarkStart w:id="544" w:name="_Toc503362793"/>
      <w:bookmarkStart w:id="545" w:name="_Toc503363120"/>
      <w:bookmarkStart w:id="546" w:name="_Toc503363416"/>
      <w:bookmarkStart w:id="547" w:name="_Toc503366362"/>
      <w:bookmarkStart w:id="548" w:name="_Toc502080531"/>
      <w:bookmarkStart w:id="549" w:name="_Toc503362794"/>
      <w:bookmarkStart w:id="550" w:name="_Toc503363121"/>
      <w:bookmarkStart w:id="551" w:name="_Toc503363417"/>
      <w:bookmarkStart w:id="552" w:name="_Toc503366363"/>
      <w:bookmarkStart w:id="553" w:name="_Toc502080532"/>
      <w:bookmarkStart w:id="554" w:name="_Toc503362795"/>
      <w:bookmarkStart w:id="555" w:name="_Toc503363122"/>
      <w:bookmarkStart w:id="556" w:name="_Toc503363418"/>
      <w:bookmarkStart w:id="557" w:name="_Toc503366364"/>
      <w:bookmarkStart w:id="558" w:name="_Toc502080533"/>
      <w:bookmarkStart w:id="559" w:name="_Toc503362796"/>
      <w:bookmarkStart w:id="560" w:name="_Toc503363123"/>
      <w:bookmarkStart w:id="561" w:name="_Toc503363419"/>
      <w:bookmarkStart w:id="562" w:name="_Toc503366365"/>
      <w:bookmarkStart w:id="563" w:name="_Toc502080534"/>
      <w:bookmarkStart w:id="564" w:name="_Toc503362797"/>
      <w:bookmarkStart w:id="565" w:name="_Toc503363124"/>
      <w:bookmarkStart w:id="566" w:name="_Toc503363420"/>
      <w:bookmarkStart w:id="567" w:name="_Toc503366366"/>
      <w:bookmarkStart w:id="568" w:name="_Toc502080535"/>
      <w:bookmarkStart w:id="569" w:name="_Toc503362798"/>
      <w:bookmarkStart w:id="570" w:name="_Toc503363125"/>
      <w:bookmarkStart w:id="571" w:name="_Toc503363421"/>
      <w:bookmarkStart w:id="572" w:name="_Toc503366367"/>
      <w:bookmarkStart w:id="573" w:name="_Toc502080536"/>
      <w:bookmarkStart w:id="574" w:name="_Toc503362799"/>
      <w:bookmarkStart w:id="575" w:name="_Toc503363126"/>
      <w:bookmarkStart w:id="576" w:name="_Toc503363422"/>
      <w:bookmarkStart w:id="577" w:name="_Toc503366368"/>
      <w:bookmarkStart w:id="578" w:name="_Toc502080537"/>
      <w:bookmarkStart w:id="579" w:name="_Toc503362800"/>
      <w:bookmarkStart w:id="580" w:name="_Toc503363127"/>
      <w:bookmarkStart w:id="581" w:name="_Toc503363423"/>
      <w:bookmarkStart w:id="582" w:name="_Toc503366369"/>
      <w:bookmarkStart w:id="583" w:name="_Toc502080538"/>
      <w:bookmarkStart w:id="584" w:name="_Toc503362801"/>
      <w:bookmarkStart w:id="585" w:name="_Toc503363128"/>
      <w:bookmarkStart w:id="586" w:name="_Toc503363424"/>
      <w:bookmarkStart w:id="587" w:name="_Toc503366370"/>
      <w:bookmarkStart w:id="588" w:name="_Toc502080539"/>
      <w:bookmarkStart w:id="589" w:name="_Toc503362802"/>
      <w:bookmarkStart w:id="590" w:name="_Toc503363129"/>
      <w:bookmarkStart w:id="591" w:name="_Toc503363425"/>
      <w:bookmarkStart w:id="592" w:name="_Toc503366371"/>
      <w:bookmarkStart w:id="593" w:name="_Toc502080540"/>
      <w:bookmarkStart w:id="594" w:name="_Toc503362803"/>
      <w:bookmarkStart w:id="595" w:name="_Toc503363130"/>
      <w:bookmarkStart w:id="596" w:name="_Toc503363426"/>
      <w:bookmarkStart w:id="597" w:name="_Toc503366372"/>
      <w:bookmarkStart w:id="598" w:name="_Toc502080541"/>
      <w:bookmarkStart w:id="599" w:name="_Toc503362804"/>
      <w:bookmarkStart w:id="600" w:name="_Toc503363131"/>
      <w:bookmarkStart w:id="601" w:name="_Toc503363427"/>
      <w:bookmarkStart w:id="602" w:name="_Toc503366373"/>
      <w:bookmarkStart w:id="603" w:name="_Toc502080542"/>
      <w:bookmarkStart w:id="604" w:name="_Toc503362805"/>
      <w:bookmarkStart w:id="605" w:name="_Toc503363132"/>
      <w:bookmarkStart w:id="606" w:name="_Toc503363428"/>
      <w:bookmarkStart w:id="607" w:name="_Toc503366374"/>
      <w:bookmarkStart w:id="608" w:name="_Toc502080543"/>
      <w:bookmarkStart w:id="609" w:name="_Toc503362806"/>
      <w:bookmarkStart w:id="610" w:name="_Toc503363133"/>
      <w:bookmarkStart w:id="611" w:name="_Toc503363429"/>
      <w:bookmarkStart w:id="612" w:name="_Toc503366375"/>
      <w:bookmarkStart w:id="613" w:name="_Toc502080544"/>
      <w:bookmarkStart w:id="614" w:name="_Toc503362807"/>
      <w:bookmarkStart w:id="615" w:name="_Toc503363134"/>
      <w:bookmarkStart w:id="616" w:name="_Toc503363430"/>
      <w:bookmarkStart w:id="617" w:name="_Toc503366376"/>
      <w:bookmarkStart w:id="618" w:name="_Toc502080545"/>
      <w:bookmarkStart w:id="619" w:name="_Toc503362808"/>
      <w:bookmarkStart w:id="620" w:name="_Toc503363135"/>
      <w:bookmarkStart w:id="621" w:name="_Toc503363431"/>
      <w:bookmarkStart w:id="622" w:name="_Toc503366377"/>
      <w:bookmarkStart w:id="623" w:name="_Toc502080546"/>
      <w:bookmarkStart w:id="624" w:name="_Toc503362809"/>
      <w:bookmarkStart w:id="625" w:name="_Toc503363136"/>
      <w:bookmarkStart w:id="626" w:name="_Toc503363432"/>
      <w:bookmarkStart w:id="627" w:name="_Toc503366378"/>
      <w:bookmarkStart w:id="628" w:name="_Toc502080547"/>
      <w:bookmarkStart w:id="629" w:name="_Toc503362810"/>
      <w:bookmarkStart w:id="630" w:name="_Toc503363137"/>
      <w:bookmarkStart w:id="631" w:name="_Toc503363433"/>
      <w:bookmarkStart w:id="632" w:name="_Toc503366379"/>
      <w:bookmarkStart w:id="633" w:name="_Toc502080548"/>
      <w:bookmarkStart w:id="634" w:name="_Toc503362811"/>
      <w:bookmarkStart w:id="635" w:name="_Toc503363138"/>
      <w:bookmarkStart w:id="636" w:name="_Toc503363434"/>
      <w:bookmarkStart w:id="637" w:name="_Toc503366380"/>
      <w:bookmarkStart w:id="638" w:name="_Toc502080549"/>
      <w:bookmarkStart w:id="639" w:name="_Toc503362812"/>
      <w:bookmarkStart w:id="640" w:name="_Toc503363139"/>
      <w:bookmarkStart w:id="641" w:name="_Toc503363435"/>
      <w:bookmarkStart w:id="642" w:name="_Toc503366381"/>
      <w:bookmarkStart w:id="643" w:name="_Toc502080550"/>
      <w:bookmarkStart w:id="644" w:name="_Toc503362813"/>
      <w:bookmarkStart w:id="645" w:name="_Toc503363140"/>
      <w:bookmarkStart w:id="646" w:name="_Toc503363436"/>
      <w:bookmarkStart w:id="647" w:name="_Toc503366382"/>
      <w:bookmarkStart w:id="648" w:name="_Toc502080551"/>
      <w:bookmarkStart w:id="649" w:name="_Toc503362814"/>
      <w:bookmarkStart w:id="650" w:name="_Toc503363141"/>
      <w:bookmarkStart w:id="651" w:name="_Toc503363437"/>
      <w:bookmarkStart w:id="652" w:name="_Toc503366383"/>
      <w:bookmarkStart w:id="653" w:name="_Toc502080552"/>
      <w:bookmarkStart w:id="654" w:name="_Toc503362815"/>
      <w:bookmarkStart w:id="655" w:name="_Toc503363142"/>
      <w:bookmarkStart w:id="656" w:name="_Toc503363438"/>
      <w:bookmarkStart w:id="657" w:name="_Toc503366384"/>
      <w:bookmarkStart w:id="658" w:name="_Toc502080553"/>
      <w:bookmarkStart w:id="659" w:name="_Toc503362816"/>
      <w:bookmarkStart w:id="660" w:name="_Toc503363143"/>
      <w:bookmarkStart w:id="661" w:name="_Toc503363439"/>
      <w:bookmarkStart w:id="662" w:name="_Toc503366385"/>
      <w:bookmarkStart w:id="663" w:name="_Toc502080554"/>
      <w:bookmarkStart w:id="664" w:name="_Toc503362817"/>
      <w:bookmarkStart w:id="665" w:name="_Toc503363144"/>
      <w:bookmarkStart w:id="666" w:name="_Toc503363440"/>
      <w:bookmarkStart w:id="667" w:name="_Toc503366386"/>
      <w:bookmarkStart w:id="668" w:name="_Toc502080555"/>
      <w:bookmarkStart w:id="669" w:name="_Toc503362818"/>
      <w:bookmarkStart w:id="670" w:name="_Toc503363145"/>
      <w:bookmarkStart w:id="671" w:name="_Toc503363441"/>
      <w:bookmarkStart w:id="672" w:name="_Toc503366387"/>
      <w:bookmarkStart w:id="673" w:name="_Toc502080556"/>
      <w:bookmarkStart w:id="674" w:name="_Toc503362819"/>
      <w:bookmarkStart w:id="675" w:name="_Toc503363146"/>
      <w:bookmarkStart w:id="676" w:name="_Toc503363442"/>
      <w:bookmarkStart w:id="677" w:name="_Toc503366388"/>
      <w:bookmarkStart w:id="678" w:name="_Toc502080557"/>
      <w:bookmarkStart w:id="679" w:name="_Toc503362820"/>
      <w:bookmarkStart w:id="680" w:name="_Toc503363147"/>
      <w:bookmarkStart w:id="681" w:name="_Toc503363443"/>
      <w:bookmarkStart w:id="682" w:name="_Toc503366389"/>
      <w:bookmarkStart w:id="683" w:name="_Toc502080558"/>
      <w:bookmarkStart w:id="684" w:name="_Toc503362821"/>
      <w:bookmarkStart w:id="685" w:name="_Toc503363148"/>
      <w:bookmarkStart w:id="686" w:name="_Toc503363444"/>
      <w:bookmarkStart w:id="687" w:name="_Toc503366390"/>
      <w:bookmarkStart w:id="688" w:name="_Toc502080559"/>
      <w:bookmarkStart w:id="689" w:name="_Toc503362822"/>
      <w:bookmarkStart w:id="690" w:name="_Toc503363149"/>
      <w:bookmarkStart w:id="691" w:name="_Toc503363445"/>
      <w:bookmarkStart w:id="692" w:name="_Toc503366391"/>
      <w:bookmarkStart w:id="693" w:name="_Toc502080560"/>
      <w:bookmarkStart w:id="694" w:name="_Toc503362823"/>
      <w:bookmarkStart w:id="695" w:name="_Toc503363150"/>
      <w:bookmarkStart w:id="696" w:name="_Toc503363446"/>
      <w:bookmarkStart w:id="697" w:name="_Toc503366392"/>
      <w:bookmarkStart w:id="698" w:name="_Toc502080561"/>
      <w:bookmarkStart w:id="699" w:name="_Toc503362824"/>
      <w:bookmarkStart w:id="700" w:name="_Toc503363151"/>
      <w:bookmarkStart w:id="701" w:name="_Toc503363447"/>
      <w:bookmarkStart w:id="702" w:name="_Toc503366393"/>
      <w:bookmarkStart w:id="703" w:name="_Toc502080562"/>
      <w:bookmarkStart w:id="704" w:name="_Toc503362825"/>
      <w:bookmarkStart w:id="705" w:name="_Toc503363152"/>
      <w:bookmarkStart w:id="706" w:name="_Toc503363448"/>
      <w:bookmarkStart w:id="707" w:name="_Toc503366394"/>
      <w:bookmarkStart w:id="708" w:name="_Toc502080563"/>
      <w:bookmarkStart w:id="709" w:name="_Toc503362826"/>
      <w:bookmarkStart w:id="710" w:name="_Toc503363153"/>
      <w:bookmarkStart w:id="711" w:name="_Toc503363449"/>
      <w:bookmarkStart w:id="712" w:name="_Toc503366395"/>
      <w:bookmarkStart w:id="713" w:name="_Toc502080564"/>
      <w:bookmarkStart w:id="714" w:name="_Toc503362827"/>
      <w:bookmarkStart w:id="715" w:name="_Toc503363154"/>
      <w:bookmarkStart w:id="716" w:name="_Toc503363450"/>
      <w:bookmarkStart w:id="717" w:name="_Toc503366396"/>
      <w:bookmarkStart w:id="718" w:name="_Toc502080565"/>
      <w:bookmarkStart w:id="719" w:name="_Toc503362828"/>
      <w:bookmarkStart w:id="720" w:name="_Toc503363155"/>
      <w:bookmarkStart w:id="721" w:name="_Toc503363451"/>
      <w:bookmarkStart w:id="722" w:name="_Toc503366397"/>
      <w:bookmarkStart w:id="723" w:name="_Toc502080566"/>
      <w:bookmarkStart w:id="724" w:name="_Toc503362829"/>
      <w:bookmarkStart w:id="725" w:name="_Toc503363156"/>
      <w:bookmarkStart w:id="726" w:name="_Toc503363452"/>
      <w:bookmarkStart w:id="727" w:name="_Toc503366398"/>
      <w:bookmarkStart w:id="728" w:name="_Toc502080567"/>
      <w:bookmarkStart w:id="729" w:name="_Toc503362830"/>
      <w:bookmarkStart w:id="730" w:name="_Toc503363157"/>
      <w:bookmarkStart w:id="731" w:name="_Toc503363453"/>
      <w:bookmarkStart w:id="732" w:name="_Toc503366399"/>
      <w:bookmarkStart w:id="733" w:name="_Toc502080568"/>
      <w:bookmarkStart w:id="734" w:name="_Toc503362831"/>
      <w:bookmarkStart w:id="735" w:name="_Toc503363158"/>
      <w:bookmarkStart w:id="736" w:name="_Toc503363454"/>
      <w:bookmarkStart w:id="737" w:name="_Toc503366400"/>
      <w:bookmarkStart w:id="738" w:name="_Toc502080569"/>
      <w:bookmarkStart w:id="739" w:name="_Toc503362832"/>
      <w:bookmarkStart w:id="740" w:name="_Toc503363159"/>
      <w:bookmarkStart w:id="741" w:name="_Toc503363455"/>
      <w:bookmarkStart w:id="742" w:name="_Toc503366401"/>
      <w:bookmarkStart w:id="743" w:name="_Toc502080570"/>
      <w:bookmarkStart w:id="744" w:name="_Toc503362833"/>
      <w:bookmarkStart w:id="745" w:name="_Toc503363160"/>
      <w:bookmarkStart w:id="746" w:name="_Toc503363456"/>
      <w:bookmarkStart w:id="747" w:name="_Toc503366402"/>
      <w:bookmarkStart w:id="748" w:name="_Toc502080571"/>
      <w:bookmarkStart w:id="749" w:name="_Toc503362834"/>
      <w:bookmarkStart w:id="750" w:name="_Toc503363161"/>
      <w:bookmarkStart w:id="751" w:name="_Toc503363457"/>
      <w:bookmarkStart w:id="752" w:name="_Toc503366403"/>
      <w:bookmarkStart w:id="753" w:name="_Toc502080572"/>
      <w:bookmarkStart w:id="754" w:name="_Toc503362835"/>
      <w:bookmarkStart w:id="755" w:name="_Toc503363162"/>
      <w:bookmarkStart w:id="756" w:name="_Toc503363458"/>
      <w:bookmarkStart w:id="757" w:name="_Toc503366404"/>
      <w:bookmarkStart w:id="758" w:name="_Toc502080573"/>
      <w:bookmarkStart w:id="759" w:name="_Toc503362836"/>
      <w:bookmarkStart w:id="760" w:name="_Toc503363163"/>
      <w:bookmarkStart w:id="761" w:name="_Toc503363459"/>
      <w:bookmarkStart w:id="762" w:name="_Toc503366405"/>
      <w:bookmarkStart w:id="763" w:name="_Toc502080574"/>
      <w:bookmarkStart w:id="764" w:name="_Toc503362837"/>
      <w:bookmarkStart w:id="765" w:name="_Toc503363164"/>
      <w:bookmarkStart w:id="766" w:name="_Toc503363460"/>
      <w:bookmarkStart w:id="767" w:name="_Toc503366406"/>
      <w:bookmarkStart w:id="768" w:name="_Toc502080575"/>
      <w:bookmarkStart w:id="769" w:name="_Toc503362838"/>
      <w:bookmarkStart w:id="770" w:name="_Toc503363165"/>
      <w:bookmarkStart w:id="771" w:name="_Toc503363461"/>
      <w:bookmarkStart w:id="772" w:name="_Toc503366407"/>
      <w:bookmarkStart w:id="773" w:name="_Toc502080576"/>
      <w:bookmarkStart w:id="774" w:name="_Toc503362839"/>
      <w:bookmarkStart w:id="775" w:name="_Toc503363166"/>
      <w:bookmarkStart w:id="776" w:name="_Toc503363462"/>
      <w:bookmarkStart w:id="777" w:name="_Toc503366408"/>
      <w:bookmarkStart w:id="778" w:name="_Toc504064967"/>
      <w:bookmarkStart w:id="779" w:name="_Toc129790405"/>
      <w:bookmarkEnd w:id="476"/>
      <w:bookmarkEnd w:id="477"/>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C90058">
        <w:rPr>
          <w:rFonts w:ascii="Times New Roman" w:hAnsi="Times New Roman"/>
          <w:szCs w:val="22"/>
          <w:lang w:val="fr-BE"/>
        </w:rPr>
        <w:lastRenderedPageBreak/>
        <w:t>Entreprises d’assurance de droit belge, entreprises de réassurance de droit belge</w:t>
      </w:r>
      <w:bookmarkEnd w:id="778"/>
      <w:bookmarkEnd w:id="779"/>
    </w:p>
    <w:p w14:paraId="4167ABDB" w14:textId="77777777" w:rsidR="00B23AF7" w:rsidRPr="00C90058" w:rsidRDefault="00B23AF7" w:rsidP="00B23AF7">
      <w:pPr>
        <w:rPr>
          <w:szCs w:val="22"/>
          <w:lang w:val="fr-BE"/>
        </w:rPr>
      </w:pPr>
    </w:p>
    <w:p w14:paraId="4138C202" w14:textId="733F0BE7"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r w:rsidR="003B57EC">
        <w:rPr>
          <w:b/>
          <w:i/>
          <w:szCs w:val="22"/>
          <w:lang w:val="fr-BE"/>
        </w:rPr>
        <w:t xml:space="preserve">Agréé </w:t>
      </w:r>
      <w:r w:rsidR="004876E9" w:rsidRPr="00C90058">
        <w:rPr>
          <w:b/>
          <w:i/>
          <w:szCs w:val="22"/>
          <w:lang w:val="fr-BE"/>
        </w:rPr>
        <w:t xml:space="preserve">» </w:t>
      </w:r>
      <w:r w:rsidR="004876E9" w:rsidRPr="00222E6A">
        <w:rPr>
          <w:b/>
          <w:bCs/>
          <w:i/>
          <w:szCs w:val="22"/>
          <w:lang w:val="fr-FR" w:eastAsia="en-GB"/>
        </w:rPr>
        <w:t>ou « R</w:t>
      </w:r>
      <w:r w:rsidR="00502013">
        <w:rPr>
          <w:b/>
          <w:bCs/>
          <w:i/>
          <w:szCs w:val="22"/>
          <w:lang w:val="fr-FR" w:eastAsia="en-GB"/>
        </w:rPr>
        <w:t>éviseur</w:t>
      </w:r>
      <w:r w:rsidR="004876E9" w:rsidRPr="00222E6A">
        <w:rPr>
          <w:b/>
          <w:bCs/>
          <w:i/>
          <w:szCs w:val="22"/>
          <w:lang w:val="fr-FR" w:eastAsia="en-GB"/>
        </w:rPr>
        <w:t xml:space="preserve">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r w:rsidR="003B57EC">
        <w:rPr>
          <w:b/>
          <w:i/>
          <w:szCs w:val="22"/>
          <w:lang w:val="fr-BE"/>
        </w:rPr>
        <w:t>arrêtées</w:t>
      </w:r>
      <w:r w:rsidRPr="00C90058">
        <w:rPr>
          <w:b/>
          <w:i/>
          <w:szCs w:val="22"/>
          <w:lang w:val="fr-BE"/>
        </w:rPr>
        <w:t xml:space="preserve"> au [JJ/MM/AAAA</w:t>
      </w:r>
      <w:r w:rsidR="00927779">
        <w:rPr>
          <w:b/>
          <w:i/>
          <w:szCs w:val="22"/>
          <w:lang w:val="fr-BE"/>
        </w:rPr>
        <w:t>] (</w:t>
      </w:r>
      <w:r w:rsidRPr="00C90058">
        <w:rPr>
          <w:b/>
          <w:i/>
          <w:szCs w:val="22"/>
          <w:lang w:val="fr-BE"/>
        </w:rPr>
        <w:t>date de fin d’exercice comptable</w:t>
      </w:r>
      <w:r w:rsidR="00927779">
        <w:rPr>
          <w:b/>
          <w:i/>
          <w:szCs w:val="22"/>
          <w:lang w:val="fr-BE"/>
        </w:rPr>
        <w:t>)</w:t>
      </w:r>
      <w:r w:rsidRPr="00C90058">
        <w:rPr>
          <w:b/>
          <w:i/>
          <w:szCs w:val="22"/>
          <w:lang w:val="fr-BE"/>
        </w:rPr>
        <w:t>.</w:t>
      </w:r>
    </w:p>
    <w:p w14:paraId="39778B36" w14:textId="77777777" w:rsidR="00B23AF7" w:rsidRPr="00C90058" w:rsidRDefault="00B23AF7" w:rsidP="00B23AF7">
      <w:pPr>
        <w:rPr>
          <w:rFonts w:eastAsia="Georgia"/>
          <w:szCs w:val="22"/>
          <w:lang w:val="fr-BE"/>
        </w:rPr>
      </w:pPr>
    </w:p>
    <w:p w14:paraId="3A247135" w14:textId="54B886F1"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r w:rsidR="003B57EC">
        <w:rPr>
          <w:szCs w:val="22"/>
          <w:lang w:val="fr-FR" w:eastAsia="en-GB"/>
        </w:rPr>
        <w:t>arrêtées</w:t>
      </w:r>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r w:rsidR="003B57EC">
        <w:rPr>
          <w:i/>
          <w:szCs w:val="22"/>
          <w:lang w:val="fr-FR" w:eastAsia="en-GB"/>
        </w:rPr>
        <w:t xml:space="preserve">Agréé </w:t>
      </w:r>
      <w:r w:rsidRPr="00C90058">
        <w:rPr>
          <w:i/>
          <w:szCs w:val="22"/>
          <w:lang w:val="fr-FR" w:eastAsia="en-GB"/>
        </w:rPr>
        <w:t>» ou « R</w:t>
      </w:r>
      <w:r w:rsidR="00502013">
        <w:rPr>
          <w:i/>
          <w:szCs w:val="22"/>
          <w:lang w:val="fr-FR" w:eastAsia="en-GB"/>
        </w:rPr>
        <w:t>éviseur</w:t>
      </w:r>
      <w:r w:rsidRPr="00C90058">
        <w:rPr>
          <w:i/>
          <w:szCs w:val="22"/>
          <w:lang w:val="fr-FR" w:eastAsia="en-GB"/>
        </w:rPr>
        <w:t xml:space="preserve">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7A813D72"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003B57EC">
        <w:rPr>
          <w:szCs w:val="22"/>
          <w:lang w:val="fr-BE"/>
        </w:rPr>
        <w:t>arrêtées</w:t>
      </w:r>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002301A8">
        <w:rPr>
          <w:iCs/>
          <w:szCs w:val="22"/>
          <w:lang w:val="fr-BE" w:eastAsia="en-GB"/>
        </w:rPr>
        <w:t xml:space="preserve"> (« l’entité »)</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w:t>
      </w:r>
      <w:r w:rsidR="00C4760F">
        <w:rPr>
          <w:szCs w:val="22"/>
          <w:lang w:val="fr-BE"/>
        </w:rPr>
        <w:t>L</w:t>
      </w:r>
      <w:r w:rsidRPr="00C90058">
        <w:rPr>
          <w:szCs w:val="22"/>
          <w:lang w:val="fr-BE"/>
        </w:rPr>
        <w:t xml:space="preserve">oi de </w:t>
      </w:r>
      <w:r w:rsidR="00C4760F">
        <w:rPr>
          <w:szCs w:val="22"/>
          <w:lang w:val="fr-BE"/>
        </w:rPr>
        <w:t>C</w:t>
      </w:r>
      <w:r w:rsidRPr="00C90058">
        <w:rPr>
          <w:szCs w:val="22"/>
          <w:lang w:val="fr-BE"/>
        </w:rPr>
        <w:t>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004D25A8" w:rsidRPr="003B0CE1">
        <w:rPr>
          <w:i/>
          <w:iCs/>
          <w:szCs w:val="22"/>
          <w:lang w:val="fr-BE"/>
        </w:rPr>
        <w:t>[XXX]</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004D25A8" w:rsidRPr="00F10529">
        <w:rPr>
          <w:i/>
          <w:iCs/>
          <w:szCs w:val="22"/>
          <w:lang w:val="fr-BE"/>
        </w:rPr>
        <w:t>[XXX]</w:t>
      </w:r>
      <w:r w:rsidR="004D25A8"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0A9765DB"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r w:rsidR="003B57EC">
        <w:rPr>
          <w:szCs w:val="22"/>
          <w:lang w:val="fr-BE"/>
        </w:rPr>
        <w:t>arrêtées</w:t>
      </w:r>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 xml:space="preserve">prescriptions prévues par ou en vertu de la </w:t>
      </w:r>
      <w:r w:rsidR="00193E28">
        <w:rPr>
          <w:szCs w:val="22"/>
          <w:lang w:val="fr-BE"/>
        </w:rPr>
        <w:t>Loi de Contrôle</w:t>
      </w:r>
      <w:r w:rsidRPr="00C90058">
        <w:rPr>
          <w:szCs w:val="22"/>
          <w:lang w:val="fr-BE"/>
        </w:rPr>
        <w:t>,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2B88C2AE"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483977">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r w:rsidR="003B57EC">
        <w:rPr>
          <w:szCs w:val="22"/>
          <w:lang w:val="fr-BE"/>
        </w:rPr>
        <w:t xml:space="preserve"> agréés</w:t>
      </w:r>
      <w:r w:rsidRPr="00C90058">
        <w:rPr>
          <w:szCs w:val="22"/>
          <w:lang w:val="fr-BE"/>
        </w:rPr>
        <w:t xml:space="preserve">. </w:t>
      </w:r>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r w:rsidR="00494248">
        <w:rPr>
          <w:i/>
          <w:szCs w:val="22"/>
          <w:lang w:val="fr-FR" w:eastAsia="en-GB"/>
        </w:rPr>
        <w:t>Agréé</w:t>
      </w:r>
      <w:r w:rsidR="00860FED">
        <w:rPr>
          <w:i/>
          <w:szCs w:val="22"/>
          <w:lang w:val="fr-FR" w:eastAsia="en-GB"/>
        </w:rPr>
        <w:t xml:space="preserve"> </w:t>
      </w:r>
      <w:r w:rsidR="00C544C7" w:rsidRPr="00C90058">
        <w:rPr>
          <w:i/>
          <w:szCs w:val="22"/>
          <w:lang w:val="fr-FR" w:eastAsia="en-GB"/>
        </w:rPr>
        <w:t>» ou « R</w:t>
      </w:r>
      <w:r w:rsidR="00502013">
        <w:rPr>
          <w:i/>
          <w:szCs w:val="22"/>
          <w:lang w:val="fr-FR" w:eastAsia="en-GB"/>
        </w:rPr>
        <w:t>éviseur</w:t>
      </w:r>
      <w:r w:rsidR="00C544C7" w:rsidRPr="00C90058">
        <w:rPr>
          <w:i/>
          <w:szCs w:val="22"/>
          <w:lang w:val="fr-FR" w:eastAsia="en-GB"/>
        </w:rPr>
        <w:t xml:space="preserve"> Agréé », selon le cas</w:t>
      </w:r>
      <w:r w:rsidR="00C544C7" w:rsidRPr="00C90058">
        <w:rPr>
          <w:i/>
          <w:szCs w:val="22"/>
          <w:lang w:val="fr-FR"/>
        </w:rPr>
        <w:t>]</w:t>
      </w:r>
      <w:r w:rsidRPr="00C90058">
        <w:rPr>
          <w:i/>
          <w:szCs w:val="22"/>
          <w:lang w:val="fr-BE"/>
        </w:rPr>
        <w:t xml:space="preserve"> relatives à l’audit des informations financières périodiques</w:t>
      </w:r>
      <w:r w:rsidR="00860FED">
        <w:rPr>
          <w:i/>
          <w:szCs w:val="22"/>
          <w:lang w:val="fr-BE"/>
        </w:rPr>
        <w:t> »</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0052C112"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08380A82"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63D59">
        <w:rPr>
          <w:i/>
          <w:szCs w:val="22"/>
          <w:lang w:val="fr-BE"/>
        </w:rPr>
        <w:t>L</w:t>
      </w:r>
      <w:r w:rsidRPr="00C90058">
        <w:rPr>
          <w:i/>
          <w:szCs w:val="22"/>
          <w:lang w:val="fr-BE"/>
        </w:rPr>
        <w:t xml:space="preserve">oi de </w:t>
      </w:r>
      <w:r w:rsidR="00663D59">
        <w:rPr>
          <w:i/>
          <w:szCs w:val="22"/>
          <w:lang w:val="fr-BE"/>
        </w:rPr>
        <w:t>C</w:t>
      </w:r>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w:t>
      </w:r>
      <w:r w:rsidR="00BD7F4C">
        <w:rPr>
          <w:i/>
          <w:szCs w:val="22"/>
          <w:lang w:val="fr-BE"/>
        </w:rPr>
        <w:t xml:space="preserve"> </w:t>
      </w:r>
      <w:r w:rsidR="00BD7F4C" w:rsidRPr="00C90058">
        <w:rPr>
          <w:i/>
          <w:szCs w:val="22"/>
          <w:lang w:val="fr-BE"/>
        </w:rPr>
        <w:t>[selon le cas]</w:t>
      </w:r>
      <w:r w:rsidRPr="00C90058">
        <w:rPr>
          <w:i/>
          <w:szCs w:val="22"/>
          <w:lang w:val="fr-BE"/>
        </w:rPr>
        <w:t xml:space="preserve"> ont été appliqués correctement dans la pratique, ni </w:t>
      </w:r>
      <w:r w:rsidR="00300673">
        <w:rPr>
          <w:i/>
          <w:szCs w:val="22"/>
          <w:lang w:val="fr-BE"/>
        </w:rPr>
        <w:t>à vérifier le respect</w:t>
      </w:r>
      <w:r w:rsidRPr="00C90058">
        <w:rPr>
          <w:i/>
          <w:szCs w:val="22"/>
          <w:lang w:val="fr-BE"/>
        </w:rPr>
        <w:t xml:space="preserve"> des conditions d’agrément. Tant la validation des modèles internes ou des paramètres propres </w:t>
      </w:r>
      <w:r w:rsidR="00663D59">
        <w:rPr>
          <w:i/>
          <w:szCs w:val="22"/>
          <w:lang w:val="fr-BE"/>
        </w:rPr>
        <w:t xml:space="preserve">[selon le cas] </w:t>
      </w:r>
      <w:r w:rsidRPr="00C90058">
        <w:rPr>
          <w:i/>
          <w:szCs w:val="22"/>
          <w:lang w:val="fr-BE"/>
        </w:rPr>
        <w:lastRenderedPageBreak/>
        <w:t>que la surveillance du respect des conditions d’agrément sont, à des fins prudentielles, directement suivies par la BNB. Nous avons toutefois exécuté les procédures telles que reprises dans les instructions de la BNB aux</w:t>
      </w:r>
      <w:r w:rsidR="00860FED">
        <w:rPr>
          <w:i/>
          <w:szCs w:val="22"/>
          <w:lang w:val="fr-BE"/>
        </w:rPr>
        <w:t xml:space="preserve"> </w:t>
      </w:r>
      <w:r w:rsidR="00663D59">
        <w:rPr>
          <w:i/>
          <w:szCs w:val="22"/>
          <w:lang w:val="fr-BE"/>
        </w:rPr>
        <w:t>[« Commissaires </w:t>
      </w:r>
      <w:r w:rsidR="00494248">
        <w:rPr>
          <w:i/>
          <w:szCs w:val="22"/>
          <w:lang w:val="fr-BE"/>
        </w:rPr>
        <w:t>Agréé</w:t>
      </w:r>
      <w:r w:rsidR="00280A21">
        <w:rPr>
          <w:i/>
          <w:szCs w:val="22"/>
          <w:lang w:val="fr-BE"/>
        </w:rPr>
        <w:t>s</w:t>
      </w:r>
      <w:r w:rsidR="00494248">
        <w:rPr>
          <w:i/>
          <w:szCs w:val="22"/>
          <w:lang w:val="fr-BE"/>
        </w:rPr>
        <w:t xml:space="preserve"> </w:t>
      </w:r>
      <w:r w:rsidR="00663D59">
        <w:rPr>
          <w:i/>
          <w:szCs w:val="22"/>
          <w:lang w:val="fr-BE"/>
        </w:rPr>
        <w:t>» ou</w:t>
      </w:r>
      <w:r w:rsidRPr="00C90058">
        <w:rPr>
          <w:i/>
          <w:szCs w:val="22"/>
          <w:lang w:val="fr-BE"/>
        </w:rPr>
        <w:t xml:space="preserve"> </w:t>
      </w:r>
      <w:r w:rsidR="00663D59">
        <w:rPr>
          <w:i/>
          <w:szCs w:val="22"/>
          <w:lang w:val="fr-BE"/>
        </w:rPr>
        <w:t>« </w:t>
      </w:r>
      <w:r w:rsidRPr="00C90058">
        <w:rPr>
          <w:i/>
          <w:szCs w:val="22"/>
          <w:lang w:val="fr-BE"/>
        </w:rPr>
        <w:t>Réviseurs Agréés</w:t>
      </w:r>
      <w:r w:rsidR="00663D59">
        <w:rPr>
          <w:i/>
          <w:szCs w:val="22"/>
          <w:lang w:val="fr-BE"/>
        </w:rPr>
        <w:t> »]</w:t>
      </w:r>
      <w:r w:rsidRPr="00C90058">
        <w:rPr>
          <w:i/>
          <w:szCs w:val="22"/>
          <w:lang w:val="fr-BE"/>
        </w:rPr>
        <w:t>. Ces procédures consistent en l’examen du caractère correct des données insérées</w:t>
      </w:r>
      <w:r w:rsidR="00F33B31" w:rsidRPr="00C90058">
        <w:rPr>
          <w:i/>
          <w:szCs w:val="22"/>
          <w:lang w:val="fr-BE"/>
        </w:rPr>
        <w:t xml:space="preserve"> </w:t>
      </w:r>
      <w:r w:rsidRPr="00C90058">
        <w:rPr>
          <w:i/>
          <w:szCs w:val="22"/>
          <w:lang w:val="fr-BE"/>
        </w:rPr>
        <w:t xml:space="preserve">dans le modèle interne </w:t>
      </w:r>
      <w:r w:rsidR="00300673">
        <w:rPr>
          <w:i/>
          <w:szCs w:val="22"/>
          <w:lang w:val="fr-BE"/>
        </w:rPr>
        <w:t xml:space="preserve">(input) </w:t>
      </w:r>
      <w:r w:rsidRPr="00C90058">
        <w:rPr>
          <w:i/>
          <w:szCs w:val="22"/>
          <w:lang w:val="fr-BE"/>
        </w:rPr>
        <w:t>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68F7E528"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w:t>
      </w:r>
      <w:r w:rsidR="00437178">
        <w:rPr>
          <w:i/>
          <w:szCs w:val="22"/>
          <w:u w:val="single"/>
          <w:lang w:val="fr-BE"/>
        </w:rPr>
        <w:t>décisions de gestion (management actions)</w:t>
      </w:r>
      <w:r w:rsidRPr="00C90058">
        <w:rPr>
          <w:i/>
          <w:szCs w:val="22"/>
          <w:u w:val="single"/>
          <w:lang w:val="fr-BE"/>
        </w:rPr>
        <w:t xml:space="preserve">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0A04AB58"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r w:rsidR="00663D59">
        <w:rPr>
          <w:i/>
          <w:szCs w:val="22"/>
          <w:lang w:val="fr-BE"/>
        </w:rPr>
        <w:t xml:space="preserve">(« best estimate ») </w:t>
      </w:r>
      <w:r w:rsidRPr="00C90058">
        <w:rPr>
          <w:i/>
          <w:szCs w:val="22"/>
          <w:lang w:val="fr-BE"/>
        </w:rPr>
        <w:t xml:space="preserve">des provisions techniques, de la marge de risque ainsi que du capital de solvabilité requis </w:t>
      </w:r>
      <w:r w:rsidR="00300673">
        <w:rPr>
          <w:i/>
          <w:szCs w:val="22"/>
          <w:lang w:val="fr-BE"/>
        </w:rPr>
        <w:t>(</w:t>
      </w:r>
      <w:r w:rsidRPr="00C90058">
        <w:rPr>
          <w:i/>
          <w:szCs w:val="22"/>
          <w:lang w:val="fr-BE"/>
        </w:rPr>
        <w:t>selon le cas</w:t>
      </w:r>
      <w:r w:rsidR="00300673">
        <w:rPr>
          <w:i/>
          <w:szCs w:val="22"/>
          <w:lang w:val="fr-BE"/>
        </w:rPr>
        <w:t>)</w:t>
      </w:r>
      <w:r w:rsidRPr="00C90058">
        <w:rPr>
          <w:i/>
          <w:szCs w:val="22"/>
          <w:lang w:val="fr-BE"/>
        </w:rPr>
        <w:t xml:space="preserve"> </w:t>
      </w:r>
      <w:r w:rsidR="00300673">
        <w:rPr>
          <w:i/>
          <w:szCs w:val="22"/>
          <w:lang w:val="fr-BE"/>
        </w:rPr>
        <w:t>pour</w:t>
      </w:r>
      <w:r w:rsidRPr="00C90058">
        <w:rPr>
          <w:i/>
          <w:szCs w:val="22"/>
          <w:lang w:val="fr-BE"/>
        </w:rPr>
        <w:t xml:space="preserve"> la branche « maladie » tient compte d</w:t>
      </w:r>
      <w:r w:rsidR="00437178">
        <w:rPr>
          <w:i/>
          <w:szCs w:val="22"/>
          <w:lang w:val="fr-BE"/>
        </w:rPr>
        <w:t>e</w:t>
      </w:r>
      <w:r w:rsidR="003220A4">
        <w:rPr>
          <w:i/>
          <w:szCs w:val="22"/>
          <w:lang w:val="fr-BE"/>
        </w:rPr>
        <w:t>s</w:t>
      </w:r>
      <w:r w:rsidR="00437178">
        <w:rPr>
          <w:i/>
          <w:szCs w:val="22"/>
          <w:lang w:val="fr-BE"/>
        </w:rPr>
        <w:t xml:space="preserve"> décisions de gestion (« management actions »)</w:t>
      </w:r>
      <w:r w:rsidRPr="00C90058">
        <w:rPr>
          <w:i/>
          <w:szCs w:val="22"/>
          <w:lang w:val="fr-BE"/>
        </w:rPr>
        <w:t xml:space="preserve"> (</w:t>
      </w:r>
      <w:r w:rsidR="00300673">
        <w:rPr>
          <w:i/>
          <w:szCs w:val="22"/>
          <w:lang w:val="fr-BE"/>
        </w:rPr>
        <w:t xml:space="preserve">i.e., </w:t>
      </w:r>
      <w:r w:rsidRPr="00C90058">
        <w:rPr>
          <w:i/>
          <w:szCs w:val="22"/>
          <w:lang w:val="fr-BE"/>
        </w:rPr>
        <w:t xml:space="preserve">augmentation des primes futures au-delà de l’inflation médicale dans certains scénarii déterminés). L’examen du caractère approprié de ces </w:t>
      </w:r>
      <w:r w:rsidR="00437178">
        <w:rPr>
          <w:i/>
          <w:szCs w:val="22"/>
          <w:lang w:val="fr-BE"/>
        </w:rPr>
        <w:t>décisions de gestion</w:t>
      </w:r>
      <w:r w:rsidRPr="00C90058">
        <w:rPr>
          <w:i/>
          <w:szCs w:val="22"/>
          <w:lang w:val="fr-BE"/>
        </w:rPr>
        <w:t xml:space="preserve">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w:t>
      </w:r>
      <w:r w:rsidRPr="002F2215">
        <w:rPr>
          <w:i/>
          <w:szCs w:val="22"/>
          <w:lang w:val="fr-BE"/>
        </w:rPr>
        <w:t xml:space="preserve"> </w:t>
      </w:r>
      <w:r w:rsidRPr="00222E6A">
        <w:rPr>
          <w:i/>
          <w:szCs w:val="22"/>
          <w:lang w:val="fr-BE"/>
        </w:rPr>
        <w:t>médical.]</w:t>
      </w:r>
    </w:p>
    <w:p w14:paraId="08CA9B43" w14:textId="6606DFC1" w:rsidR="00B23AF7" w:rsidRDefault="00B23AF7" w:rsidP="00B23AF7">
      <w:pPr>
        <w:spacing w:line="240" w:lineRule="auto"/>
        <w:rPr>
          <w:szCs w:val="22"/>
          <w:lang w:val="fr-BE" w:eastAsia="en-GB"/>
        </w:rPr>
      </w:pPr>
    </w:p>
    <w:p w14:paraId="370C427D" w14:textId="77777777" w:rsidR="00174C07" w:rsidRPr="00174C07" w:rsidRDefault="00174C07" w:rsidP="00174C07">
      <w:pPr>
        <w:spacing w:line="240" w:lineRule="auto"/>
        <w:rPr>
          <w:szCs w:val="22"/>
          <w:lang w:val="fr-BE" w:eastAsia="en-GB"/>
        </w:rPr>
      </w:pPr>
      <w:r w:rsidRPr="00174C07">
        <w:rPr>
          <w:szCs w:val="22"/>
          <w:lang w:val="fr-BE" w:eastAsia="en-GB"/>
        </w:rPr>
        <w:t>Nous attirons également l’attention sur les éléments suivants:</w:t>
      </w:r>
    </w:p>
    <w:p w14:paraId="26BFD62D" w14:textId="6EBD5981"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es modèles sont continuellement revus et améliorés par </w:t>
      </w:r>
      <w:r w:rsidRPr="003B0CE1">
        <w:rPr>
          <w:i/>
          <w:iCs/>
          <w:sz w:val="22"/>
          <w:szCs w:val="22"/>
          <w:lang w:val="fr-BE"/>
        </w:rPr>
        <w:t>[identification de l’entité]</w:t>
      </w:r>
      <w:r w:rsidRPr="003B0CE1">
        <w:rPr>
          <w:sz w:val="22"/>
          <w:szCs w:val="22"/>
          <w:lang w:val="fr-BE"/>
        </w:rPr>
        <w:t xml:space="preserve">. Les changements de modèles à venir peuvent avoir un impact significatif sur les calculs effectués par </w:t>
      </w:r>
      <w:r w:rsidRPr="003B0CE1">
        <w:rPr>
          <w:i/>
          <w:iCs/>
          <w:sz w:val="22"/>
          <w:szCs w:val="22"/>
          <w:lang w:val="fr-BE"/>
        </w:rPr>
        <w:t>[identification de l’entité]</w:t>
      </w:r>
      <w:r>
        <w:rPr>
          <w:sz w:val="22"/>
          <w:szCs w:val="22"/>
          <w:lang w:val="fr-BE"/>
        </w:rPr>
        <w:t>.</w:t>
      </w:r>
    </w:p>
    <w:p w14:paraId="30C2CE80" w14:textId="3E34250B"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 calcul des provisions techniques est basé sur différentes hypothèses concernant des évolutions futures qui sont incertaines et qui sont hors du contrôle de </w:t>
      </w:r>
      <w:r w:rsidRPr="003B0CE1">
        <w:rPr>
          <w:i/>
          <w:iCs/>
          <w:sz w:val="22"/>
          <w:szCs w:val="22"/>
          <w:lang w:val="fr-BE"/>
        </w:rPr>
        <w:t>[identification de l’entité]</w:t>
      </w:r>
      <w:r w:rsidRPr="003B0CE1">
        <w:rPr>
          <w:sz w:val="22"/>
          <w:szCs w:val="22"/>
          <w:lang w:val="fr-BE"/>
        </w:rPr>
        <w:t xml:space="preserve">. Par conséquent, les cash-flows ainsi que les participations bénéficiaires réels peuvent varier considérablement de ceux calculés au </w:t>
      </w:r>
      <w:r w:rsidRPr="003B0CE1">
        <w:rPr>
          <w:i/>
          <w:iCs/>
          <w:sz w:val="22"/>
          <w:szCs w:val="22"/>
          <w:lang w:val="fr-BE"/>
        </w:rPr>
        <w:t>[JJ/MM/AAAA]</w:t>
      </w:r>
      <w:r w:rsidRPr="003B0CE1">
        <w:rPr>
          <w:sz w:val="22"/>
          <w:szCs w:val="22"/>
          <w:lang w:val="fr-BE"/>
        </w:rPr>
        <w:t>.</w:t>
      </w:r>
    </w:p>
    <w:p w14:paraId="0545DE20" w14:textId="77777777" w:rsidR="00174C07" w:rsidRPr="00C90058" w:rsidRDefault="00174C07" w:rsidP="00B23AF7">
      <w:pPr>
        <w:spacing w:line="240" w:lineRule="auto"/>
        <w:rPr>
          <w:szCs w:val="22"/>
          <w:lang w:val="fr-BE" w:eastAsia="en-GB"/>
        </w:rPr>
      </w:pPr>
    </w:p>
    <w:p w14:paraId="333FC8D4" w14:textId="002CE12D"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w:t>
      </w:r>
      <w:r w:rsidR="00193E28">
        <w:rPr>
          <w:b/>
          <w:i/>
          <w:iCs/>
          <w:sz w:val="22"/>
          <w:szCs w:val="22"/>
          <w:lang w:val="fr-FR"/>
        </w:rPr>
        <w:t>à l’établissement des</w:t>
      </w:r>
      <w:r w:rsidRPr="00C90058">
        <w:rPr>
          <w:b/>
          <w:i/>
          <w:iCs/>
          <w:sz w:val="22"/>
          <w:szCs w:val="22"/>
          <w:lang w:val="fr-FR"/>
        </w:rPr>
        <w:t xml:space="preserve"> informations financières périodiques</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6C67162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est responsable de l'établissement des informations financières périodiques conformément</w:t>
      </w:r>
      <w:r w:rsidRPr="00193E28">
        <w:rPr>
          <w:sz w:val="22"/>
          <w:szCs w:val="22"/>
          <w:lang w:val="fr-BE"/>
        </w:rPr>
        <w:t xml:space="preserve"> </w:t>
      </w:r>
      <w:r w:rsidR="00193E28" w:rsidRPr="007A365B">
        <w:rPr>
          <w:sz w:val="22"/>
          <w:szCs w:val="22"/>
          <w:lang w:val="fr-BE"/>
        </w:rPr>
        <w:t>aux</w:t>
      </w:r>
      <w:r w:rsidR="00193E28" w:rsidRPr="007A365B">
        <w:rPr>
          <w:sz w:val="22"/>
          <w:szCs w:val="22"/>
          <w:lang w:val="fr-FR"/>
        </w:rPr>
        <w:t xml:space="preserve"> </w:t>
      </w:r>
      <w:r w:rsidR="00193E28" w:rsidRPr="007A365B">
        <w:rPr>
          <w:sz w:val="22"/>
          <w:szCs w:val="22"/>
          <w:lang w:val="fr-BE"/>
        </w:rPr>
        <w:t xml:space="preserve">prescriptions prévues par ou en vertu de la Loi de Contrôle, aux mesures d'exécution de la Directive 2009/138/CE et </w:t>
      </w:r>
      <w:r w:rsidRPr="00C90058">
        <w:rPr>
          <w:sz w:val="22"/>
          <w:szCs w:val="22"/>
          <w:lang w:val="fr-BE"/>
        </w:rPr>
        <w:t xml:space="preserve">aux instructions de la BNB, ainsi que de la mise en place et </w:t>
      </w:r>
      <w:r w:rsidR="00494248">
        <w:rPr>
          <w:sz w:val="22"/>
          <w:szCs w:val="22"/>
          <w:lang w:val="fr-BE"/>
        </w:rPr>
        <w:t>du</w:t>
      </w:r>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1879DABE"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7ABAB2C7"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ou « à la direction effective », selon le cas]</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522804EC"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r w:rsidR="00494248">
        <w:rPr>
          <w:b/>
          <w:i/>
          <w:szCs w:val="22"/>
          <w:lang w:val="fr-FR"/>
        </w:rPr>
        <w:t xml:space="preserve">Agréé </w:t>
      </w:r>
      <w:r w:rsidR="00C0761D" w:rsidRPr="00C90058">
        <w:rPr>
          <w:b/>
          <w:i/>
          <w:szCs w:val="22"/>
          <w:lang w:val="fr-FR"/>
        </w:rPr>
        <w:t xml:space="preserve">» </w:t>
      </w:r>
      <w:r w:rsidR="00C0761D" w:rsidRPr="00C90058">
        <w:rPr>
          <w:b/>
          <w:i/>
          <w:szCs w:val="22"/>
          <w:lang w:val="fr-FR" w:eastAsia="en-GB"/>
        </w:rPr>
        <w:t>ou « R</w:t>
      </w:r>
      <w:r w:rsidR="00502013">
        <w:rPr>
          <w:b/>
          <w:i/>
          <w:szCs w:val="22"/>
          <w:lang w:val="fr-FR" w:eastAsia="en-GB"/>
        </w:rPr>
        <w:t>éviseur</w:t>
      </w:r>
      <w:r w:rsidR="00C0761D" w:rsidRPr="00C90058">
        <w:rPr>
          <w:b/>
          <w:i/>
          <w:szCs w:val="22"/>
          <w:lang w:val="fr-FR" w:eastAsia="en-GB"/>
        </w:rPr>
        <w:t xml:space="preserve"> Agréé », selon le cas]</w:t>
      </w:r>
      <w:r w:rsidRPr="00C90058">
        <w:rPr>
          <w:b/>
          <w:i/>
          <w:szCs w:val="22"/>
          <w:lang w:val="fr-FR"/>
        </w:rPr>
        <w:t xml:space="preserve"> relatives à l’audit des informations financières périodiques</w:t>
      </w:r>
    </w:p>
    <w:p w14:paraId="7AEFBE81" w14:textId="77777777" w:rsidR="00B23AF7" w:rsidRPr="00C90058" w:rsidRDefault="00B23AF7" w:rsidP="00B23AF7">
      <w:pPr>
        <w:pStyle w:val="BodyTextIndent3"/>
        <w:spacing w:after="0"/>
        <w:ind w:left="0"/>
        <w:rPr>
          <w:sz w:val="22"/>
          <w:szCs w:val="22"/>
          <w:lang w:val="fr-BE"/>
        </w:rPr>
      </w:pPr>
    </w:p>
    <w:p w14:paraId="5A6C4962" w14:textId="50EB9421"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w:t>
      </w:r>
      <w:r w:rsidRPr="00C90058">
        <w:rPr>
          <w:sz w:val="22"/>
          <w:szCs w:val="22"/>
          <w:lang w:val="fr-BE"/>
        </w:rPr>
        <w:lastRenderedPageBreak/>
        <w:t>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sz w:val="22"/>
          <w:szCs w:val="22"/>
          <w:lang w:val="fr-BE"/>
        </w:rPr>
      </w:pPr>
    </w:p>
    <w:p w14:paraId="0BBF947D" w14:textId="2BE81B4F" w:rsidR="002979A0" w:rsidRDefault="002979A0" w:rsidP="002979A0">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 xml:space="preserve">L’étendue du contrôle </w:t>
      </w:r>
      <w:r w:rsidR="0077335F">
        <w:rPr>
          <w:sz w:val="22"/>
          <w:szCs w:val="22"/>
          <w:lang w:val="fr-BE"/>
        </w:rPr>
        <w:t xml:space="preserve">des informations financières périodiques </w:t>
      </w:r>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sidR="0077335F" w:rsidRPr="00C90058">
        <w:rPr>
          <w:sz w:val="22"/>
          <w:szCs w:val="22"/>
          <w:lang w:val="fr-FR" w:eastAsia="nl-NL"/>
        </w:rPr>
        <w:t>[</w:t>
      </w:r>
      <w:r w:rsidR="0077335F" w:rsidRPr="00C90058">
        <w:rPr>
          <w:i/>
          <w:iCs/>
          <w:sz w:val="22"/>
          <w:szCs w:val="22"/>
          <w:lang w:val="fr-FR" w:eastAsia="nl-NL"/>
        </w:rPr>
        <w:t>« </w:t>
      </w:r>
      <w:r w:rsidR="0077335F">
        <w:rPr>
          <w:i/>
          <w:iCs/>
          <w:sz w:val="22"/>
          <w:szCs w:val="22"/>
          <w:lang w:val="fr-FR" w:eastAsia="nl-NL"/>
        </w:rPr>
        <w:t xml:space="preserve">le </w:t>
      </w:r>
      <w:r w:rsidR="0077335F" w:rsidRPr="00C90058">
        <w:rPr>
          <w:i/>
          <w:iCs/>
          <w:sz w:val="22"/>
          <w:szCs w:val="22"/>
          <w:lang w:val="fr-FR" w:eastAsia="nl-NL"/>
        </w:rPr>
        <w:t xml:space="preserve">comité de direction » ou « </w:t>
      </w:r>
      <w:r w:rsidR="0077335F">
        <w:rPr>
          <w:i/>
          <w:iCs/>
          <w:sz w:val="22"/>
          <w:szCs w:val="22"/>
          <w:lang w:val="fr-FR" w:eastAsia="nl-NL"/>
        </w:rPr>
        <w:t xml:space="preserve">la </w:t>
      </w:r>
      <w:r w:rsidR="0077335F" w:rsidRPr="00C90058">
        <w:rPr>
          <w:i/>
          <w:iCs/>
          <w:sz w:val="22"/>
          <w:szCs w:val="22"/>
          <w:lang w:val="fr-FR" w:eastAsia="nl-NL"/>
        </w:rPr>
        <w:t>direction effective », selon le cas]</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sidR="0077335F" w:rsidRPr="00C90058">
        <w:rPr>
          <w:sz w:val="22"/>
          <w:szCs w:val="22"/>
          <w:lang w:val="fr-FR" w:eastAsia="nl-NL"/>
        </w:rPr>
        <w:t>[</w:t>
      </w:r>
      <w:r w:rsidR="0077335F" w:rsidRPr="00C90058">
        <w:rPr>
          <w:i/>
          <w:iCs/>
          <w:sz w:val="22"/>
          <w:szCs w:val="22"/>
          <w:lang w:val="fr-FR" w:eastAsia="nl-NL"/>
        </w:rPr>
        <w:t>« </w:t>
      </w:r>
      <w:r w:rsidR="0077335F">
        <w:rPr>
          <w:i/>
          <w:iCs/>
          <w:sz w:val="22"/>
          <w:szCs w:val="22"/>
          <w:lang w:val="fr-FR" w:eastAsia="nl-NL"/>
        </w:rPr>
        <w:t xml:space="preserve">le </w:t>
      </w:r>
      <w:r w:rsidR="0077335F" w:rsidRPr="00C90058">
        <w:rPr>
          <w:i/>
          <w:iCs/>
          <w:sz w:val="22"/>
          <w:szCs w:val="22"/>
          <w:lang w:val="fr-FR" w:eastAsia="nl-NL"/>
        </w:rPr>
        <w:t xml:space="preserve">comité de direction » ou « </w:t>
      </w:r>
      <w:r w:rsidR="0077335F">
        <w:rPr>
          <w:i/>
          <w:iCs/>
          <w:sz w:val="22"/>
          <w:szCs w:val="22"/>
          <w:lang w:val="fr-FR" w:eastAsia="nl-NL"/>
        </w:rPr>
        <w:t xml:space="preserve">la </w:t>
      </w:r>
      <w:r w:rsidR="0077335F" w:rsidRPr="00C90058">
        <w:rPr>
          <w:i/>
          <w:iCs/>
          <w:sz w:val="22"/>
          <w:szCs w:val="22"/>
          <w:lang w:val="fr-FR" w:eastAsia="nl-NL"/>
        </w:rPr>
        <w:t>direction effective », selon le cas]</w:t>
      </w:r>
      <w:r w:rsidRPr="008C1F45">
        <w:rPr>
          <w:sz w:val="22"/>
          <w:szCs w:val="22"/>
          <w:lang w:val="fr-BE"/>
        </w:rPr>
        <w:t xml:space="preserve"> du principe comptable de continuité d’exploitation sont décrites ci-après.</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74336FFF"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i/>
          <w:sz w:val="22"/>
          <w:szCs w:val="22"/>
          <w:lang w:val="fr-FR" w:eastAsia="nl-NL"/>
        </w:rPr>
        <w:t>«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745C76F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2D026DD1"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w:t>
      </w:r>
      <w:r w:rsidRPr="00C90058">
        <w:rPr>
          <w:rFonts w:ascii="Times New Roman" w:hAnsi="Times New Roman" w:cs="Times New Roman"/>
        </w:rPr>
        <w:lastRenderedPageBreak/>
        <w:t>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7180D0A5" w:rsidR="00B23AF7" w:rsidRPr="00C90058" w:rsidRDefault="00B23AF7" w:rsidP="00B23AF7">
      <w:pPr>
        <w:numPr>
          <w:ilvl w:val="0"/>
          <w:numId w:val="20"/>
        </w:numPr>
        <w:rPr>
          <w:szCs w:val="22"/>
          <w:lang w:val="fr-BE"/>
        </w:rPr>
      </w:pPr>
      <w:r w:rsidRPr="00C90058">
        <w:rPr>
          <w:szCs w:val="22"/>
          <w:lang w:val="fr-BE"/>
        </w:rPr>
        <w:t xml:space="preserve">les informations financières périodiques </w:t>
      </w:r>
      <w:r w:rsidR="00494248">
        <w:rPr>
          <w:szCs w:val="22"/>
          <w:lang w:val="fr-BE"/>
        </w:rPr>
        <w:t>arrêtées</w:t>
      </w:r>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ont été établies par application des règles de comptabilisation et d’évaluation qui ont présidé à l’établissement des comptes annuels </w:t>
      </w:r>
      <w:r w:rsidR="001D7EC2" w:rsidRPr="007A365B">
        <w:rPr>
          <w:lang w:val="fr-FR"/>
        </w:rPr>
        <w:t>arrêtés au [</w:t>
      </w:r>
      <w:r w:rsidR="001D7EC2" w:rsidRPr="007A365B">
        <w:rPr>
          <w:i/>
          <w:lang w:val="fr-FR"/>
        </w:rPr>
        <w:t>JJ/MM/AAAA</w:t>
      </w:r>
      <w:r w:rsidR="001D7EC2" w:rsidRPr="007A365B">
        <w:rPr>
          <w:lang w:val="fr-FR"/>
        </w:rPr>
        <w:t>]</w:t>
      </w:r>
      <w:r w:rsidRPr="00C90058">
        <w:rPr>
          <w:szCs w:val="22"/>
          <w:lang w:val="fr-BE"/>
        </w:rPr>
        <w:t>;</w:t>
      </w:r>
    </w:p>
    <w:p w14:paraId="7BB54CF4" w14:textId="77777777" w:rsidR="00B23AF7" w:rsidRPr="00C90058" w:rsidRDefault="00B23AF7" w:rsidP="00B23AF7">
      <w:pPr>
        <w:rPr>
          <w:szCs w:val="22"/>
          <w:lang w:val="fr-BE"/>
        </w:rPr>
      </w:pPr>
    </w:p>
    <w:p w14:paraId="75561F21" w14:textId="026C7308"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w:t>
      </w:r>
      <w:r w:rsidR="00437178">
        <w:rPr>
          <w:i/>
          <w:szCs w:val="22"/>
          <w:lang w:val="fr-BE"/>
        </w:rPr>
        <w:t>décisions de gestion</w:t>
      </w:r>
      <w:r w:rsidRPr="00C90058">
        <w:rPr>
          <w:i/>
          <w:szCs w:val="22"/>
          <w:lang w:val="fr-BE"/>
        </w:rPr>
        <w:t xml:space="preserve">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195A74DF"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r w:rsidR="00494248">
        <w:rPr>
          <w:szCs w:val="22"/>
          <w:lang w:val="fr-BE"/>
        </w:rPr>
        <w:t>’</w:t>
      </w:r>
      <w:r w:rsidRPr="00C90058">
        <w:rPr>
          <w:szCs w:val="22"/>
          <w:lang w:val="fr-BE"/>
        </w:rPr>
        <w:t>incohérences significatives par rapport au reporting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b/>
          <w:szCs w:val="22"/>
          <w:lang w:val="fr-BE"/>
        </w:rPr>
      </w:pPr>
    </w:p>
    <w:p w14:paraId="16EBC162" w14:textId="1A4C6F72" w:rsidR="002979A0" w:rsidRPr="003B0CE1" w:rsidRDefault="002979A0" w:rsidP="002979A0">
      <w:pPr>
        <w:spacing w:line="240" w:lineRule="auto"/>
        <w:textAlignment w:val="baseline"/>
        <w:rPr>
          <w:b/>
          <w:i/>
          <w:iCs/>
          <w:szCs w:val="22"/>
          <w:lang w:val="fr-BE"/>
        </w:rPr>
      </w:pPr>
      <w:r w:rsidRPr="003B0CE1">
        <w:rPr>
          <w:b/>
          <w:i/>
          <w:iCs/>
          <w:szCs w:val="22"/>
          <w:lang w:val="fr-BE"/>
        </w:rPr>
        <w:t>Evénements significatifs et points d’attention</w:t>
      </w:r>
    </w:p>
    <w:p w14:paraId="72A5BE3F" w14:textId="60E1FA6E" w:rsidR="00485C43" w:rsidRPr="00222E6A" w:rsidRDefault="00485C43" w:rsidP="00485C43">
      <w:pPr>
        <w:tabs>
          <w:tab w:val="num" w:pos="540"/>
        </w:tabs>
        <w:rPr>
          <w:i/>
          <w:iCs/>
          <w:szCs w:val="22"/>
          <w:lang w:val="fr-FR"/>
        </w:rPr>
      </w:pPr>
      <w:r w:rsidRPr="00222E6A">
        <w:rPr>
          <w:i/>
          <w:iCs/>
          <w:szCs w:val="22"/>
          <w:lang w:val="fr-FR"/>
        </w:rPr>
        <w:t xml:space="preserve">[A ajouter si l’entité utilise, pour le calcul du capital de solvabilité requis, des paramètres </w:t>
      </w:r>
      <w:r>
        <w:rPr>
          <w:i/>
          <w:iCs/>
          <w:szCs w:val="22"/>
          <w:lang w:val="fr-FR"/>
        </w:rPr>
        <w:t>propres à l’entité</w:t>
      </w:r>
      <w:r w:rsidRPr="00222E6A">
        <w:rPr>
          <w:i/>
          <w:iCs/>
          <w:szCs w:val="22"/>
          <w:lang w:val="fr-FR"/>
        </w:rPr>
        <w:t>:</w:t>
      </w:r>
    </w:p>
    <w:p w14:paraId="5B806614" w14:textId="77777777" w:rsidR="00485C43" w:rsidRPr="00222E6A" w:rsidRDefault="00485C43" w:rsidP="00485C43">
      <w:pPr>
        <w:tabs>
          <w:tab w:val="num" w:pos="540"/>
        </w:tabs>
        <w:rPr>
          <w:i/>
          <w:iCs/>
          <w:szCs w:val="22"/>
          <w:lang w:val="fr-FR"/>
        </w:rPr>
      </w:pPr>
    </w:p>
    <w:p w14:paraId="67D8FC62" w14:textId="41347E7D" w:rsidR="00485C43" w:rsidRDefault="00485C43" w:rsidP="00485C43">
      <w:pPr>
        <w:tabs>
          <w:tab w:val="num" w:pos="540"/>
        </w:tabs>
        <w:rPr>
          <w:i/>
          <w:iCs/>
          <w:szCs w:val="22"/>
          <w:lang w:val="fr-FR"/>
        </w:rPr>
      </w:pPr>
      <w:r w:rsidRPr="00222E6A">
        <w:rPr>
          <w:i/>
          <w:iCs/>
          <w:szCs w:val="22"/>
          <w:lang w:val="fr-FR"/>
        </w:rPr>
        <w:t>Conformément à la circulaire NBB_2020_040 relative aux orientations sur les paramètres propres à l'entreprise</w:t>
      </w:r>
      <w:r w:rsidR="00991E4C">
        <w:rPr>
          <w:i/>
          <w:iCs/>
          <w:szCs w:val="22"/>
          <w:lang w:val="fr-FR"/>
        </w:rPr>
        <w:t xml:space="preserve"> (USP)</w:t>
      </w:r>
      <w:r w:rsidRPr="00222E6A">
        <w:rPr>
          <w:i/>
          <w:iCs/>
          <w:szCs w:val="22"/>
          <w:lang w:val="fr-FR"/>
        </w:rPr>
        <w:t xml:space="preserve">, une attention particulière </w:t>
      </w:r>
      <w:r w:rsidR="00440055">
        <w:rPr>
          <w:i/>
          <w:iCs/>
          <w:szCs w:val="22"/>
          <w:lang w:val="fr-FR"/>
        </w:rPr>
        <w:t xml:space="preserve">a été portée </w:t>
      </w:r>
      <w:r w:rsidRPr="00222E6A">
        <w:rPr>
          <w:i/>
          <w:iCs/>
          <w:szCs w:val="22"/>
          <w:lang w:val="fr-FR"/>
        </w:rPr>
        <w:t>à la revue des paramètres USP</w:t>
      </w:r>
      <w:r w:rsidR="00991E4C">
        <w:rPr>
          <w:i/>
          <w:iCs/>
          <w:szCs w:val="22"/>
          <w:lang w:val="fr-FR"/>
        </w:rPr>
        <w:t xml:space="preserve"> dans le cadre </w:t>
      </w:r>
      <w:r w:rsidR="00991E4C" w:rsidRPr="00991E4C">
        <w:rPr>
          <w:i/>
          <w:iCs/>
          <w:szCs w:val="22"/>
          <w:lang w:val="fr-FR"/>
        </w:rPr>
        <w:t>de notre audit des informations financières périodiques</w:t>
      </w:r>
      <w:r w:rsidRPr="00222E6A">
        <w:rPr>
          <w:i/>
          <w:iCs/>
          <w:szCs w:val="22"/>
          <w:lang w:val="fr-FR"/>
        </w:rPr>
        <w:t>.</w:t>
      </w:r>
    </w:p>
    <w:p w14:paraId="7724CB78" w14:textId="77777777" w:rsidR="00991E4C" w:rsidRPr="00222E6A" w:rsidRDefault="00991E4C" w:rsidP="00485C43">
      <w:pPr>
        <w:tabs>
          <w:tab w:val="num" w:pos="540"/>
        </w:tabs>
        <w:rPr>
          <w:i/>
          <w:iCs/>
          <w:szCs w:val="22"/>
          <w:lang w:val="fr-FR"/>
        </w:rPr>
      </w:pPr>
    </w:p>
    <w:p w14:paraId="0A5723C1" w14:textId="3092C818" w:rsidR="00485C43" w:rsidRPr="00222E6A" w:rsidRDefault="003A3F28" w:rsidP="00485C43">
      <w:pPr>
        <w:tabs>
          <w:tab w:val="num" w:pos="540"/>
        </w:tabs>
        <w:rPr>
          <w:i/>
          <w:iCs/>
          <w:szCs w:val="22"/>
          <w:lang w:val="fr-FR"/>
        </w:rPr>
      </w:pPr>
      <w:r w:rsidRPr="00222E6A">
        <w:rPr>
          <w:i/>
          <w:iCs/>
          <w:szCs w:val="22"/>
          <w:lang w:val="fr-FR"/>
        </w:rPr>
        <w:t>Nous avons mis en œuvre les procédures suivantes</w:t>
      </w:r>
      <w:r w:rsidR="00485C43" w:rsidRPr="00222E6A">
        <w:rPr>
          <w:i/>
          <w:iCs/>
          <w:szCs w:val="22"/>
          <w:lang w:val="fr-FR"/>
        </w:rPr>
        <w:t>:</w:t>
      </w:r>
    </w:p>
    <w:p w14:paraId="4C036905" w14:textId="021A6C0B"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fr-FR"/>
        </w:rPr>
        <w:t>à compléter</w:t>
      </w:r>
    </w:p>
    <w:p w14:paraId="39E0D0B7" w14:textId="77777777" w:rsidR="00485C43" w:rsidRDefault="00485C43" w:rsidP="00485C43">
      <w:pPr>
        <w:rPr>
          <w:i/>
          <w:iCs/>
          <w:szCs w:val="22"/>
          <w:lang w:val="nl-BE"/>
        </w:rPr>
      </w:pPr>
    </w:p>
    <w:p w14:paraId="00B3C58A" w14:textId="05484F52" w:rsidR="00485C43" w:rsidRPr="00222E6A" w:rsidRDefault="003A3F28" w:rsidP="00485C43">
      <w:pPr>
        <w:rPr>
          <w:i/>
          <w:iCs/>
          <w:szCs w:val="22"/>
          <w:lang w:val="fr-FR"/>
        </w:rPr>
      </w:pPr>
      <w:r w:rsidRPr="00222E6A">
        <w:rPr>
          <w:i/>
          <w:iCs/>
          <w:szCs w:val="22"/>
          <w:lang w:val="fr-FR"/>
        </w:rPr>
        <w:t>Nos constatations sont les suivantes</w:t>
      </w:r>
      <w:r w:rsidR="00485C43" w:rsidRPr="00222E6A">
        <w:rPr>
          <w:i/>
          <w:iCs/>
          <w:szCs w:val="22"/>
          <w:lang w:val="fr-FR"/>
        </w:rPr>
        <w:t>:</w:t>
      </w:r>
    </w:p>
    <w:p w14:paraId="0BADF66F" w14:textId="6664D358" w:rsidR="00485C43" w:rsidRDefault="003A3F28" w:rsidP="00485C43">
      <w:pPr>
        <w:pStyle w:val="ListParagraph"/>
        <w:numPr>
          <w:ilvl w:val="0"/>
          <w:numId w:val="94"/>
        </w:numPr>
        <w:spacing w:line="240" w:lineRule="auto"/>
        <w:rPr>
          <w:rFonts w:ascii="Times New Roman" w:hAnsi="Times New Roman"/>
          <w:i/>
          <w:iCs/>
          <w:lang w:val="nl-BE"/>
        </w:rPr>
      </w:pPr>
      <w:r>
        <w:rPr>
          <w:rFonts w:ascii="Times New Roman" w:hAnsi="Times New Roman"/>
          <w:i/>
          <w:iCs/>
          <w:lang w:val="nl-BE"/>
        </w:rPr>
        <w:t>à compléter]</w:t>
      </w:r>
    </w:p>
    <w:p w14:paraId="63260C2A" w14:textId="58513596" w:rsidR="002979A0" w:rsidRPr="00222E6A" w:rsidRDefault="00991E4C" w:rsidP="00222E6A">
      <w:pPr>
        <w:spacing w:before="240" w:after="120" w:line="240" w:lineRule="auto"/>
        <w:rPr>
          <w:rFonts w:eastAsia="MingLiU"/>
          <w:bCs/>
          <w:i/>
          <w:lang w:val="fr-FR" w:eastAsia="nl-NL"/>
        </w:rPr>
      </w:pPr>
      <w:r w:rsidRPr="00222E6A">
        <w:rPr>
          <w:rFonts w:eastAsia="MingLiU"/>
          <w:bCs/>
          <w:i/>
          <w:szCs w:val="22"/>
          <w:lang w:val="fr-FR" w:eastAsia="nl-NL"/>
        </w:rPr>
        <w:t>[Comme par le passé, le [« Commissaire Agréé » ou « R</w:t>
      </w:r>
      <w:r w:rsidR="00502013">
        <w:rPr>
          <w:rFonts w:eastAsia="MingLiU"/>
          <w:bCs/>
          <w:i/>
          <w:szCs w:val="22"/>
          <w:lang w:val="fr-FR" w:eastAsia="nl-NL"/>
        </w:rPr>
        <w:t>éviseur</w:t>
      </w:r>
      <w:r w:rsidRPr="00222E6A">
        <w:rPr>
          <w:rFonts w:eastAsia="MingLiU"/>
          <w:bCs/>
          <w:i/>
          <w:szCs w:val="22"/>
          <w:lang w:val="fr-FR" w:eastAsia="nl-NL"/>
        </w:rPr>
        <w:t xml:space="preserve"> Agréé », selon le cas] développera également dans cette partie les</w:t>
      </w:r>
      <w:r w:rsidR="001013FF" w:rsidRPr="00222E6A">
        <w:rPr>
          <w:rFonts w:eastAsia="MingLiU"/>
          <w:bCs/>
          <w:i/>
          <w:szCs w:val="22"/>
          <w:lang w:val="fr-FR" w:eastAsia="nl-NL"/>
        </w:rPr>
        <w:t xml:space="preserve"> autres</w:t>
      </w:r>
      <w:r w:rsidRPr="00222E6A">
        <w:rPr>
          <w:rFonts w:eastAsia="MingLiU"/>
          <w:bCs/>
          <w:i/>
          <w:szCs w:val="22"/>
          <w:lang w:val="fr-FR" w:eastAsia="nl-NL"/>
        </w:rPr>
        <w:t xml:space="preserve"> points d’attention à la date de fin d’exercice comptable publiés par l’IRAIF.]</w:t>
      </w: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9"/>
      </w:r>
    </w:p>
    <w:p w14:paraId="04D781E2" w14:textId="77777777" w:rsidR="00B23AF7" w:rsidRPr="00C90058" w:rsidRDefault="00B23AF7" w:rsidP="00B23AF7">
      <w:pPr>
        <w:rPr>
          <w:szCs w:val="22"/>
          <w:lang w:val="fr-FR"/>
        </w:rPr>
      </w:pPr>
    </w:p>
    <w:p w14:paraId="5A9E7D69" w14:textId="3E424E54"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utilisé</w:t>
      </w:r>
    </w:p>
    <w:p w14:paraId="0D3E1BD6" w14:textId="77777777" w:rsidR="00B23AF7" w:rsidRPr="00C90058" w:rsidRDefault="00B23AF7" w:rsidP="00B23AF7">
      <w:pPr>
        <w:spacing w:line="240" w:lineRule="auto"/>
        <w:rPr>
          <w:szCs w:val="22"/>
          <w:lang w:val="fr-BE" w:eastAsia="en-GB"/>
        </w:rPr>
      </w:pPr>
    </w:p>
    <w:p w14:paraId="22BE896E" w14:textId="3EA964BE"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utilisé dans le cadre de l’audit des informations financières périodiques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56ECC37F" w14:textId="77777777" w:rsidR="00B23AF7" w:rsidRPr="00C90058" w:rsidRDefault="00B23AF7" w:rsidP="00B23AF7">
      <w:pPr>
        <w:spacing w:line="240" w:lineRule="auto"/>
        <w:rPr>
          <w:szCs w:val="22"/>
          <w:lang w:val="fr-BE" w:eastAsia="en-GB"/>
        </w:rPr>
      </w:pPr>
    </w:p>
    <w:p w14:paraId="5414CA5C" w14:textId="3E819D59"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r w:rsidR="00494248">
        <w:rPr>
          <w:rFonts w:ascii="Times New Roman" w:hAnsi="Times New Roman" w:cs="Times New Roman"/>
          <w:i/>
        </w:rPr>
        <w:t xml:space="preserve">Agréé </w:t>
      </w:r>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w:t>
      </w:r>
      <w:r w:rsidR="00502013">
        <w:rPr>
          <w:rFonts w:ascii="Times New Roman" w:hAnsi="Times New Roman" w:cs="Times New Roman"/>
          <w:i/>
        </w:rPr>
        <w:t>éviseur</w:t>
      </w:r>
      <w:r w:rsidR="00006E4E" w:rsidRPr="00C90058">
        <w:rPr>
          <w:rFonts w:ascii="Times New Roman" w:hAnsi="Times New Roman" w:cs="Times New Roman"/>
          <w:i/>
        </w:rPr>
        <w:t xml:space="preserve">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r w:rsidR="00820ECD">
        <w:rPr>
          <w:rFonts w:ascii="Times New Roman" w:hAnsi="Times New Roman" w:cs="Times New Roman"/>
          <w:i/>
        </w:rPr>
        <w:t xml:space="preserve"> ou « la direction effective »</w:t>
      </w:r>
      <w:r w:rsidRPr="00C90058">
        <w:rPr>
          <w:rFonts w:ascii="Times New Roman" w:hAnsi="Times New Roman" w:cs="Times New Roman"/>
          <w:i/>
        </w:rPr>
        <w:t>, selon le cas</w:t>
      </w:r>
      <w:r w:rsidRPr="00C90058">
        <w:rPr>
          <w:rFonts w:ascii="Times New Roman" w:hAnsi="Times New Roman" w:cs="Times New Roman"/>
        </w:rPr>
        <w:t>]</w:t>
      </w:r>
      <w:r w:rsidR="00494248">
        <w:rPr>
          <w:rFonts w:ascii="Times New Roman" w:hAnsi="Times New Roman" w:cs="Times New Roman"/>
        </w:rPr>
        <w:t>, complétés d’une indication distincte des points majeurs discutés avec le comité d’audit, suite à ces rapports</w:t>
      </w:r>
      <w:r w:rsidR="00860FED">
        <w:rPr>
          <w:rFonts w:ascii="Times New Roman" w:hAnsi="Times New Roman" w:cs="Times New Roman"/>
        </w:rPr>
        <w:t xml:space="preserve"> sont les suivants :</w:t>
      </w:r>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3CFB6EBF" w14:textId="100996D8" w:rsidR="00B23AF7" w:rsidRDefault="00B23AF7" w:rsidP="00B23AF7">
      <w:pPr>
        <w:spacing w:line="240" w:lineRule="auto"/>
        <w:rPr>
          <w:szCs w:val="22"/>
          <w:lang w:val="fr-BE" w:eastAsia="en-GB"/>
        </w:rPr>
      </w:pPr>
    </w:p>
    <w:p w14:paraId="4BD51D44" w14:textId="3410AEDC" w:rsidR="002979A0" w:rsidRPr="00C90058" w:rsidRDefault="002979A0" w:rsidP="002979A0">
      <w:pPr>
        <w:rPr>
          <w:b/>
          <w:i/>
          <w:szCs w:val="22"/>
          <w:lang w:val="fr-FR"/>
        </w:rPr>
      </w:pPr>
      <w:r w:rsidRPr="00C90058">
        <w:rPr>
          <w:b/>
          <w:i/>
          <w:szCs w:val="22"/>
          <w:lang w:val="fr-FR"/>
        </w:rPr>
        <w:t>Restrictions d’utilisation et de distribution du présent rapport</w:t>
      </w:r>
    </w:p>
    <w:p w14:paraId="49D091F8" w14:textId="77777777" w:rsidR="002979A0" w:rsidRPr="00C90058" w:rsidRDefault="002979A0" w:rsidP="002979A0">
      <w:pPr>
        <w:keepNext/>
        <w:spacing w:line="240" w:lineRule="auto"/>
        <w:rPr>
          <w:b/>
          <w:i/>
          <w:szCs w:val="22"/>
          <w:lang w:val="fr-BE"/>
        </w:rPr>
      </w:pPr>
    </w:p>
    <w:p w14:paraId="617CAFE2"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Les informations financières périodiques ont été établies pour satisfaire aux exigences de la BNB en matière de reporting des informations financières périodiques prudentielles. En conséquence, ces informations financières périodiques peuvent ne pas convenir pour répondre à un autre objectif.</w:t>
      </w:r>
    </w:p>
    <w:p w14:paraId="0774544F" w14:textId="77777777" w:rsidR="002979A0" w:rsidRPr="00C90058" w:rsidRDefault="002979A0" w:rsidP="002979A0">
      <w:pPr>
        <w:autoSpaceDE w:val="0"/>
        <w:autoSpaceDN w:val="0"/>
        <w:adjustRightInd w:val="0"/>
        <w:spacing w:line="240" w:lineRule="auto"/>
        <w:rPr>
          <w:szCs w:val="22"/>
          <w:lang w:val="fr-FR" w:eastAsia="nl-NL"/>
        </w:rPr>
      </w:pPr>
    </w:p>
    <w:p w14:paraId="14D3210F" w14:textId="3007D4AB"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w:t>
      </w:r>
      <w:r w:rsidR="00494248">
        <w:rPr>
          <w:szCs w:val="22"/>
          <w:lang w:val="fr-FR" w:eastAsia="nl-NL"/>
        </w:rPr>
        <w:t xml:space="preserve"> Agréé</w:t>
      </w:r>
      <w:r w:rsidRPr="00C90058">
        <w:rPr>
          <w:szCs w:val="22"/>
          <w:lang w:val="fr-FR" w:eastAsia="nl-NL"/>
        </w:rPr>
        <w:t>, au contrôle prudentiel exercé par la BNB et ne peut être utilisé à aucune autre fin.</w:t>
      </w:r>
    </w:p>
    <w:p w14:paraId="02A8056F" w14:textId="77777777" w:rsidR="002979A0" w:rsidRPr="00C90058" w:rsidRDefault="002979A0" w:rsidP="002979A0">
      <w:pPr>
        <w:autoSpaceDE w:val="0"/>
        <w:autoSpaceDN w:val="0"/>
        <w:adjustRightInd w:val="0"/>
        <w:spacing w:line="240" w:lineRule="auto"/>
        <w:rPr>
          <w:szCs w:val="22"/>
          <w:lang w:val="fr-FR" w:eastAsia="nl-NL"/>
        </w:rPr>
      </w:pPr>
    </w:p>
    <w:p w14:paraId="02E523A8"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959D95" w14:textId="77777777" w:rsidR="002979A0" w:rsidRPr="00C90058" w:rsidRDefault="002979A0" w:rsidP="002979A0">
      <w:pPr>
        <w:rPr>
          <w:szCs w:val="22"/>
          <w:lang w:val="fr-FR"/>
        </w:rPr>
      </w:pPr>
    </w:p>
    <w:p w14:paraId="5AEC9D35" w14:textId="77777777" w:rsidR="002979A0" w:rsidRPr="003B0CE1" w:rsidRDefault="002979A0" w:rsidP="00B23AF7">
      <w:pPr>
        <w:spacing w:line="240" w:lineRule="auto"/>
        <w:rPr>
          <w:szCs w:val="22"/>
          <w:lang w:val="fr-FR"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0D7E41B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494248">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F33C9F" w14:textId="3FABCFE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780" w:name="_Toc476907547"/>
      <w:bookmarkStart w:id="781" w:name="_Toc504064968"/>
      <w:bookmarkStart w:id="782" w:name="_Toc129790406"/>
      <w:r w:rsidRPr="00C90058">
        <w:rPr>
          <w:rFonts w:ascii="Times New Roman" w:hAnsi="Times New Roman"/>
          <w:szCs w:val="22"/>
          <w:lang w:val="fr-BE"/>
        </w:rPr>
        <w:lastRenderedPageBreak/>
        <w:t>Groupe d’assurance de droit belge, groupe de réassurance de droit belge</w:t>
      </w:r>
      <w:bookmarkEnd w:id="780"/>
      <w:bookmarkEnd w:id="781"/>
      <w:bookmarkEnd w:id="782"/>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3D5413F5"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494248">
        <w:rPr>
          <w:b/>
          <w:i/>
          <w:szCs w:val="22"/>
          <w:lang w:val="fr-BE"/>
        </w:rPr>
        <w:t xml:space="preserve"> Agréé</w:t>
      </w:r>
      <w:r w:rsidR="00933BCD" w:rsidRPr="00C90058">
        <w:rPr>
          <w:b/>
          <w:i/>
          <w:szCs w:val="22"/>
          <w:lang w:val="fr-BE"/>
        </w:rPr>
        <w:t> » ou « R</w:t>
      </w:r>
      <w:r w:rsidR="00502013">
        <w:rPr>
          <w:b/>
          <w:i/>
          <w:szCs w:val="22"/>
          <w:lang w:val="fr-BE"/>
        </w:rPr>
        <w:t>éviseur</w:t>
      </w:r>
      <w:r w:rsidR="00933BCD" w:rsidRPr="00C90058">
        <w:rPr>
          <w:b/>
          <w:i/>
          <w:szCs w:val="22"/>
          <w:lang w:val="fr-BE"/>
        </w:rPr>
        <w:t xml:space="preserve"> Agréé », selon le cas]</w:t>
      </w:r>
      <w:r w:rsidRPr="00C90058">
        <w:rPr>
          <w:b/>
          <w:i/>
          <w:szCs w:val="22"/>
          <w:lang w:val="fr-BE"/>
        </w:rPr>
        <w:t xml:space="preserve">, à la BNB conformément aux articles 430 (juncto 333) et 434, de la loi du 13 mars 2016 relative au statut et au contrôle des entreprises d'assurance ou de réassurance sur les états périodiques </w:t>
      </w:r>
      <w:r w:rsidR="006479E9">
        <w:rPr>
          <w:b/>
          <w:i/>
          <w:szCs w:val="22"/>
          <w:lang w:val="fr-BE"/>
        </w:rPr>
        <w:t xml:space="preserve">au niveau du groupe </w:t>
      </w:r>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r w:rsidR="00494248">
        <w:rPr>
          <w:b/>
          <w:i/>
          <w:szCs w:val="22"/>
          <w:lang w:val="fr-BE"/>
        </w:rPr>
        <w:t>arrêtés</w:t>
      </w:r>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5D8E7093" w:rsidR="00B23AF7" w:rsidRPr="00C90058" w:rsidRDefault="00B23AF7" w:rsidP="00B23AF7">
      <w:pPr>
        <w:rPr>
          <w:szCs w:val="22"/>
          <w:lang w:val="fr-BE"/>
        </w:rPr>
      </w:pPr>
      <w:r w:rsidRPr="00C90058">
        <w:rPr>
          <w:szCs w:val="22"/>
          <w:lang w:val="fr-BE"/>
        </w:rPr>
        <w:t xml:space="preserve">Dans le cadre de notre contrôle des états périodiques </w:t>
      </w:r>
      <w:r w:rsidR="006479E9">
        <w:rPr>
          <w:szCs w:val="22"/>
          <w:lang w:val="fr-BE"/>
        </w:rPr>
        <w:t xml:space="preserve">au niveau du groupe </w:t>
      </w:r>
      <w:r w:rsidRPr="00C90058">
        <w:rPr>
          <w:szCs w:val="22"/>
          <w:lang w:val="fr-BE"/>
        </w:rPr>
        <w:t>de [</w:t>
      </w:r>
      <w:r w:rsidRPr="00C90058">
        <w:rPr>
          <w:i/>
          <w:szCs w:val="22"/>
          <w:lang w:val="fr-BE"/>
        </w:rPr>
        <w:t>identification de l’entité</w:t>
      </w:r>
      <w:r w:rsidRPr="00C90058">
        <w:rPr>
          <w:szCs w:val="22"/>
          <w:lang w:val="fr-BE"/>
        </w:rPr>
        <w:t xml:space="preserve">] </w:t>
      </w:r>
      <w:r w:rsidR="00494248">
        <w:rPr>
          <w:szCs w:val="22"/>
          <w:lang w:val="fr-BE"/>
        </w:rPr>
        <w:t>arrêtés</w:t>
      </w:r>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r w:rsidR="00494248">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r w:rsidR="00494248">
        <w:rPr>
          <w:b/>
          <w:szCs w:val="22"/>
          <w:lang w:val="fr-BE"/>
        </w:rPr>
        <w:t xml:space="preserve"> au niveau du groupe</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0790E3B6" w:rsidR="00B23AF7" w:rsidRPr="00C90058" w:rsidRDefault="00B23AF7" w:rsidP="00B23AF7">
      <w:pPr>
        <w:rPr>
          <w:szCs w:val="22"/>
          <w:lang w:val="fr-BE"/>
        </w:rPr>
      </w:pPr>
      <w:r w:rsidRPr="00C90058">
        <w:rPr>
          <w:iCs/>
          <w:szCs w:val="22"/>
          <w:lang w:val="fr-BE" w:eastAsia="en-GB"/>
        </w:rPr>
        <w:t xml:space="preserve">Nous avons procédé à l’audit des états périodiques </w:t>
      </w:r>
      <w:r w:rsidR="006479E9">
        <w:rPr>
          <w:iCs/>
          <w:szCs w:val="22"/>
          <w:lang w:val="fr-BE" w:eastAsia="en-GB"/>
        </w:rPr>
        <w:t xml:space="preserve">au niveau du groupe </w:t>
      </w:r>
      <w:r w:rsidR="00494248">
        <w:rPr>
          <w:szCs w:val="22"/>
          <w:lang w:val="fr-BE"/>
        </w:rPr>
        <w:t>arrêtés</w:t>
      </w:r>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w:t>
      </w:r>
      <w:r w:rsidR="009428D8">
        <w:rPr>
          <w:iCs/>
          <w:szCs w:val="22"/>
          <w:lang w:val="fr-BE" w:eastAsia="en-GB"/>
        </w:rPr>
        <w:t xml:space="preserve"> (« l’entité »)</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r w:rsidR="006479E9">
        <w:rPr>
          <w:iCs/>
          <w:szCs w:val="22"/>
          <w:lang w:val="fr-BE" w:eastAsia="en-GB"/>
        </w:rPr>
        <w:t>L</w:t>
      </w:r>
      <w:r w:rsidRPr="00C90058">
        <w:rPr>
          <w:iCs/>
          <w:szCs w:val="22"/>
          <w:lang w:val="fr-BE" w:eastAsia="en-GB"/>
        </w:rPr>
        <w:t xml:space="preserve">oi de </w:t>
      </w:r>
      <w:r w:rsidR="006479E9">
        <w:rPr>
          <w:iCs/>
          <w:szCs w:val="22"/>
          <w:lang w:val="fr-BE" w:eastAsia="en-GB"/>
        </w:rPr>
        <w:t>C</w:t>
      </w:r>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r w:rsidR="006479E9">
        <w:rPr>
          <w:iCs/>
          <w:szCs w:val="22"/>
          <w:lang w:val="fr-BE" w:eastAsia="en-GB"/>
        </w:rPr>
        <w:t xml:space="preserve">au niveau du groupe </w:t>
      </w:r>
      <w:r w:rsidRPr="00C90058">
        <w:rPr>
          <w:iCs/>
          <w:szCs w:val="22"/>
          <w:lang w:val="fr-BE" w:eastAsia="en-GB"/>
        </w:rPr>
        <w:t xml:space="preserve">s’élève à </w:t>
      </w:r>
      <w:r w:rsidR="006479E9" w:rsidRPr="003B0CE1">
        <w:rPr>
          <w:i/>
          <w:szCs w:val="22"/>
          <w:lang w:val="fr-BE" w:eastAsia="en-GB"/>
        </w:rPr>
        <w:t>[XXX]</w:t>
      </w:r>
      <w:r w:rsidRPr="00C90058">
        <w:rPr>
          <w:iCs/>
          <w:szCs w:val="22"/>
          <w:lang w:val="fr-BE" w:eastAsia="en-GB"/>
        </w:rPr>
        <w:t xml:space="preserve"> EUR et les fonds propres </w:t>
      </w:r>
      <w:r w:rsidR="009428D8">
        <w:rPr>
          <w:iCs/>
          <w:szCs w:val="22"/>
          <w:lang w:val="fr-BE" w:eastAsia="en-GB"/>
        </w:rPr>
        <w:t xml:space="preserve">au niveau </w:t>
      </w:r>
      <w:r w:rsidR="00860FED">
        <w:rPr>
          <w:iCs/>
          <w:szCs w:val="22"/>
          <w:lang w:val="fr-BE" w:eastAsia="en-GB"/>
        </w:rPr>
        <w:t xml:space="preserve">du </w:t>
      </w:r>
      <w:r w:rsidR="009428D8">
        <w:rPr>
          <w:iCs/>
          <w:szCs w:val="22"/>
          <w:lang w:val="fr-BE" w:eastAsia="en-GB"/>
        </w:rPr>
        <w:t xml:space="preserve">groupe </w:t>
      </w:r>
      <w:r w:rsidRPr="00C90058">
        <w:rPr>
          <w:iCs/>
          <w:szCs w:val="22"/>
          <w:lang w:val="fr-BE" w:eastAsia="en-GB"/>
        </w:rPr>
        <w:t>à prendre en considération s’élève</w:t>
      </w:r>
      <w:r w:rsidR="002A2BA3" w:rsidRPr="00C90058">
        <w:rPr>
          <w:iCs/>
          <w:szCs w:val="22"/>
          <w:lang w:val="fr-BE" w:eastAsia="en-GB"/>
        </w:rPr>
        <w:t>nt</w:t>
      </w:r>
      <w:r w:rsidRPr="00C90058">
        <w:rPr>
          <w:iCs/>
          <w:szCs w:val="22"/>
          <w:lang w:val="fr-BE" w:eastAsia="en-GB"/>
        </w:rPr>
        <w:t xml:space="preserve"> à </w:t>
      </w:r>
      <w:r w:rsidR="006479E9" w:rsidRPr="00F10529">
        <w:rPr>
          <w:i/>
          <w:szCs w:val="22"/>
          <w:lang w:val="fr-BE" w:eastAsia="en-GB"/>
        </w:rPr>
        <w:t>[XXX]</w:t>
      </w:r>
      <w:r w:rsidR="006479E9" w:rsidRPr="00C90058">
        <w:rPr>
          <w:iCs/>
          <w:szCs w:val="22"/>
          <w:lang w:val="fr-BE" w:eastAsia="en-GB"/>
        </w:rPr>
        <w:t xml:space="preserve"> </w:t>
      </w:r>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1878F5CB"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r w:rsidR="006479E9">
        <w:rPr>
          <w:iCs/>
          <w:szCs w:val="22"/>
          <w:lang w:val="fr-BE" w:eastAsia="en-GB"/>
        </w:rPr>
        <w:t xml:space="preserve">au niveau du groupe </w:t>
      </w:r>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00494248">
        <w:rPr>
          <w:szCs w:val="22"/>
          <w:lang w:val="fr-BE"/>
        </w:rPr>
        <w:t>arrêtés</w:t>
      </w:r>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r w:rsidR="006479E9">
        <w:rPr>
          <w:szCs w:val="22"/>
          <w:lang w:val="fr-BE"/>
        </w:rPr>
        <w:t>L</w:t>
      </w:r>
      <w:r w:rsidRPr="00C90058">
        <w:rPr>
          <w:szCs w:val="22"/>
          <w:lang w:val="fr-BE"/>
        </w:rPr>
        <w:t xml:space="preserve">oi </w:t>
      </w:r>
      <w:r w:rsidR="006479E9">
        <w:rPr>
          <w:szCs w:val="22"/>
          <w:lang w:val="fr-BE"/>
        </w:rPr>
        <w:t>de Contrôle</w:t>
      </w:r>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15E54E70" w:rsidR="00B23AF7" w:rsidRPr="00C90058" w:rsidRDefault="00B23AF7" w:rsidP="00B23AF7">
      <w:pPr>
        <w:spacing w:line="240" w:lineRule="auto"/>
        <w:rPr>
          <w:szCs w:val="22"/>
          <w:lang w:val="fr-BE"/>
        </w:rPr>
      </w:pPr>
      <w:r w:rsidRPr="00C90058">
        <w:rPr>
          <w:szCs w:val="22"/>
          <w:lang w:val="fr-BE"/>
        </w:rPr>
        <w:t xml:space="preserve">Nous avons effectué notre audit selon les </w:t>
      </w:r>
      <w:r w:rsidR="00C4760F">
        <w:rPr>
          <w:szCs w:val="22"/>
          <w:lang w:val="fr-BE"/>
        </w:rPr>
        <w:t>n</w:t>
      </w:r>
      <w:r w:rsidRPr="00C90058">
        <w:rPr>
          <w:szCs w:val="22"/>
          <w:lang w:val="fr-BE"/>
        </w:rPr>
        <w:t xml:space="preserve">ormes internationales d’audit (ISA) </w:t>
      </w:r>
      <w:r w:rsidR="00C050D2">
        <w:rPr>
          <w:szCs w:val="22"/>
          <w:lang w:val="fr-BE"/>
        </w:rPr>
        <w:t xml:space="preserve">telles qu’applicables en Belgique </w:t>
      </w:r>
      <w:r w:rsidRPr="00C90058">
        <w:rPr>
          <w:szCs w:val="22"/>
          <w:lang w:val="fr-BE"/>
        </w:rPr>
        <w:t>et selon les instructions de la BNB</w:t>
      </w:r>
      <w:r w:rsidRPr="00C90058">
        <w:rPr>
          <w:i/>
          <w:iCs/>
          <w:szCs w:val="22"/>
          <w:lang w:val="fr-BE" w:eastAsia="en-GB"/>
        </w:rPr>
        <w:t xml:space="preserve"> </w:t>
      </w:r>
      <w:r w:rsidRPr="00C90058">
        <w:rPr>
          <w:iCs/>
          <w:szCs w:val="22"/>
          <w:lang w:val="fr-BE" w:eastAsia="en-GB"/>
        </w:rPr>
        <w:t xml:space="preserve">aux </w:t>
      </w:r>
      <w:r w:rsidR="006479E9" w:rsidRPr="00C90058">
        <w:rPr>
          <w:i/>
          <w:szCs w:val="22"/>
          <w:lang w:val="fr-BE"/>
        </w:rPr>
        <w:t>[« Commissaire</w:t>
      </w:r>
      <w:r w:rsidR="006479E9">
        <w:rPr>
          <w:i/>
          <w:szCs w:val="22"/>
          <w:lang w:val="fr-BE"/>
        </w:rPr>
        <w:t>s</w:t>
      </w:r>
      <w:r w:rsidR="006479E9"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6479E9" w:rsidRPr="00C90058">
        <w:rPr>
          <w:i/>
          <w:szCs w:val="22"/>
          <w:lang w:val="fr-BE"/>
        </w:rPr>
        <w:t>» ou « R</w:t>
      </w:r>
      <w:r w:rsidR="00502013">
        <w:rPr>
          <w:i/>
          <w:szCs w:val="22"/>
          <w:lang w:val="fr-BE"/>
        </w:rPr>
        <w:t>éviseur</w:t>
      </w:r>
      <w:r w:rsidR="006479E9">
        <w:rPr>
          <w:i/>
          <w:szCs w:val="22"/>
          <w:lang w:val="fr-BE"/>
        </w:rPr>
        <w:t>s</w:t>
      </w:r>
      <w:r w:rsidR="006479E9" w:rsidRPr="00C90058">
        <w:rPr>
          <w:i/>
          <w:szCs w:val="22"/>
          <w:lang w:val="fr-BE"/>
        </w:rPr>
        <w:t xml:space="preserve"> Agréé</w:t>
      </w:r>
      <w:r w:rsidR="006479E9">
        <w:rPr>
          <w:i/>
          <w:szCs w:val="22"/>
          <w:lang w:val="fr-BE"/>
        </w:rPr>
        <w:t>s</w:t>
      </w:r>
      <w:r w:rsidR="006479E9" w:rsidRPr="00C90058">
        <w:rPr>
          <w:i/>
          <w:szCs w:val="22"/>
          <w:lang w:val="fr-BE"/>
        </w:rPr>
        <w:t xml:space="preserve"> », selon le cas</w:t>
      </w:r>
      <w:r w:rsidR="006479E9" w:rsidRPr="00C90058">
        <w:rPr>
          <w:i/>
          <w:iCs/>
          <w:szCs w:val="22"/>
          <w:lang w:val="fr-BE"/>
        </w:rPr>
        <w:t>]</w:t>
      </w:r>
      <w:r w:rsidRPr="00C90058">
        <w:rPr>
          <w:szCs w:val="22"/>
          <w:lang w:val="fr-BE"/>
        </w:rPr>
        <w:t xml:space="preserve">. </w:t>
      </w:r>
      <w:r w:rsidR="00A8239D" w:rsidRPr="0069532E">
        <w:rPr>
          <w:i/>
          <w:iCs/>
          <w:szCs w:val="22"/>
          <w:lang w:val="fr-BE"/>
        </w:rPr>
        <w:t xml:space="preserve">[Par ailleurs, nous avons appliqué les normes internationales d’audit approuvées par l’IAASB et applicables à la date de clôture et non encore approuvées au niveau national.] </w:t>
      </w:r>
      <w:r w:rsidRPr="00C90058">
        <w:rPr>
          <w:szCs w:val="22"/>
          <w:lang w:val="fr-BE"/>
        </w:rPr>
        <w:t xml:space="preserve">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00766117">
        <w:rPr>
          <w:i/>
          <w:szCs w:val="22"/>
          <w:lang w:val="fr-BE"/>
        </w:rPr>
        <w:t>Commissaire Agréé</w:t>
      </w:r>
      <w:r w:rsidR="008A5DB6" w:rsidRPr="00C90058">
        <w:rPr>
          <w:i/>
          <w:szCs w:val="22"/>
          <w:lang w:val="fr-BE"/>
        </w:rPr>
        <w:t> » ou « R</w:t>
      </w:r>
      <w:r w:rsidR="00502013">
        <w:rPr>
          <w:i/>
          <w:szCs w:val="22"/>
          <w:lang w:val="fr-BE"/>
        </w:rPr>
        <w:t>éviseur</w:t>
      </w:r>
      <w:r w:rsidR="008A5DB6" w:rsidRPr="00C90058">
        <w:rPr>
          <w:i/>
          <w:szCs w:val="22"/>
          <w:lang w:val="fr-BE"/>
        </w:rPr>
        <w:t xml:space="preserve"> Agréé », selon le cas</w:t>
      </w:r>
      <w:r w:rsidR="008A5DB6" w:rsidRPr="00C90058">
        <w:rPr>
          <w:i/>
          <w:iCs/>
          <w:szCs w:val="22"/>
          <w:lang w:val="fr-BE"/>
        </w:rPr>
        <w:t>]</w:t>
      </w:r>
      <w:r w:rsidRPr="00C90058">
        <w:rPr>
          <w:i/>
          <w:szCs w:val="22"/>
          <w:lang w:val="fr-BE"/>
        </w:rPr>
        <w:t xml:space="preserve"> relatives à l’audit des états périodiques</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r w:rsidR="006479E9">
        <w:rPr>
          <w:szCs w:val="22"/>
          <w:lang w:val="fr-BE"/>
        </w:rPr>
        <w:t xml:space="preserve">au niveau </w:t>
      </w:r>
      <w:r w:rsidR="00860FED">
        <w:rPr>
          <w:szCs w:val="22"/>
          <w:lang w:val="fr-BE"/>
        </w:rPr>
        <w:t xml:space="preserve">du </w:t>
      </w:r>
      <w:r w:rsidR="006479E9">
        <w:rPr>
          <w:szCs w:val="22"/>
          <w:lang w:val="fr-BE"/>
        </w:rPr>
        <w:t xml:space="preserve">groupe </w:t>
      </w:r>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10AE0488" w:rsidR="00B23AF7" w:rsidRPr="00C90058" w:rsidRDefault="00B23AF7" w:rsidP="00B23AF7">
      <w:pPr>
        <w:spacing w:line="240" w:lineRule="auto"/>
        <w:rPr>
          <w:i/>
          <w:iCs/>
          <w:szCs w:val="22"/>
          <w:lang w:val="fr-BE" w:eastAsia="en-GB"/>
        </w:rPr>
      </w:pPr>
      <w:r w:rsidRPr="00C90058">
        <w:rPr>
          <w:b/>
          <w:bCs/>
          <w:i/>
          <w:iCs/>
          <w:szCs w:val="22"/>
          <w:lang w:val="fr-BE" w:eastAsia="en-GB"/>
        </w:rPr>
        <w:t>Autres point(s)</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06FEB6D3"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479E9">
        <w:rPr>
          <w:i/>
          <w:szCs w:val="22"/>
          <w:lang w:val="fr-BE"/>
        </w:rPr>
        <w:t>L</w:t>
      </w:r>
      <w:r w:rsidRPr="00C90058">
        <w:rPr>
          <w:i/>
          <w:szCs w:val="22"/>
          <w:lang w:val="fr-BE"/>
        </w:rPr>
        <w:t xml:space="preserve">oi de </w:t>
      </w:r>
      <w:r w:rsidR="006479E9">
        <w:rPr>
          <w:i/>
          <w:szCs w:val="22"/>
          <w:lang w:val="fr-BE"/>
        </w:rPr>
        <w:t>C</w:t>
      </w:r>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w:t>
      </w:r>
      <w:r w:rsidR="00BD7F4C" w:rsidRPr="00C90058">
        <w:rPr>
          <w:i/>
          <w:szCs w:val="22"/>
          <w:lang w:val="fr-BE"/>
        </w:rPr>
        <w:t>[selon le cas]</w:t>
      </w:r>
      <w:r w:rsidR="00BD7F4C">
        <w:rPr>
          <w:i/>
          <w:szCs w:val="22"/>
          <w:lang w:val="fr-BE"/>
        </w:rPr>
        <w:t xml:space="preserve"> </w:t>
      </w:r>
      <w:r w:rsidRPr="00C90058">
        <w:rPr>
          <w:i/>
          <w:szCs w:val="22"/>
          <w:lang w:val="fr-BE"/>
        </w:rPr>
        <w:t xml:space="preserve">ont été appliqués correctement dans la pratique, ni </w:t>
      </w:r>
      <w:r w:rsidR="003220A4">
        <w:rPr>
          <w:i/>
          <w:szCs w:val="22"/>
          <w:lang w:val="fr-BE"/>
        </w:rPr>
        <w:t>à vérifier le respect</w:t>
      </w:r>
      <w:r w:rsidRPr="00C90058">
        <w:rPr>
          <w:i/>
          <w:szCs w:val="22"/>
          <w:lang w:val="fr-BE"/>
        </w:rPr>
        <w:t xml:space="preserve"> des conditions d’agrément. Tant la validation des modèles internes </w:t>
      </w:r>
      <w:r w:rsidR="00CA4906">
        <w:rPr>
          <w:i/>
          <w:szCs w:val="22"/>
          <w:lang w:val="fr-BE"/>
        </w:rPr>
        <w:t>et/</w:t>
      </w:r>
      <w:r w:rsidRPr="00C90058">
        <w:rPr>
          <w:i/>
          <w:szCs w:val="22"/>
          <w:lang w:val="fr-BE"/>
        </w:rPr>
        <w:t xml:space="preserve">ou </w:t>
      </w:r>
      <w:r w:rsidR="00CA4906">
        <w:rPr>
          <w:i/>
          <w:szCs w:val="22"/>
          <w:lang w:val="fr-BE"/>
        </w:rPr>
        <w:t xml:space="preserve">[selon le cas] </w:t>
      </w:r>
      <w:r w:rsidRPr="00C90058">
        <w:rPr>
          <w:i/>
          <w:szCs w:val="22"/>
          <w:lang w:val="fr-BE"/>
        </w:rPr>
        <w:t xml:space="preserve">des paramètres propres </w:t>
      </w:r>
      <w:r w:rsidRPr="00C90058">
        <w:rPr>
          <w:i/>
          <w:szCs w:val="22"/>
          <w:lang w:val="fr-BE"/>
        </w:rPr>
        <w:lastRenderedPageBreak/>
        <w:t xml:space="preserve">que la surveillance du respect des conditions d’agrément sont, à des fins prudentielles, directement suivies par la BNB. Nous avons toutefois exécuté les procédures telles que reprises dans les instructions de la BNB aux </w:t>
      </w:r>
      <w:r w:rsidR="00CA4906" w:rsidRPr="00C90058">
        <w:rPr>
          <w:i/>
          <w:szCs w:val="22"/>
          <w:lang w:val="fr-BE"/>
        </w:rPr>
        <w:t>[« Commissaire</w:t>
      </w:r>
      <w:r w:rsidR="00CA4906">
        <w:rPr>
          <w:i/>
          <w:szCs w:val="22"/>
          <w:lang w:val="fr-BE"/>
        </w:rPr>
        <w:t>s</w:t>
      </w:r>
      <w:r w:rsidR="00CA4906" w:rsidRPr="00C90058">
        <w:rPr>
          <w:i/>
          <w:szCs w:val="22"/>
          <w:lang w:val="fr-BE"/>
        </w:rPr>
        <w:t> </w:t>
      </w:r>
      <w:r w:rsidR="00494248">
        <w:rPr>
          <w:i/>
          <w:szCs w:val="22"/>
          <w:lang w:val="fr-BE"/>
        </w:rPr>
        <w:t>Agréé</w:t>
      </w:r>
      <w:r w:rsidR="00280A21">
        <w:rPr>
          <w:i/>
          <w:szCs w:val="22"/>
          <w:lang w:val="fr-BE"/>
        </w:rPr>
        <w:t>s</w:t>
      </w:r>
      <w:r w:rsidR="00494248">
        <w:rPr>
          <w:i/>
          <w:szCs w:val="22"/>
          <w:lang w:val="fr-BE"/>
        </w:rPr>
        <w:t xml:space="preserve"> </w:t>
      </w:r>
      <w:r w:rsidR="00CA4906" w:rsidRPr="00C90058">
        <w:rPr>
          <w:i/>
          <w:szCs w:val="22"/>
          <w:lang w:val="fr-BE"/>
        </w:rPr>
        <w:t>» ou « R</w:t>
      </w:r>
      <w:r w:rsidR="00502013">
        <w:rPr>
          <w:i/>
          <w:szCs w:val="22"/>
          <w:lang w:val="fr-BE"/>
        </w:rPr>
        <w:t>éviseur</w:t>
      </w:r>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r w:rsidRPr="00C90058">
        <w:rPr>
          <w:i/>
          <w:szCs w:val="22"/>
          <w:lang w:val="fr-BE"/>
        </w:rPr>
        <w:t xml:space="preserve">. Ces procédures consistent en l’examen du caractère correct des données insérées dans le modèle interne </w:t>
      </w:r>
      <w:r w:rsidR="003220A4">
        <w:rPr>
          <w:i/>
          <w:szCs w:val="22"/>
          <w:lang w:val="fr-BE"/>
        </w:rPr>
        <w:t xml:space="preserve">(input) </w:t>
      </w:r>
      <w:r w:rsidRPr="00C90058">
        <w:rPr>
          <w:i/>
          <w:szCs w:val="22"/>
          <w:lang w:val="fr-BE"/>
        </w:rPr>
        <w:t>ainsi qu’en l’examen de l’insertion correcte des données résultantes du modèle interne dans les états périodiques</w:t>
      </w:r>
      <w:r w:rsidR="00CA4906">
        <w:rPr>
          <w:i/>
          <w:szCs w:val="22"/>
          <w:lang w:val="fr-BE"/>
        </w:rPr>
        <w:t xml:space="preserve"> au niveau du groupe</w:t>
      </w:r>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74B8712D"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w:t>
      </w:r>
      <w:r w:rsidR="00437178">
        <w:rPr>
          <w:i/>
          <w:szCs w:val="22"/>
          <w:u w:val="single"/>
          <w:lang w:val="fr-BE"/>
        </w:rPr>
        <w:t>décisions de gestion (management actions)</w:t>
      </w:r>
      <w:r w:rsidRPr="00C90058">
        <w:rPr>
          <w:i/>
          <w:szCs w:val="22"/>
          <w:u w:val="single"/>
          <w:lang w:val="fr-BE"/>
        </w:rPr>
        <w:t xml:space="preserve">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179549F9"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w:t>
      </w:r>
      <w:r w:rsidR="00CA4906">
        <w:rPr>
          <w:i/>
          <w:szCs w:val="22"/>
          <w:lang w:val="fr-BE"/>
        </w:rPr>
        <w:t xml:space="preserve">(« best estimate ») </w:t>
      </w:r>
      <w:r w:rsidRPr="00C90058">
        <w:rPr>
          <w:i/>
          <w:szCs w:val="22"/>
          <w:lang w:val="fr-BE"/>
        </w:rPr>
        <w:t xml:space="preserve">des provisions techniques, de la marge de risque ainsi que du capital de solvabilité requis </w:t>
      </w:r>
      <w:r w:rsidR="003220A4">
        <w:rPr>
          <w:i/>
          <w:szCs w:val="22"/>
          <w:lang w:val="fr-BE"/>
        </w:rPr>
        <w:t>(</w:t>
      </w:r>
      <w:r w:rsidRPr="00C90058">
        <w:rPr>
          <w:i/>
          <w:szCs w:val="22"/>
          <w:lang w:val="fr-BE"/>
        </w:rPr>
        <w:t>selon le cas</w:t>
      </w:r>
      <w:r w:rsidR="003220A4">
        <w:rPr>
          <w:i/>
          <w:szCs w:val="22"/>
          <w:lang w:val="fr-BE"/>
        </w:rPr>
        <w:t>)</w:t>
      </w:r>
      <w:r w:rsidRPr="00C90058">
        <w:rPr>
          <w:i/>
          <w:szCs w:val="22"/>
          <w:lang w:val="fr-BE"/>
        </w:rPr>
        <w:t xml:space="preserve"> dans la branche « maladie » tien</w:t>
      </w:r>
      <w:r w:rsidR="003220A4">
        <w:rPr>
          <w:i/>
          <w:szCs w:val="22"/>
          <w:lang w:val="fr-BE"/>
        </w:rPr>
        <w:t>t</w:t>
      </w:r>
      <w:r w:rsidRPr="00C90058">
        <w:rPr>
          <w:i/>
          <w:szCs w:val="22"/>
          <w:lang w:val="fr-BE"/>
        </w:rPr>
        <w:t xml:space="preserve"> compte d</w:t>
      </w:r>
      <w:r w:rsidR="00437178">
        <w:rPr>
          <w:i/>
          <w:szCs w:val="22"/>
          <w:lang w:val="fr-BE"/>
        </w:rPr>
        <w:t>e</w:t>
      </w:r>
      <w:r w:rsidR="003220A4">
        <w:rPr>
          <w:i/>
          <w:szCs w:val="22"/>
          <w:lang w:val="fr-BE"/>
        </w:rPr>
        <w:t>s</w:t>
      </w:r>
      <w:r w:rsidR="00437178">
        <w:rPr>
          <w:i/>
          <w:szCs w:val="22"/>
          <w:lang w:val="fr-BE"/>
        </w:rPr>
        <w:t xml:space="preserve"> décisions de gestion (« management actions »)</w:t>
      </w:r>
      <w:r w:rsidRPr="00C90058">
        <w:rPr>
          <w:i/>
          <w:szCs w:val="22"/>
          <w:lang w:val="fr-BE"/>
        </w:rPr>
        <w:t xml:space="preserve"> (</w:t>
      </w:r>
      <w:r w:rsidR="003220A4">
        <w:rPr>
          <w:i/>
          <w:szCs w:val="22"/>
          <w:lang w:val="fr-BE"/>
        </w:rPr>
        <w:t xml:space="preserve">i.e., </w:t>
      </w:r>
      <w:r w:rsidRPr="00C90058">
        <w:rPr>
          <w:i/>
          <w:szCs w:val="22"/>
          <w:lang w:val="fr-BE"/>
        </w:rPr>
        <w:t xml:space="preserve">augmentation des primes futures au-delà de l’inflation médicale dans certains scénarii déterminés). L’examen du caractère approprié de ces </w:t>
      </w:r>
      <w:r w:rsidR="00437178">
        <w:rPr>
          <w:i/>
          <w:szCs w:val="22"/>
          <w:lang w:val="fr-BE"/>
        </w:rPr>
        <w:t>décisions de gestion</w:t>
      </w:r>
      <w:r w:rsidRPr="00C90058">
        <w:rPr>
          <w:i/>
          <w:szCs w:val="22"/>
          <w:lang w:val="fr-BE"/>
        </w:rPr>
        <w:t xml:space="preserve">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b/>
          <w:i/>
          <w:szCs w:val="22"/>
          <w:lang w:val="fr-BE"/>
        </w:rPr>
      </w:pPr>
    </w:p>
    <w:p w14:paraId="5F7D7892" w14:textId="77777777" w:rsidR="00CA4906" w:rsidRPr="00174C07" w:rsidRDefault="00CA4906" w:rsidP="00CA4906">
      <w:pPr>
        <w:spacing w:line="240" w:lineRule="auto"/>
        <w:rPr>
          <w:szCs w:val="22"/>
          <w:lang w:val="fr-BE" w:eastAsia="en-GB"/>
        </w:rPr>
      </w:pPr>
      <w:r w:rsidRPr="00174C07">
        <w:rPr>
          <w:szCs w:val="22"/>
          <w:lang w:val="fr-BE" w:eastAsia="en-GB"/>
        </w:rPr>
        <w:t>Nous attirons également l’attention sur les éléments suivants:</w:t>
      </w:r>
    </w:p>
    <w:p w14:paraId="6B875F50"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p>
    <w:p w14:paraId="43607DF1"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p>
    <w:p w14:paraId="0D487BA7" w14:textId="77777777" w:rsidR="00CA4906" w:rsidRPr="003B0CE1" w:rsidRDefault="00CA4906" w:rsidP="00B23AF7">
      <w:pPr>
        <w:rPr>
          <w:b/>
          <w:iCs/>
          <w:szCs w:val="22"/>
          <w:lang w:val="fr-BE"/>
        </w:rPr>
      </w:pPr>
    </w:p>
    <w:p w14:paraId="5AB866A5" w14:textId="12B8C700"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xml:space="preserve"> relatives </w:t>
      </w:r>
      <w:r w:rsidR="0077335F">
        <w:rPr>
          <w:b/>
          <w:i/>
          <w:szCs w:val="22"/>
          <w:lang w:val="fr-FR"/>
        </w:rPr>
        <w:t>à l’établissement des</w:t>
      </w:r>
      <w:r w:rsidRPr="00C90058">
        <w:rPr>
          <w:b/>
          <w:i/>
          <w:szCs w:val="22"/>
          <w:lang w:val="fr-FR"/>
        </w:rPr>
        <w:t xml:space="preserve"> états périodiques</w:t>
      </w:r>
      <w:r w:rsidR="00CA4906">
        <w:rPr>
          <w:b/>
          <w:i/>
          <w:szCs w:val="22"/>
          <w:lang w:val="fr-FR"/>
        </w:rPr>
        <w:t xml:space="preserve"> au niveau </w:t>
      </w:r>
      <w:r w:rsidR="00860FED">
        <w:rPr>
          <w:b/>
          <w:i/>
          <w:szCs w:val="22"/>
          <w:lang w:val="fr-FR"/>
        </w:rPr>
        <w:t xml:space="preserve">du </w:t>
      </w:r>
      <w:r w:rsidR="00CA4906">
        <w:rPr>
          <w:b/>
          <w:i/>
          <w:szCs w:val="22"/>
          <w:lang w:val="fr-FR"/>
        </w:rPr>
        <w:t>groupe</w:t>
      </w:r>
    </w:p>
    <w:p w14:paraId="6F469CAF" w14:textId="77777777" w:rsidR="00B23AF7" w:rsidRPr="00C90058" w:rsidRDefault="00B23AF7" w:rsidP="00B23AF7">
      <w:pPr>
        <w:pStyle w:val="BodyTextIndent3"/>
        <w:spacing w:after="0"/>
        <w:ind w:left="0"/>
        <w:rPr>
          <w:sz w:val="22"/>
          <w:szCs w:val="22"/>
          <w:lang w:val="fr-BE"/>
        </w:rPr>
      </w:pPr>
    </w:p>
    <w:p w14:paraId="02F5D020" w14:textId="3E35A6B0" w:rsidR="00B23AF7" w:rsidRPr="00C90058" w:rsidRDefault="00B23AF7" w:rsidP="00B23AF7">
      <w:pPr>
        <w:pStyle w:val="BodyTextIndent3"/>
        <w:spacing w:after="0"/>
        <w:ind w:left="0"/>
        <w:rPr>
          <w:sz w:val="22"/>
          <w:szCs w:val="22"/>
          <w:lang w:val="fr-BE"/>
        </w:rPr>
      </w:pPr>
      <w:r w:rsidRPr="00C90058">
        <w:rPr>
          <w:i/>
          <w:sz w:val="22"/>
          <w:szCs w:val="22"/>
          <w:lang w:val="fr-FR" w:eastAsia="nl-NL"/>
        </w:rPr>
        <w:t>[« </w:t>
      </w:r>
      <w:r w:rsidR="00860FED">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xml:space="preserve">» ou « </w:t>
      </w:r>
      <w:r w:rsidR="00E26771">
        <w:rPr>
          <w:i/>
          <w:iCs/>
          <w:sz w:val="22"/>
          <w:szCs w:val="22"/>
          <w:lang w:val="fr-FR" w:eastAsia="nl-NL"/>
        </w:rPr>
        <w:t>L</w:t>
      </w:r>
      <w:r w:rsidRPr="00C90058">
        <w:rPr>
          <w:i/>
          <w:iCs/>
          <w:sz w:val="22"/>
          <w:szCs w:val="22"/>
          <w:lang w:val="fr-FR" w:eastAsia="nl-NL"/>
        </w:rPr>
        <w:t>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3B0CE1">
        <w:rPr>
          <w:i/>
          <w:iCs/>
          <w:sz w:val="22"/>
          <w:szCs w:val="22"/>
          <w:lang w:val="fr-FR" w:eastAsia="nl-NL"/>
        </w:rPr>
        <w:t>]</w:t>
      </w:r>
      <w:r w:rsidRPr="00C90058">
        <w:rPr>
          <w:sz w:val="22"/>
          <w:szCs w:val="22"/>
          <w:lang w:val="fr-FR" w:eastAsia="nl-NL"/>
        </w:rPr>
        <w:t xml:space="preserve"> </w:t>
      </w:r>
      <w:r w:rsidRPr="00C90058">
        <w:rPr>
          <w:sz w:val="22"/>
          <w:szCs w:val="22"/>
          <w:lang w:val="fr-BE"/>
        </w:rPr>
        <w:t xml:space="preserve">est responsable de l'établissement des états périodiques </w:t>
      </w:r>
      <w:r w:rsidR="00CA4906">
        <w:rPr>
          <w:sz w:val="22"/>
          <w:szCs w:val="22"/>
          <w:lang w:val="fr-BE"/>
        </w:rPr>
        <w:t xml:space="preserve">au niveau du groupe </w:t>
      </w:r>
      <w:r w:rsidRPr="00C90058">
        <w:rPr>
          <w:sz w:val="22"/>
          <w:szCs w:val="22"/>
          <w:lang w:val="fr-BE"/>
        </w:rPr>
        <w:t>conformément</w:t>
      </w:r>
      <w:r w:rsidRPr="0077335F">
        <w:rPr>
          <w:sz w:val="22"/>
          <w:szCs w:val="22"/>
          <w:lang w:val="fr-BE"/>
        </w:rPr>
        <w:t xml:space="preserve"> </w:t>
      </w:r>
      <w:r w:rsidR="0077335F" w:rsidRPr="007A365B">
        <w:rPr>
          <w:sz w:val="22"/>
          <w:szCs w:val="22"/>
          <w:lang w:val="fr-BE"/>
        </w:rPr>
        <w:t xml:space="preserve">aux prescriptions prévues par ou en vertu de la Loi de Contrôle, aux mesures d'exécution de la Directive 2009/138/CE et </w:t>
      </w:r>
      <w:r w:rsidRPr="00C90058">
        <w:rPr>
          <w:sz w:val="22"/>
          <w:szCs w:val="22"/>
          <w:lang w:val="fr-BE"/>
        </w:rPr>
        <w:t>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 xml:space="preserve">états périodiques </w:t>
      </w:r>
      <w:r w:rsidR="007643FA">
        <w:rPr>
          <w:sz w:val="22"/>
          <w:szCs w:val="22"/>
          <w:lang w:val="fr-BE"/>
        </w:rPr>
        <w:t xml:space="preserve">au niveau du groupe </w:t>
      </w:r>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r w:rsidR="00494248">
        <w:rPr>
          <w:sz w:val="22"/>
          <w:szCs w:val="22"/>
          <w:lang w:val="fr-BE"/>
        </w:rPr>
        <w:t xml:space="preserve"> au niveau du groupe</w:t>
      </w:r>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360BA0F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00C12E63" w:rsidRPr="0069532E">
        <w:rPr>
          <w:i/>
          <w:iCs/>
          <w:sz w:val="22"/>
          <w:szCs w:val="22"/>
          <w:lang w:val="fr-BE"/>
        </w:rPr>
        <w:t>[« au comité d’audit », « au conseil d’administration »</w:t>
      </w:r>
      <w:r w:rsidR="00C12E63" w:rsidRPr="00C12E63">
        <w:rPr>
          <w:i/>
          <w:iCs/>
          <w:sz w:val="22"/>
          <w:szCs w:val="22"/>
          <w:lang w:val="fr-FR" w:eastAsia="nl-NL"/>
        </w:rPr>
        <w:t xml:space="preserve"> </w:t>
      </w:r>
      <w:r w:rsidR="00C12E63">
        <w:rPr>
          <w:i/>
          <w:sz w:val="22"/>
          <w:szCs w:val="22"/>
          <w:lang w:val="fr-FR" w:eastAsia="nl-NL"/>
        </w:rPr>
        <w:t>ou « à la direction effective », selon le cas]</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22E92633"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r w:rsidR="00494248">
        <w:rPr>
          <w:b/>
          <w:i/>
          <w:szCs w:val="22"/>
          <w:lang w:val="fr-FR"/>
        </w:rPr>
        <w:t xml:space="preserve">Agréé </w:t>
      </w:r>
      <w:r w:rsidR="003E081C" w:rsidRPr="00C90058">
        <w:rPr>
          <w:b/>
          <w:i/>
          <w:szCs w:val="22"/>
          <w:lang w:val="fr-FR"/>
        </w:rPr>
        <w:t>»</w:t>
      </w:r>
      <w:r w:rsidR="00860FED">
        <w:rPr>
          <w:b/>
          <w:i/>
          <w:szCs w:val="22"/>
          <w:lang w:val="fr-FR"/>
        </w:rPr>
        <w:t xml:space="preserve"> </w:t>
      </w:r>
      <w:r w:rsidR="003E081C" w:rsidRPr="00C90058">
        <w:rPr>
          <w:b/>
          <w:i/>
          <w:szCs w:val="22"/>
          <w:lang w:val="fr-FR"/>
        </w:rPr>
        <w:t>ou « R</w:t>
      </w:r>
      <w:r w:rsidR="00502013">
        <w:rPr>
          <w:b/>
          <w:i/>
          <w:szCs w:val="22"/>
          <w:lang w:val="fr-FR"/>
        </w:rPr>
        <w:t>éviseur</w:t>
      </w:r>
      <w:r w:rsidR="003E081C" w:rsidRPr="00C90058">
        <w:rPr>
          <w:b/>
          <w:i/>
          <w:szCs w:val="22"/>
          <w:lang w:val="fr-FR"/>
        </w:rPr>
        <w:t xml:space="preserve"> Agréé », selon le cas]</w:t>
      </w:r>
      <w:r w:rsidRPr="00C90058">
        <w:rPr>
          <w:b/>
          <w:i/>
          <w:szCs w:val="22"/>
          <w:lang w:val="fr-FR"/>
        </w:rPr>
        <w:t xml:space="preserve"> relatives à l’audit des états périodiques</w:t>
      </w:r>
      <w:r w:rsidR="007643FA">
        <w:rPr>
          <w:b/>
          <w:i/>
          <w:szCs w:val="22"/>
          <w:lang w:val="fr-FR"/>
        </w:rPr>
        <w:t xml:space="preserve"> au niveau du groupe</w:t>
      </w:r>
    </w:p>
    <w:p w14:paraId="68DDFF9E" w14:textId="77777777" w:rsidR="00B23AF7" w:rsidRPr="00C90058" w:rsidRDefault="00B23AF7" w:rsidP="00B23AF7">
      <w:pPr>
        <w:pStyle w:val="BodyTextIndent3"/>
        <w:spacing w:after="0"/>
        <w:ind w:left="0"/>
        <w:rPr>
          <w:sz w:val="22"/>
          <w:szCs w:val="22"/>
          <w:lang w:val="fr-BE"/>
        </w:rPr>
      </w:pPr>
    </w:p>
    <w:p w14:paraId="27A43900" w14:textId="501183B0"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 xml:space="preserve">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w:t>
      </w:r>
      <w:r w:rsidRPr="00C90058">
        <w:rPr>
          <w:sz w:val="22"/>
          <w:szCs w:val="22"/>
          <w:lang w:val="fr-BE"/>
        </w:rPr>
        <w:lastRenderedPageBreak/>
        <w:t>toujours détecter toute anomalie significative existante. Les anomalies peuvent provenir de fraudes ou résulter d’erreurs et sont considérées comme significatives lorsque l</w:t>
      </w:r>
      <w:r w:rsidR="00860FED">
        <w:rPr>
          <w:sz w:val="22"/>
          <w:szCs w:val="22"/>
          <w:lang w:val="fr-BE"/>
        </w:rPr>
        <w:t>’</w:t>
      </w:r>
      <w:r w:rsidRPr="00C90058">
        <w:rPr>
          <w:sz w:val="22"/>
          <w:szCs w:val="22"/>
          <w:lang w:val="fr-BE"/>
        </w:rPr>
        <w:t xml:space="preserve">on peut raisonnablement s’attendre à ce qu’elles puissent, prises individuellement ou en cumulé, influencer les décisions que les utilisateurs des états périodiques </w:t>
      </w:r>
      <w:r w:rsidR="00494248">
        <w:rPr>
          <w:sz w:val="22"/>
          <w:szCs w:val="22"/>
          <w:lang w:val="fr-BE"/>
        </w:rPr>
        <w:t xml:space="preserve">au niveau du groupe </w:t>
      </w:r>
      <w:r w:rsidRPr="00C90058">
        <w:rPr>
          <w:sz w:val="22"/>
          <w:szCs w:val="22"/>
          <w:lang w:val="fr-BE"/>
        </w:rPr>
        <w:t>prennent en se fondant sur ceux-ci.</w:t>
      </w:r>
    </w:p>
    <w:p w14:paraId="622B7E5A" w14:textId="3D7C3093" w:rsidR="00B23AF7" w:rsidRDefault="00B23AF7" w:rsidP="00B23AF7">
      <w:pPr>
        <w:pStyle w:val="BodyTextIndent3"/>
        <w:spacing w:after="0"/>
        <w:ind w:left="0"/>
        <w:rPr>
          <w:sz w:val="22"/>
          <w:szCs w:val="22"/>
          <w:lang w:val="fr-BE"/>
        </w:rPr>
      </w:pPr>
    </w:p>
    <w:p w14:paraId="60604A32" w14:textId="5F215D8C" w:rsidR="007643FA" w:rsidRDefault="007643FA" w:rsidP="00B23AF7">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0077335F">
        <w:rPr>
          <w:sz w:val="22"/>
          <w:szCs w:val="22"/>
          <w:lang w:val="fr-BE"/>
        </w:rPr>
        <w:t xml:space="preserve"> au niveau du groupe</w:t>
      </w:r>
      <w:r w:rsidRPr="008C1F45">
        <w:rPr>
          <w:sz w:val="22"/>
          <w:szCs w:val="22"/>
          <w:lang w:val="fr-BE"/>
        </w:rPr>
        <w:t>.</w:t>
      </w:r>
      <w:r>
        <w:rPr>
          <w:sz w:val="22"/>
          <w:szCs w:val="22"/>
          <w:lang w:val="fr-BE"/>
        </w:rPr>
        <w:t xml:space="preserve"> </w:t>
      </w:r>
      <w:r w:rsidRPr="008C1F45">
        <w:rPr>
          <w:sz w:val="22"/>
          <w:szCs w:val="22"/>
          <w:lang w:val="fr-BE"/>
        </w:rPr>
        <w:t xml:space="preserve">L’étendue du contrôle </w:t>
      </w:r>
      <w:r w:rsidR="0077335F">
        <w:rPr>
          <w:sz w:val="22"/>
          <w:szCs w:val="22"/>
          <w:lang w:val="fr-BE"/>
        </w:rPr>
        <w:t xml:space="preserve">des états périodiques au niveau du groupe </w:t>
      </w:r>
      <w:r w:rsidRPr="008C1F45">
        <w:rPr>
          <w:sz w:val="22"/>
          <w:szCs w:val="22"/>
          <w:lang w:val="fr-BE"/>
        </w:rPr>
        <w:t>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sidR="0077335F" w:rsidRPr="00C90058">
        <w:rPr>
          <w:i/>
          <w:sz w:val="22"/>
          <w:szCs w:val="22"/>
          <w:lang w:val="fr-FR" w:eastAsia="nl-NL"/>
        </w:rPr>
        <w:t>[« </w:t>
      </w:r>
      <w:r w:rsidR="0077335F">
        <w:rPr>
          <w:i/>
          <w:sz w:val="22"/>
          <w:szCs w:val="22"/>
          <w:lang w:val="fr-FR" w:eastAsia="nl-NL"/>
        </w:rPr>
        <w:t xml:space="preserve">le </w:t>
      </w:r>
      <w:r w:rsidR="0077335F" w:rsidRPr="00C90058">
        <w:rPr>
          <w:i/>
          <w:sz w:val="22"/>
          <w:szCs w:val="22"/>
          <w:lang w:val="fr-FR" w:eastAsia="nl-NL"/>
        </w:rPr>
        <w:t>comité de direction</w:t>
      </w:r>
      <w:r w:rsidR="0077335F" w:rsidRPr="00C90058">
        <w:rPr>
          <w:sz w:val="22"/>
          <w:szCs w:val="22"/>
          <w:lang w:val="fr-FR" w:eastAsia="nl-NL"/>
        </w:rPr>
        <w:t xml:space="preserve"> </w:t>
      </w:r>
      <w:r w:rsidR="0077335F" w:rsidRPr="00C90058">
        <w:rPr>
          <w:i/>
          <w:iCs/>
          <w:sz w:val="22"/>
          <w:szCs w:val="22"/>
          <w:lang w:val="fr-FR" w:eastAsia="nl-NL"/>
        </w:rPr>
        <w:t xml:space="preserve">» ou « </w:t>
      </w:r>
      <w:r w:rsidR="0077335F">
        <w:rPr>
          <w:i/>
          <w:iCs/>
          <w:sz w:val="22"/>
          <w:szCs w:val="22"/>
          <w:lang w:val="fr-FR" w:eastAsia="nl-NL"/>
        </w:rPr>
        <w:t>l</w:t>
      </w:r>
      <w:r w:rsidR="0077335F" w:rsidRPr="00C90058">
        <w:rPr>
          <w:i/>
          <w:iCs/>
          <w:sz w:val="22"/>
          <w:szCs w:val="22"/>
          <w:lang w:val="fr-FR" w:eastAsia="nl-NL"/>
        </w:rPr>
        <w:t>a direction effective », selon le cas</w:t>
      </w:r>
      <w:r w:rsidR="0077335F" w:rsidRPr="003B0CE1">
        <w:rPr>
          <w:i/>
          <w:iCs/>
          <w:sz w:val="22"/>
          <w:szCs w:val="22"/>
          <w:lang w:val="fr-FR" w:eastAsia="nl-NL"/>
        </w:rPr>
        <w:t>]</w:t>
      </w:r>
      <w:r w:rsidR="0077335F" w:rsidRPr="00C90058">
        <w:rPr>
          <w:sz w:val="22"/>
          <w:szCs w:val="22"/>
          <w:lang w:val="fr-FR" w:eastAsia="nl-NL"/>
        </w:rPr>
        <w:t xml:space="preserve"> </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sidR="0077335F" w:rsidRPr="00C90058">
        <w:rPr>
          <w:i/>
          <w:sz w:val="22"/>
          <w:szCs w:val="22"/>
          <w:lang w:val="fr-FR" w:eastAsia="nl-NL"/>
        </w:rPr>
        <w:t>[« </w:t>
      </w:r>
      <w:r w:rsidR="0077335F">
        <w:rPr>
          <w:i/>
          <w:sz w:val="22"/>
          <w:szCs w:val="22"/>
          <w:lang w:val="fr-FR" w:eastAsia="nl-NL"/>
        </w:rPr>
        <w:t xml:space="preserve">le </w:t>
      </w:r>
      <w:r w:rsidR="0077335F" w:rsidRPr="00C90058">
        <w:rPr>
          <w:i/>
          <w:sz w:val="22"/>
          <w:szCs w:val="22"/>
          <w:lang w:val="fr-FR" w:eastAsia="nl-NL"/>
        </w:rPr>
        <w:t>comité de direction</w:t>
      </w:r>
      <w:r w:rsidR="0077335F" w:rsidRPr="00C90058">
        <w:rPr>
          <w:sz w:val="22"/>
          <w:szCs w:val="22"/>
          <w:lang w:val="fr-FR" w:eastAsia="nl-NL"/>
        </w:rPr>
        <w:t xml:space="preserve"> </w:t>
      </w:r>
      <w:r w:rsidR="0077335F" w:rsidRPr="00C90058">
        <w:rPr>
          <w:i/>
          <w:iCs/>
          <w:sz w:val="22"/>
          <w:szCs w:val="22"/>
          <w:lang w:val="fr-FR" w:eastAsia="nl-NL"/>
        </w:rPr>
        <w:t xml:space="preserve">» ou « </w:t>
      </w:r>
      <w:r w:rsidR="0077335F">
        <w:rPr>
          <w:i/>
          <w:iCs/>
          <w:sz w:val="22"/>
          <w:szCs w:val="22"/>
          <w:lang w:val="fr-FR" w:eastAsia="nl-NL"/>
        </w:rPr>
        <w:t>l</w:t>
      </w:r>
      <w:r w:rsidR="0077335F" w:rsidRPr="00C90058">
        <w:rPr>
          <w:i/>
          <w:iCs/>
          <w:sz w:val="22"/>
          <w:szCs w:val="22"/>
          <w:lang w:val="fr-FR" w:eastAsia="nl-NL"/>
        </w:rPr>
        <w:t>a direction effective », selon le cas</w:t>
      </w:r>
      <w:r w:rsidR="0077335F" w:rsidRPr="003B0CE1">
        <w:rPr>
          <w:i/>
          <w:iCs/>
          <w:sz w:val="22"/>
          <w:szCs w:val="22"/>
          <w:lang w:val="fr-FR" w:eastAsia="nl-NL"/>
        </w:rPr>
        <w:t>]</w:t>
      </w:r>
      <w:r w:rsidRPr="008C1F45">
        <w:rPr>
          <w:sz w:val="22"/>
          <w:szCs w:val="22"/>
          <w:lang w:val="fr-BE"/>
        </w:rPr>
        <w:t xml:space="preserve"> du principe comptable de continuité d’exploitation sont décrites ci-après.</w:t>
      </w:r>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78D668D8"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7CDD4BB3"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r w:rsidR="007643FA">
        <w:rPr>
          <w:sz w:val="22"/>
          <w:szCs w:val="22"/>
          <w:lang w:val="fr-BE"/>
        </w:rPr>
        <w:t xml:space="preserve">au niveau </w:t>
      </w:r>
      <w:r w:rsidR="00860FED">
        <w:rPr>
          <w:sz w:val="22"/>
          <w:szCs w:val="22"/>
          <w:lang w:val="fr-BE"/>
        </w:rPr>
        <w:t xml:space="preserve">du </w:t>
      </w:r>
      <w:r w:rsidR="007643FA">
        <w:rPr>
          <w:sz w:val="22"/>
          <w:szCs w:val="22"/>
          <w:lang w:val="fr-BE"/>
        </w:rPr>
        <w:t xml:space="preserve">groupe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r w:rsidR="00860FED">
        <w:rPr>
          <w:sz w:val="22"/>
          <w:szCs w:val="22"/>
          <w:lang w:val="fr-BE"/>
        </w:rPr>
        <w:t>.</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423176BC"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r w:rsidR="00860FED">
        <w:rPr>
          <w:sz w:val="22"/>
          <w:szCs w:val="22"/>
          <w:lang w:val="fr-BE"/>
        </w:rPr>
        <w:t>ta</w:t>
      </w:r>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54D0EC2E"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 xml:space="preserve">les états périodiques </w:t>
      </w:r>
      <w:r w:rsidR="007643FA">
        <w:rPr>
          <w:rFonts w:ascii="Times New Roman" w:hAnsi="Times New Roman" w:cs="Times New Roman"/>
        </w:rPr>
        <w:t xml:space="preserve">au niveau </w:t>
      </w:r>
      <w:r w:rsidR="00860FED">
        <w:rPr>
          <w:rFonts w:ascii="Times New Roman" w:hAnsi="Times New Roman" w:cs="Times New Roman"/>
        </w:rPr>
        <w:t xml:space="preserve">du </w:t>
      </w:r>
      <w:r w:rsidR="007643FA">
        <w:rPr>
          <w:rFonts w:ascii="Times New Roman" w:hAnsi="Times New Roman" w:cs="Times New Roman"/>
        </w:rPr>
        <w:t xml:space="preserve">groupe </w:t>
      </w:r>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w:t>
      </w:r>
      <w:r w:rsidRPr="00C90058">
        <w:rPr>
          <w:rFonts w:ascii="Times New Roman" w:hAnsi="Times New Roman" w:cs="Times New Roman"/>
        </w:rPr>
        <w:lastRenderedPageBreak/>
        <w:t>(c’est-à-dire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295DB3F2" w:rsidR="00B23AF7" w:rsidRPr="00C90058" w:rsidRDefault="00B23AF7" w:rsidP="00B23AF7">
      <w:pPr>
        <w:numPr>
          <w:ilvl w:val="0"/>
          <w:numId w:val="12"/>
        </w:numPr>
        <w:rPr>
          <w:szCs w:val="22"/>
          <w:lang w:val="fr-BE"/>
        </w:rPr>
      </w:pPr>
      <w:r w:rsidRPr="00C90058">
        <w:rPr>
          <w:szCs w:val="22"/>
          <w:lang w:val="fr-BE"/>
        </w:rPr>
        <w:t xml:space="preserve">les états périodiques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009108CB">
        <w:rPr>
          <w:szCs w:val="22"/>
          <w:lang w:val="fr-BE"/>
        </w:rPr>
        <w:t>arrêtés</w:t>
      </w:r>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 par application des règles de comptabilisation et d’évaluation présidant à l’établissement des comptes annuels</w:t>
      </w:r>
      <w:r w:rsidR="00B263B7">
        <w:rPr>
          <w:szCs w:val="22"/>
          <w:lang w:val="fr-BE"/>
        </w:rPr>
        <w:t xml:space="preserve"> consolidés</w:t>
      </w:r>
      <w:r w:rsidR="001D7EC2" w:rsidRPr="007A365B">
        <w:rPr>
          <w:lang w:val="fr-FR"/>
        </w:rPr>
        <w:t xml:space="preserve"> arrêtés au [</w:t>
      </w:r>
      <w:r w:rsidR="001D7EC2" w:rsidRPr="007A365B">
        <w:rPr>
          <w:i/>
          <w:lang w:val="fr-FR"/>
        </w:rPr>
        <w:t>JJ/MM/AAAA</w:t>
      </w:r>
      <w:r w:rsidR="001D7EC2" w:rsidRPr="007A365B">
        <w:rPr>
          <w:lang w:val="fr-FR"/>
        </w:rPr>
        <w:t>]</w:t>
      </w:r>
      <w:r w:rsidRPr="00C90058">
        <w:rPr>
          <w:szCs w:val="22"/>
          <w:lang w:val="fr-BE"/>
        </w:rPr>
        <w:t>;</w:t>
      </w:r>
    </w:p>
    <w:p w14:paraId="65BD891B" w14:textId="77777777" w:rsidR="00B23AF7" w:rsidRPr="00C90058" w:rsidRDefault="00B23AF7" w:rsidP="00B23AF7">
      <w:pPr>
        <w:rPr>
          <w:szCs w:val="22"/>
          <w:lang w:val="fr-BE"/>
        </w:rPr>
      </w:pPr>
    </w:p>
    <w:p w14:paraId="3341C28D" w14:textId="1E0EA4D2"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r w:rsidR="00B263B7">
        <w:rPr>
          <w:szCs w:val="22"/>
          <w:lang w:val="fr-BE"/>
        </w:rPr>
        <w:t xml:space="preserve">au niveau </w:t>
      </w:r>
      <w:r w:rsidR="00860FED">
        <w:rPr>
          <w:szCs w:val="22"/>
          <w:lang w:val="fr-BE"/>
        </w:rPr>
        <w:t xml:space="preserve">du </w:t>
      </w:r>
      <w:r w:rsidR="00B263B7">
        <w:rPr>
          <w:szCs w:val="22"/>
          <w:lang w:val="fr-BE"/>
        </w:rPr>
        <w:t xml:space="preserve">groupe </w:t>
      </w:r>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w:t>
      </w:r>
      <w:r w:rsidR="00437178">
        <w:rPr>
          <w:i/>
          <w:szCs w:val="22"/>
          <w:lang w:val="fr-BE"/>
        </w:rPr>
        <w:t>décisions de gestion</w:t>
      </w:r>
      <w:r w:rsidRPr="00C90058">
        <w:rPr>
          <w:i/>
          <w:szCs w:val="22"/>
          <w:lang w:val="fr-BE"/>
        </w:rPr>
        <w:t xml:space="preserve">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reporting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095663D0"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r w:rsidR="00B263B7">
        <w:rPr>
          <w:rFonts w:ascii="Times New Roman" w:hAnsi="Times New Roman" w:cs="Times New Roman"/>
        </w:rPr>
        <w:t xml:space="preserve"> au niveau </w:t>
      </w:r>
      <w:r w:rsidR="00860FED">
        <w:rPr>
          <w:rFonts w:ascii="Times New Roman" w:hAnsi="Times New Roman" w:cs="Times New Roman"/>
        </w:rPr>
        <w:t xml:space="preserve">du </w:t>
      </w:r>
      <w:r w:rsidR="00B263B7">
        <w:rPr>
          <w:rFonts w:ascii="Times New Roman" w:hAnsi="Times New Roman" w:cs="Times New Roman"/>
        </w:rPr>
        <w:t>groupe</w:t>
      </w:r>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b/>
          <w:smallCaps/>
          <w:kern w:val="36"/>
          <w:szCs w:val="22"/>
          <w:lang w:val="fr-BE"/>
        </w:rPr>
      </w:pPr>
    </w:p>
    <w:p w14:paraId="4CF3CC43" w14:textId="77777777" w:rsidR="00B263B7" w:rsidRPr="00F10529" w:rsidRDefault="00B263B7" w:rsidP="00B263B7">
      <w:pPr>
        <w:spacing w:line="240" w:lineRule="auto"/>
        <w:textAlignment w:val="baseline"/>
        <w:rPr>
          <w:b/>
          <w:i/>
          <w:iCs/>
          <w:szCs w:val="22"/>
          <w:lang w:val="fr-BE"/>
        </w:rPr>
      </w:pPr>
      <w:r w:rsidRPr="00F10529">
        <w:rPr>
          <w:b/>
          <w:i/>
          <w:iCs/>
          <w:szCs w:val="22"/>
          <w:lang w:val="fr-BE"/>
        </w:rPr>
        <w:t>Evénements significatifs et points d’attention</w:t>
      </w:r>
    </w:p>
    <w:p w14:paraId="3FF00918" w14:textId="77777777" w:rsidR="00B263B7" w:rsidRPr="00F10529" w:rsidRDefault="00B263B7" w:rsidP="00B263B7">
      <w:pPr>
        <w:spacing w:line="240" w:lineRule="auto"/>
        <w:textAlignment w:val="baseline"/>
        <w:rPr>
          <w:b/>
          <w:i/>
          <w:iCs/>
          <w:szCs w:val="22"/>
          <w:lang w:val="fr-BE"/>
        </w:rPr>
      </w:pPr>
    </w:p>
    <w:p w14:paraId="4187DE23" w14:textId="77777777" w:rsidR="00CF3C7B" w:rsidRPr="00222E6A" w:rsidRDefault="00CF3C7B" w:rsidP="00CF3C7B">
      <w:pPr>
        <w:tabs>
          <w:tab w:val="num" w:pos="540"/>
        </w:tabs>
        <w:rPr>
          <w:i/>
          <w:iCs/>
          <w:szCs w:val="22"/>
          <w:lang w:val="fr-FR"/>
        </w:rPr>
      </w:pPr>
      <w:r w:rsidRPr="00222E6A">
        <w:rPr>
          <w:i/>
          <w:iCs/>
          <w:szCs w:val="22"/>
          <w:lang w:val="fr-FR"/>
        </w:rPr>
        <w:t xml:space="preserve">[A ajouter si l’entité utilise, pour le calcul du capital de solvabilité requis, des paramètres </w:t>
      </w:r>
      <w:r>
        <w:rPr>
          <w:i/>
          <w:iCs/>
          <w:szCs w:val="22"/>
          <w:lang w:val="fr-FR"/>
        </w:rPr>
        <w:t>propres à l’entité</w:t>
      </w:r>
      <w:r w:rsidRPr="00222E6A">
        <w:rPr>
          <w:i/>
          <w:iCs/>
          <w:szCs w:val="22"/>
          <w:lang w:val="fr-FR"/>
        </w:rPr>
        <w:t>:</w:t>
      </w:r>
    </w:p>
    <w:p w14:paraId="1461B74A" w14:textId="77777777" w:rsidR="00CF3C7B" w:rsidRPr="00222E6A" w:rsidRDefault="00CF3C7B" w:rsidP="00CF3C7B">
      <w:pPr>
        <w:tabs>
          <w:tab w:val="num" w:pos="540"/>
        </w:tabs>
        <w:rPr>
          <w:i/>
          <w:iCs/>
          <w:szCs w:val="22"/>
          <w:lang w:val="fr-FR"/>
        </w:rPr>
      </w:pPr>
    </w:p>
    <w:p w14:paraId="03C14BCE" w14:textId="77777777" w:rsidR="00CF3C7B" w:rsidRDefault="00CF3C7B" w:rsidP="00CF3C7B">
      <w:pPr>
        <w:tabs>
          <w:tab w:val="num" w:pos="540"/>
        </w:tabs>
        <w:rPr>
          <w:i/>
          <w:iCs/>
          <w:szCs w:val="22"/>
          <w:lang w:val="fr-FR"/>
        </w:rPr>
      </w:pPr>
      <w:r w:rsidRPr="00222E6A">
        <w:rPr>
          <w:i/>
          <w:iCs/>
          <w:szCs w:val="22"/>
          <w:lang w:val="fr-FR"/>
        </w:rPr>
        <w:t>Conformément à la circulaire NBB_2020_040 relative aux orientations sur les paramètres propres à l'entreprise</w:t>
      </w:r>
      <w:r>
        <w:rPr>
          <w:i/>
          <w:iCs/>
          <w:szCs w:val="22"/>
          <w:lang w:val="fr-FR"/>
        </w:rPr>
        <w:t xml:space="preserve"> (USP)</w:t>
      </w:r>
      <w:r w:rsidRPr="00222E6A">
        <w:rPr>
          <w:i/>
          <w:iCs/>
          <w:szCs w:val="22"/>
          <w:lang w:val="fr-FR"/>
        </w:rPr>
        <w:t xml:space="preserve">, une attention particulière </w:t>
      </w:r>
      <w:r>
        <w:rPr>
          <w:i/>
          <w:iCs/>
          <w:szCs w:val="22"/>
          <w:lang w:val="fr-FR"/>
        </w:rPr>
        <w:t xml:space="preserve">a été portée </w:t>
      </w:r>
      <w:r w:rsidRPr="00222E6A">
        <w:rPr>
          <w:i/>
          <w:iCs/>
          <w:szCs w:val="22"/>
          <w:lang w:val="fr-FR"/>
        </w:rPr>
        <w:t>à la revue des paramètres USP</w:t>
      </w:r>
      <w:r>
        <w:rPr>
          <w:i/>
          <w:iCs/>
          <w:szCs w:val="22"/>
          <w:lang w:val="fr-FR"/>
        </w:rPr>
        <w:t xml:space="preserve"> dans le cadre </w:t>
      </w:r>
      <w:r w:rsidRPr="00991E4C">
        <w:rPr>
          <w:i/>
          <w:iCs/>
          <w:szCs w:val="22"/>
          <w:lang w:val="fr-FR"/>
        </w:rPr>
        <w:t>de notre audit des informations financières périodiques</w:t>
      </w:r>
      <w:r w:rsidRPr="00222E6A">
        <w:rPr>
          <w:i/>
          <w:iCs/>
          <w:szCs w:val="22"/>
          <w:lang w:val="fr-FR"/>
        </w:rPr>
        <w:t>.</w:t>
      </w:r>
    </w:p>
    <w:p w14:paraId="2985E0F9" w14:textId="77777777" w:rsidR="00CF3C7B" w:rsidRPr="00222E6A" w:rsidRDefault="00CF3C7B" w:rsidP="00CF3C7B">
      <w:pPr>
        <w:tabs>
          <w:tab w:val="num" w:pos="540"/>
        </w:tabs>
        <w:rPr>
          <w:i/>
          <w:iCs/>
          <w:szCs w:val="22"/>
          <w:lang w:val="fr-FR"/>
        </w:rPr>
      </w:pPr>
    </w:p>
    <w:p w14:paraId="101480B5" w14:textId="77777777" w:rsidR="00CF3C7B" w:rsidRPr="00222E6A" w:rsidRDefault="00CF3C7B" w:rsidP="00CF3C7B">
      <w:pPr>
        <w:tabs>
          <w:tab w:val="num" w:pos="540"/>
        </w:tabs>
        <w:rPr>
          <w:i/>
          <w:iCs/>
          <w:szCs w:val="22"/>
          <w:lang w:val="fr-FR"/>
        </w:rPr>
      </w:pPr>
      <w:r w:rsidRPr="00222E6A">
        <w:rPr>
          <w:i/>
          <w:iCs/>
          <w:szCs w:val="22"/>
          <w:lang w:val="fr-FR"/>
        </w:rPr>
        <w:t>Nous avons mis en œuvre les procédures suivantes:</w:t>
      </w:r>
    </w:p>
    <w:p w14:paraId="7D9A67D5" w14:textId="77777777" w:rsidR="00CF3C7B" w:rsidRDefault="00CF3C7B" w:rsidP="00CF3C7B">
      <w:pPr>
        <w:pStyle w:val="ListParagraph"/>
        <w:numPr>
          <w:ilvl w:val="0"/>
          <w:numId w:val="94"/>
        </w:numPr>
        <w:spacing w:line="240" w:lineRule="auto"/>
        <w:rPr>
          <w:rFonts w:ascii="Times New Roman" w:hAnsi="Times New Roman"/>
          <w:i/>
          <w:iCs/>
          <w:lang w:val="nl-BE"/>
        </w:rPr>
      </w:pPr>
      <w:r>
        <w:rPr>
          <w:rFonts w:ascii="Times New Roman" w:hAnsi="Times New Roman"/>
          <w:i/>
          <w:iCs/>
          <w:lang w:val="fr-FR"/>
        </w:rPr>
        <w:t>à compléter</w:t>
      </w:r>
    </w:p>
    <w:p w14:paraId="278E4C8B" w14:textId="77777777" w:rsidR="00CF3C7B" w:rsidRDefault="00CF3C7B" w:rsidP="00CF3C7B">
      <w:pPr>
        <w:rPr>
          <w:i/>
          <w:iCs/>
          <w:szCs w:val="22"/>
          <w:lang w:val="nl-BE"/>
        </w:rPr>
      </w:pPr>
    </w:p>
    <w:p w14:paraId="191B3535" w14:textId="77777777" w:rsidR="00CF3C7B" w:rsidRPr="00222E6A" w:rsidRDefault="00CF3C7B" w:rsidP="00CF3C7B">
      <w:pPr>
        <w:rPr>
          <w:i/>
          <w:iCs/>
          <w:szCs w:val="22"/>
          <w:lang w:val="fr-FR"/>
        </w:rPr>
      </w:pPr>
      <w:r w:rsidRPr="00222E6A">
        <w:rPr>
          <w:i/>
          <w:iCs/>
          <w:szCs w:val="22"/>
          <w:lang w:val="fr-FR"/>
        </w:rPr>
        <w:t>Nos constatations sont les suivantes:</w:t>
      </w:r>
    </w:p>
    <w:p w14:paraId="1A409D34" w14:textId="43D4FB62" w:rsidR="00CF3C7B" w:rsidRPr="007A365B" w:rsidRDefault="00CF3C7B" w:rsidP="00CF3C7B">
      <w:pPr>
        <w:spacing w:line="240" w:lineRule="auto"/>
        <w:textAlignment w:val="baseline"/>
        <w:rPr>
          <w:i/>
          <w:iCs/>
          <w:lang w:val="fr-FR"/>
        </w:rPr>
      </w:pPr>
      <w:r w:rsidRPr="007A365B">
        <w:rPr>
          <w:i/>
          <w:iCs/>
          <w:lang w:val="fr-FR"/>
        </w:rPr>
        <w:t>à compléter]</w:t>
      </w:r>
    </w:p>
    <w:p w14:paraId="52A49A47" w14:textId="77777777" w:rsidR="00CF3C7B" w:rsidRDefault="00CF3C7B" w:rsidP="00CF3C7B">
      <w:pPr>
        <w:spacing w:line="240" w:lineRule="auto"/>
        <w:textAlignment w:val="baseline"/>
        <w:rPr>
          <w:bCs/>
          <w:i/>
          <w:iCs/>
          <w:szCs w:val="22"/>
          <w:lang w:val="fr-BE"/>
        </w:rPr>
      </w:pPr>
    </w:p>
    <w:p w14:paraId="7699C6FD" w14:textId="2D727008" w:rsidR="00B263B7" w:rsidRPr="00F10529" w:rsidRDefault="00B263B7" w:rsidP="00B263B7">
      <w:pPr>
        <w:spacing w:line="240" w:lineRule="auto"/>
        <w:textAlignment w:val="baseline"/>
        <w:rPr>
          <w:bCs/>
          <w:i/>
          <w:iCs/>
          <w:szCs w:val="22"/>
          <w:lang w:val="fr-BE"/>
        </w:rPr>
      </w:pPr>
      <w:r>
        <w:rPr>
          <w:bCs/>
          <w:i/>
          <w:iCs/>
          <w:szCs w:val="22"/>
          <w:lang w:val="fr-BE"/>
        </w:rPr>
        <w:t>[</w:t>
      </w:r>
      <w:r w:rsidRPr="00F10529">
        <w:rPr>
          <w:bCs/>
          <w:i/>
          <w:iCs/>
          <w:szCs w:val="22"/>
          <w:lang w:val="fr-BE"/>
        </w:rPr>
        <w:t xml:space="preserve">Comme par le passé, le [« </w:t>
      </w:r>
      <w:r w:rsidR="00766117">
        <w:rPr>
          <w:bCs/>
          <w:i/>
          <w:iCs/>
          <w:szCs w:val="22"/>
          <w:lang w:val="fr-BE"/>
        </w:rPr>
        <w:t>Commissaire Agréé</w:t>
      </w:r>
      <w:r w:rsidRPr="00F10529">
        <w:rPr>
          <w:bCs/>
          <w:i/>
          <w:iCs/>
          <w:szCs w:val="22"/>
          <w:lang w:val="fr-BE"/>
        </w:rPr>
        <w:t xml:space="preserve"> » ou « R</w:t>
      </w:r>
      <w:r w:rsidR="0035799F">
        <w:rPr>
          <w:bCs/>
          <w:i/>
          <w:iCs/>
          <w:szCs w:val="22"/>
          <w:lang w:val="fr-BE"/>
        </w:rPr>
        <w:t>é</w:t>
      </w:r>
      <w:r w:rsidRPr="00F10529">
        <w:rPr>
          <w:bCs/>
          <w:i/>
          <w:iCs/>
          <w:szCs w:val="22"/>
          <w:lang w:val="fr-BE"/>
        </w:rPr>
        <w:t xml:space="preserve">viseur Agréé », selon le cas] développera également dans cette partie les points d’attention </w:t>
      </w:r>
      <w:r w:rsidR="00C4760F">
        <w:rPr>
          <w:bCs/>
          <w:i/>
          <w:iCs/>
          <w:szCs w:val="22"/>
          <w:lang w:val="fr-BE"/>
        </w:rPr>
        <w:t xml:space="preserve">à la </w:t>
      </w:r>
      <w:r w:rsidR="00C4760F" w:rsidRPr="00C4760F">
        <w:rPr>
          <w:bCs/>
          <w:i/>
          <w:iCs/>
          <w:szCs w:val="22"/>
          <w:lang w:val="fr-BE"/>
        </w:rPr>
        <w:t>date de fin d’exercice comptable</w:t>
      </w:r>
      <w:r w:rsidRPr="00F10529">
        <w:rPr>
          <w:bCs/>
          <w:i/>
          <w:iCs/>
          <w:szCs w:val="22"/>
          <w:lang w:val="fr-BE"/>
        </w:rPr>
        <w:t xml:space="preserve"> publiés par l’IRAIF.]</w:t>
      </w:r>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20"/>
      </w:r>
    </w:p>
    <w:p w14:paraId="29070363" w14:textId="77777777" w:rsidR="00B23AF7" w:rsidRPr="00C90058" w:rsidRDefault="00B23AF7" w:rsidP="00B23AF7">
      <w:pPr>
        <w:rPr>
          <w:i/>
          <w:szCs w:val="22"/>
          <w:lang w:val="fr-LU"/>
        </w:rPr>
      </w:pPr>
    </w:p>
    <w:p w14:paraId="0D19C3E3" w14:textId="0482A98B"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utilisé</w:t>
      </w:r>
    </w:p>
    <w:p w14:paraId="307C838E" w14:textId="77777777" w:rsidR="00B23AF7" w:rsidRPr="00C90058" w:rsidRDefault="00B23AF7" w:rsidP="00B23AF7">
      <w:pPr>
        <w:spacing w:line="240" w:lineRule="auto"/>
        <w:rPr>
          <w:szCs w:val="22"/>
          <w:lang w:val="fr-BE" w:eastAsia="en-GB"/>
        </w:rPr>
      </w:pPr>
    </w:p>
    <w:p w14:paraId="33CF98E2" w14:textId="31314D06"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utilisé dans le cadre de l’audit des états périodiques </w:t>
      </w:r>
      <w:r w:rsidR="00B263B7">
        <w:rPr>
          <w:rFonts w:ascii="Times New Roman" w:hAnsi="Times New Roman" w:cs="Times New Roman"/>
          <w:i/>
          <w:iCs/>
        </w:rPr>
        <w:t xml:space="preserve">au niveau </w:t>
      </w:r>
      <w:r w:rsidR="00860FED">
        <w:rPr>
          <w:rFonts w:ascii="Times New Roman" w:hAnsi="Times New Roman" w:cs="Times New Roman"/>
          <w:i/>
          <w:iCs/>
        </w:rPr>
        <w:t xml:space="preserve">du </w:t>
      </w:r>
      <w:r w:rsidR="00B263B7">
        <w:rPr>
          <w:rFonts w:ascii="Times New Roman" w:hAnsi="Times New Roman" w:cs="Times New Roman"/>
          <w:i/>
          <w:iCs/>
        </w:rPr>
        <w:t>groupe</w:t>
      </w:r>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15BB8C58" w14:textId="4CED42E9"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w:t>
      </w:r>
      <w:r w:rsidR="009108CB">
        <w:rPr>
          <w:rFonts w:ascii="Times New Roman" w:hAnsi="Times New Roman" w:cs="Times New Roman"/>
          <w:i/>
        </w:rPr>
        <w:t xml:space="preserve">Agréé </w:t>
      </w:r>
      <w:r w:rsidR="007F1CBE" w:rsidRPr="007F1CBE">
        <w:rPr>
          <w:rFonts w:ascii="Times New Roman" w:hAnsi="Times New Roman" w:cs="Times New Roman"/>
          <w:i/>
        </w:rPr>
        <w:t>» ou « R</w:t>
      </w:r>
      <w:r w:rsidR="00502013">
        <w:rPr>
          <w:rFonts w:ascii="Times New Roman" w:hAnsi="Times New Roman" w:cs="Times New Roman"/>
          <w:i/>
        </w:rPr>
        <w:t>éviseur</w:t>
      </w:r>
      <w:r w:rsidR="007F1CBE" w:rsidRPr="007F1CBE">
        <w:rPr>
          <w:rFonts w:ascii="Times New Roman" w:hAnsi="Times New Roman" w:cs="Times New Roman"/>
          <w:i/>
        </w:rPr>
        <w:t xml:space="preserve">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r w:rsidR="009108CB">
        <w:rPr>
          <w:rFonts w:ascii="Times New Roman" w:hAnsi="Times New Roman" w:cs="Times New Roman"/>
        </w:rPr>
        <w:t>, complétés d’une indication distincte des points majeurs discutés avec le comité d’audit, suite à ces rapports</w:t>
      </w:r>
      <w:r w:rsidR="00860FED">
        <w:rPr>
          <w:rFonts w:ascii="Times New Roman" w:hAnsi="Times New Roman" w:cs="Times New Roman"/>
        </w:rPr>
        <w:t xml:space="preserve"> sont les suivants :</w:t>
      </w:r>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5627F345" w14:textId="12D3CE1D" w:rsidR="00CA4906" w:rsidRPr="00C90058" w:rsidRDefault="00CA4906" w:rsidP="00CA4906">
      <w:pPr>
        <w:rPr>
          <w:b/>
          <w:i/>
          <w:szCs w:val="22"/>
          <w:lang w:val="fr-FR"/>
        </w:rPr>
      </w:pPr>
      <w:r w:rsidRPr="00C90058">
        <w:rPr>
          <w:b/>
          <w:i/>
          <w:szCs w:val="22"/>
          <w:lang w:val="fr-FR"/>
        </w:rPr>
        <w:t>Restrictions d’utilisation et de distribution du présent rapport</w:t>
      </w:r>
    </w:p>
    <w:p w14:paraId="55AC7189" w14:textId="77777777" w:rsidR="00CA4906" w:rsidRPr="00C90058" w:rsidRDefault="00CA4906" w:rsidP="00CA4906">
      <w:pPr>
        <w:keepNext/>
        <w:spacing w:line="240" w:lineRule="auto"/>
        <w:rPr>
          <w:b/>
          <w:i/>
          <w:szCs w:val="22"/>
          <w:lang w:val="fr-BE"/>
        </w:rPr>
      </w:pPr>
    </w:p>
    <w:p w14:paraId="538C7BF2" w14:textId="136EB7FF"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 xml:space="preserve">ont été établis pour satisfaire aux exigences de la BNB en matière de reporting des états périodiques prudentiels. En conséquence, ces états périodiques </w:t>
      </w:r>
      <w:r w:rsidR="00B263B7">
        <w:rPr>
          <w:szCs w:val="22"/>
          <w:lang w:val="fr-FR" w:eastAsia="nl-NL"/>
        </w:rPr>
        <w:t xml:space="preserve">au niveau </w:t>
      </w:r>
      <w:r w:rsidR="00860FED">
        <w:rPr>
          <w:szCs w:val="22"/>
          <w:lang w:val="fr-FR" w:eastAsia="nl-NL"/>
        </w:rPr>
        <w:t xml:space="preserve">du </w:t>
      </w:r>
      <w:r w:rsidR="00B263B7">
        <w:rPr>
          <w:szCs w:val="22"/>
          <w:lang w:val="fr-FR" w:eastAsia="nl-NL"/>
        </w:rPr>
        <w:t xml:space="preserve">groupe </w:t>
      </w:r>
      <w:r w:rsidRPr="00C90058">
        <w:rPr>
          <w:szCs w:val="22"/>
          <w:lang w:val="fr-FR" w:eastAsia="nl-NL"/>
        </w:rPr>
        <w:t>peuvent ne pas convenir pour répondre à un autre objectif.</w:t>
      </w:r>
    </w:p>
    <w:p w14:paraId="4F7BD153" w14:textId="77777777" w:rsidR="00CA4906" w:rsidRPr="00C90058" w:rsidRDefault="00CA4906" w:rsidP="00CA4906">
      <w:pPr>
        <w:autoSpaceDE w:val="0"/>
        <w:autoSpaceDN w:val="0"/>
        <w:adjustRightInd w:val="0"/>
        <w:spacing w:line="240" w:lineRule="auto"/>
        <w:rPr>
          <w:szCs w:val="22"/>
          <w:lang w:val="fr-FR" w:eastAsia="nl-NL"/>
        </w:rPr>
      </w:pPr>
    </w:p>
    <w:p w14:paraId="5C1A31E5" w14:textId="452CB87D"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Pr="003B0CE1">
        <w:rPr>
          <w:i/>
          <w:iCs/>
          <w:szCs w:val="22"/>
          <w:lang w:val="fr-FR" w:eastAsia="nl-NL"/>
        </w:rPr>
        <w:t xml:space="preserve">[« Commissaire </w:t>
      </w:r>
      <w:r w:rsidR="009108CB">
        <w:rPr>
          <w:i/>
          <w:iCs/>
          <w:szCs w:val="22"/>
          <w:lang w:val="fr-FR" w:eastAsia="nl-NL"/>
        </w:rPr>
        <w:t xml:space="preserve">Agréé </w:t>
      </w:r>
      <w:r w:rsidRPr="00B263B7">
        <w:rPr>
          <w:i/>
          <w:iCs/>
          <w:szCs w:val="22"/>
          <w:lang w:val="fr-BE"/>
        </w:rPr>
        <w:t>» ou « R</w:t>
      </w:r>
      <w:r w:rsidR="00502013">
        <w:rPr>
          <w:i/>
          <w:iCs/>
          <w:szCs w:val="22"/>
          <w:lang w:val="fr-BE"/>
        </w:rPr>
        <w:t>éviseur</w:t>
      </w:r>
      <w:r w:rsidRPr="00B263B7">
        <w:rPr>
          <w:i/>
          <w:iCs/>
          <w:szCs w:val="22"/>
          <w:lang w:val="fr-BE"/>
        </w:rPr>
        <w:t xml:space="preserve"> Agréé », selon le cas</w:t>
      </w:r>
      <w:r w:rsidRPr="003B0CE1">
        <w:rPr>
          <w:i/>
          <w:iCs/>
          <w:szCs w:val="22"/>
          <w:lang w:val="fr-BE"/>
        </w:rPr>
        <w:t>]</w:t>
      </w:r>
      <w:r w:rsidRPr="00C90058">
        <w:rPr>
          <w:szCs w:val="22"/>
          <w:lang w:val="fr-FR" w:eastAsia="nl-NL"/>
        </w:rPr>
        <w:t xml:space="preserve"> au contrôle prudentiel exercé par la BNB et ne peut être utilisé à aucune autre fin.</w:t>
      </w:r>
    </w:p>
    <w:p w14:paraId="73F908BD" w14:textId="77777777" w:rsidR="00CA4906" w:rsidRPr="00C90058" w:rsidRDefault="00CA4906" w:rsidP="00CA4906">
      <w:pPr>
        <w:autoSpaceDE w:val="0"/>
        <w:autoSpaceDN w:val="0"/>
        <w:adjustRightInd w:val="0"/>
        <w:spacing w:line="240" w:lineRule="auto"/>
        <w:rPr>
          <w:szCs w:val="22"/>
          <w:lang w:val="fr-FR" w:eastAsia="nl-NL"/>
        </w:rPr>
      </w:pPr>
    </w:p>
    <w:p w14:paraId="33D11FBD" w14:textId="5FAE7710"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78BB70D8" w14:textId="77777777" w:rsidR="00CA4906" w:rsidRPr="00C90058" w:rsidRDefault="00CA4906" w:rsidP="00CA4906">
      <w:pPr>
        <w:autoSpaceDE w:val="0"/>
        <w:autoSpaceDN w:val="0"/>
        <w:adjustRightInd w:val="0"/>
        <w:spacing w:line="240" w:lineRule="auto"/>
        <w:rPr>
          <w:szCs w:val="22"/>
          <w:lang w:val="fr-FR" w:eastAsia="nl-NL"/>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6D38C3CC"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4161F89" w14:textId="35BC686A"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9066AF3" w14:textId="0055E890" w:rsidR="00A22FC3" w:rsidRPr="00C90058" w:rsidRDefault="004A58D7" w:rsidP="00222E6A">
      <w:pPr>
        <w:spacing w:line="240" w:lineRule="auto"/>
        <w:rPr>
          <w:b/>
          <w:szCs w:val="22"/>
          <w:lang w:val="fr-BE"/>
        </w:rPr>
      </w:pPr>
      <w:r w:rsidRPr="00C90058">
        <w:rPr>
          <w:i/>
          <w:iCs/>
          <w:szCs w:val="22"/>
          <w:lang w:val="fr-BE"/>
        </w:rPr>
        <w:t>Adresse]</w:t>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783" w:name="_Toc476907548"/>
      <w:bookmarkStart w:id="784" w:name="_Toc504064969"/>
      <w:bookmarkStart w:id="785" w:name="_Toc129790407"/>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783"/>
      <w:bookmarkEnd w:id="784"/>
      <w:bookmarkEnd w:id="785"/>
    </w:p>
    <w:p w14:paraId="5860D358" w14:textId="77777777" w:rsidR="009F291D" w:rsidRPr="00C90058" w:rsidRDefault="009F291D" w:rsidP="00A3413F">
      <w:pPr>
        <w:rPr>
          <w:szCs w:val="22"/>
          <w:lang w:val="fr-FR"/>
        </w:rPr>
      </w:pPr>
    </w:p>
    <w:p w14:paraId="51A29DDE" w14:textId="32F1925E" w:rsidR="00A22FC3" w:rsidRPr="00C90058" w:rsidRDefault="00A22FC3" w:rsidP="00C90058">
      <w:pPr>
        <w:pStyle w:val="Heading2"/>
        <w:spacing w:before="0" w:after="0"/>
        <w:ind w:left="426" w:hanging="426"/>
        <w:rPr>
          <w:rFonts w:ascii="Times New Roman" w:hAnsi="Times New Roman"/>
          <w:szCs w:val="22"/>
          <w:lang w:val="fr-BE"/>
        </w:rPr>
      </w:pPr>
      <w:bookmarkStart w:id="786" w:name="_Toc476907549"/>
      <w:bookmarkStart w:id="787" w:name="_Toc504064970"/>
      <w:bookmarkStart w:id="788" w:name="_Toc129790408"/>
      <w:r w:rsidRPr="00C90058">
        <w:rPr>
          <w:rFonts w:ascii="Times New Roman" w:hAnsi="Times New Roman"/>
          <w:szCs w:val="22"/>
          <w:lang w:val="fr-BE"/>
        </w:rPr>
        <w:t>Etablissements de crédit de droit belge et succursales des établissements de crédit non</w:t>
      </w:r>
      <w:r w:rsidR="00860FED">
        <w:rPr>
          <w:rFonts w:ascii="Times New Roman" w:hAnsi="Times New Roman"/>
          <w:szCs w:val="22"/>
          <w:lang w:val="fr-BE"/>
        </w:rPr>
        <w:t>-</w:t>
      </w:r>
      <w:r w:rsidRPr="00C90058">
        <w:rPr>
          <w:rFonts w:ascii="Times New Roman" w:hAnsi="Times New Roman"/>
          <w:szCs w:val="22"/>
          <w:lang w:val="fr-BE"/>
        </w:rPr>
        <w:t>membres de l’EEE</w:t>
      </w:r>
      <w:bookmarkEnd w:id="786"/>
      <w:bookmarkEnd w:id="787"/>
      <w:bookmarkEnd w:id="788"/>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789" w:name="_Toc476907550"/>
      <w:bookmarkStart w:id="790" w:name="_Toc504064971"/>
      <w:bookmarkStart w:id="791" w:name="_Toc129790409"/>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789"/>
      <w:bookmarkEnd w:id="790"/>
      <w:bookmarkEnd w:id="791"/>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5DC1AB81"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766117">
        <w:rPr>
          <w:b/>
          <w:i/>
          <w:sz w:val="22"/>
          <w:szCs w:val="22"/>
          <w:lang w:val="fr-BE"/>
        </w:rPr>
        <w:t>Commissaire Agréé</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reporting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69DD6C32"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w:t>
      </w:r>
      <w:r w:rsidR="00173C28">
        <w:rPr>
          <w:szCs w:val="22"/>
          <w:lang w:val="fr-BE"/>
        </w:rPr>
        <w:t>64,</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127A91D6"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xml:space="preserve">[« </w:t>
      </w:r>
      <w:r w:rsidR="00280A21">
        <w:rPr>
          <w:i/>
          <w:szCs w:val="22"/>
          <w:lang w:val="fr-BE"/>
        </w:rPr>
        <w:t>Commissaires Agréés</w:t>
      </w:r>
      <w:r w:rsidR="00487005" w:rsidRPr="00C90058">
        <w:rPr>
          <w:i/>
          <w:szCs w:val="22"/>
          <w:lang w:val="fr-BE"/>
        </w:rPr>
        <w:t xml:space="preserve"> » ou « R</w:t>
      </w:r>
      <w:r w:rsidR="00502013">
        <w:rPr>
          <w:i/>
          <w:szCs w:val="22"/>
          <w:lang w:val="fr-BE"/>
        </w:rPr>
        <w:t>éviseur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3397392"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860FED">
        <w:rPr>
          <w:i/>
          <w:szCs w:val="22"/>
          <w:lang w:val="fr-BE"/>
        </w:rPr>
        <w:t> </w:t>
      </w:r>
      <w:r w:rsidR="00860FED">
        <w:rPr>
          <w:szCs w:val="22"/>
          <w:lang w:val="fr-BE"/>
        </w:rPr>
        <w:t>;</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6C9627F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r w:rsidR="00860FED">
        <w:rPr>
          <w:i/>
          <w:szCs w:val="22"/>
          <w:lang w:val="fr-BE"/>
        </w:rPr>
        <w:t xml:space="preserve"> </w:t>
      </w:r>
      <w:r w:rsidR="000F4064" w:rsidRPr="00C90058">
        <w:rPr>
          <w:i/>
          <w:szCs w:val="22"/>
          <w:lang w:val="fr-BE"/>
        </w:rPr>
        <w:t>à</w:t>
      </w:r>
      <w:r w:rsidR="00860FED">
        <w:rPr>
          <w:i/>
          <w:szCs w:val="22"/>
          <w:lang w:val="fr-BE"/>
        </w:rPr>
        <w:t xml:space="preserve"> </w:t>
      </w:r>
      <w:r w:rsidR="00E10A8B" w:rsidRPr="00C90058">
        <w:rPr>
          <w:i/>
          <w:szCs w:val="22"/>
          <w:lang w:val="fr-BE"/>
        </w:rPr>
        <w:t xml:space="preserve">la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4E135DB0"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 ou</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57FE04E0"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391D839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766117">
        <w:rPr>
          <w:i/>
          <w:szCs w:val="22"/>
          <w:lang w:val="fr-BE"/>
        </w:rPr>
        <w:t>Commissaire Agréé</w:t>
      </w:r>
      <w:r w:rsidR="00A858C3"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reporting financier. </w:t>
      </w:r>
    </w:p>
    <w:p w14:paraId="287B1F9A" w14:textId="77777777" w:rsidR="00F80100" w:rsidRPr="00C90058" w:rsidRDefault="00F80100" w:rsidP="00A3413F">
      <w:pPr>
        <w:rPr>
          <w:szCs w:val="22"/>
          <w:lang w:val="fr-BE"/>
        </w:rPr>
      </w:pPr>
    </w:p>
    <w:p w14:paraId="499D0550" w14:textId="5BE7C4AD"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A12CE7" w:rsidRPr="00C90058">
        <w:rPr>
          <w:i/>
          <w:szCs w:val="22"/>
          <w:lang w:val="fr-FR"/>
        </w:rPr>
        <w:t> </w:t>
      </w:r>
      <w:r w:rsidR="00766117">
        <w:rPr>
          <w:i/>
          <w:szCs w:val="22"/>
          <w:lang w:val="fr-FR"/>
        </w:rPr>
        <w:t>Commissaire Agréé</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00A12CE7" w:rsidRPr="00C90058">
        <w:rPr>
          <w:i/>
          <w:szCs w:val="22"/>
          <w:lang w:val="fr-FR"/>
        </w:rPr>
        <w:t> </w:t>
      </w:r>
      <w:r w:rsidR="00C040CE"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reporting</w:t>
      </w:r>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reporting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6E27FFE0"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766117">
        <w:rPr>
          <w:i/>
          <w:szCs w:val="22"/>
          <w:lang w:val="fr-BE"/>
        </w:rPr>
        <w:t>Commissaire Agréé</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Constatations relatives au processus de reporting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6CB9A6DA"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766117">
        <w:rPr>
          <w:i/>
          <w:szCs w:val="22"/>
          <w:lang w:val="fr-BE"/>
        </w:rPr>
        <w:t>Commissaire Agréé</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502013">
        <w:rPr>
          <w:i/>
          <w:szCs w:val="22"/>
          <w:lang w:val="fr-BE"/>
        </w:rPr>
        <w:t>éviseur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2942EADD"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2D4B4D0B"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8E32232" w14:textId="3CD76D26"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792" w:name="_Toc476907551"/>
      <w:bookmarkStart w:id="793" w:name="_Toc504064972"/>
      <w:bookmarkStart w:id="794" w:name="_Toc129790410"/>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792"/>
      <w:bookmarkEnd w:id="793"/>
      <w:bookmarkEnd w:id="794"/>
    </w:p>
    <w:p w14:paraId="20359D4F" w14:textId="77777777" w:rsidR="00662F98" w:rsidRPr="00C90058" w:rsidRDefault="00662F98" w:rsidP="00A3413F">
      <w:pPr>
        <w:ind w:right="-108"/>
        <w:rPr>
          <w:b/>
          <w:szCs w:val="22"/>
          <w:lang w:val="fr-BE"/>
        </w:rPr>
      </w:pPr>
    </w:p>
    <w:p w14:paraId="43E0A96E" w14:textId="0998D1D9"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16989AD4"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xml:space="preserve">[« </w:t>
      </w:r>
      <w:r w:rsidR="00280A21">
        <w:rPr>
          <w:i/>
          <w:szCs w:val="22"/>
          <w:lang w:val="fr-BE"/>
        </w:rPr>
        <w:t>Commissaires Agréés</w:t>
      </w:r>
      <w:r w:rsidR="00CE60A4" w:rsidRPr="00C90058">
        <w:rPr>
          <w:i/>
          <w:szCs w:val="22"/>
          <w:lang w:val="fr-BE"/>
        </w:rPr>
        <w:t xml:space="preserve"> » ou « R</w:t>
      </w:r>
      <w:r w:rsidR="00502013">
        <w:rPr>
          <w:i/>
          <w:szCs w:val="22"/>
          <w:lang w:val="fr-BE"/>
        </w:rPr>
        <w:t>éviseur</w:t>
      </w:r>
      <w:r w:rsidR="00CE60A4" w:rsidRPr="00C90058">
        <w:rPr>
          <w:i/>
          <w:szCs w:val="22"/>
          <w:lang w:val="fr-BE"/>
        </w:rPr>
        <w:t>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7778823E"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0215F036"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3F382E" w:rsidRPr="00C90058">
        <w:rPr>
          <w:i/>
          <w:iCs/>
          <w:szCs w:val="22"/>
          <w:lang w:val="fr-BE"/>
        </w:rPr>
        <w:t xml:space="preserve"> «</w:t>
      </w:r>
      <w:r w:rsidR="00A12CE7" w:rsidRPr="00C90058">
        <w:rPr>
          <w:i/>
          <w:iCs/>
          <w:szCs w:val="22"/>
          <w:lang w:val="fr-BE"/>
        </w:rPr>
        <w:t> </w:t>
      </w:r>
      <w:r w:rsidR="00C657D9" w:rsidRPr="00C90058">
        <w:rPr>
          <w:i/>
          <w:iCs/>
          <w:szCs w:val="22"/>
          <w:lang w:val="fr-BE"/>
        </w:rPr>
        <w:t>au</w:t>
      </w:r>
      <w:r w:rsidR="00A12CE7">
        <w:rPr>
          <w:i/>
          <w:iCs/>
          <w:szCs w:val="22"/>
          <w:lang w:val="fr-BE"/>
        </w:rPr>
        <w:t xml:space="preserve">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1EAD0B6E"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6F9C48B2"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599DBC07" w:rsidR="000C3997" w:rsidRPr="00C90058" w:rsidRDefault="000C3997" w:rsidP="00A3413F">
      <w:pPr>
        <w:numPr>
          <w:ilvl w:val="0"/>
          <w:numId w:val="31"/>
        </w:numPr>
        <w:ind w:left="567"/>
        <w:rPr>
          <w:szCs w:val="22"/>
          <w:lang w:val="fr-LU"/>
        </w:rPr>
      </w:pPr>
      <w:r w:rsidRPr="00C90058">
        <w:rPr>
          <w:szCs w:val="22"/>
          <w:lang w:val="fr-BE"/>
        </w:rPr>
        <w:t xml:space="preserve">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1343353B"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1F3AF38"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w:t>
      </w:r>
      <w:r w:rsidR="00766117">
        <w:rPr>
          <w:i/>
          <w:szCs w:val="22"/>
          <w:lang w:val="fr-BE"/>
        </w:rPr>
        <w:t>Commissaire Agréé</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38EBD901"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766117">
        <w:rPr>
          <w:i/>
          <w:szCs w:val="22"/>
          <w:lang w:val="fr-FR"/>
        </w:rPr>
        <w:t>Commissaire Agréé</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502013">
        <w:rPr>
          <w:i/>
          <w:szCs w:val="22"/>
          <w:lang w:val="fr-FR"/>
        </w:rPr>
        <w:t>éviseur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lastRenderedPageBreak/>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4F4B01C7"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766117">
        <w:rPr>
          <w:i/>
          <w:szCs w:val="22"/>
          <w:lang w:val="fr-BE"/>
        </w:rPr>
        <w:t>Commissaire Agréé</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3F13D4E9"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766117">
        <w:rPr>
          <w:i/>
          <w:szCs w:val="22"/>
          <w:lang w:val="fr-BE"/>
        </w:rPr>
        <w:t>Commissaire Agréé</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502013">
        <w:rPr>
          <w:i/>
          <w:szCs w:val="22"/>
          <w:lang w:val="fr-BE"/>
        </w:rPr>
        <w:t>éviseur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6DBCD80"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4848E37A"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13B6F48" w14:textId="2F4BA78C" w:rsidR="004A58D7" w:rsidRPr="00C90058" w:rsidRDefault="004A58D7" w:rsidP="004A58D7">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FA97E1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795" w:name="_Toc476907552"/>
      <w:bookmarkStart w:id="796" w:name="_Toc504064973"/>
      <w:bookmarkStart w:id="797" w:name="_Toc129790411"/>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r w:rsidR="00963959">
        <w:rPr>
          <w:rFonts w:ascii="Times New Roman" w:hAnsi="Times New Roman"/>
          <w:szCs w:val="22"/>
          <w:lang w:val="fr-BE"/>
        </w:rPr>
        <w:t>sociétés de bourse</w:t>
      </w:r>
      <w:r w:rsidRPr="00C90058">
        <w:rPr>
          <w:rFonts w:ascii="Times New Roman" w:hAnsi="Times New Roman"/>
          <w:szCs w:val="22"/>
          <w:lang w:val="fr-BE"/>
        </w:rPr>
        <w:t xml:space="preserve">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795"/>
      <w:bookmarkEnd w:id="796"/>
      <w:bookmarkEnd w:id="797"/>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798" w:name="_Toc476907553"/>
      <w:bookmarkStart w:id="799" w:name="_Toc504064974"/>
      <w:bookmarkStart w:id="800" w:name="_Toc129790412"/>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798"/>
      <w:bookmarkEnd w:id="799"/>
      <w:bookmarkEnd w:id="800"/>
    </w:p>
    <w:p w14:paraId="69D26D14" w14:textId="77777777" w:rsidR="006351E3" w:rsidRPr="00C90058" w:rsidRDefault="006351E3" w:rsidP="00A3413F">
      <w:pPr>
        <w:pStyle w:val="FootnoteText"/>
        <w:rPr>
          <w:b/>
          <w:i/>
          <w:sz w:val="22"/>
          <w:szCs w:val="22"/>
          <w:lang w:val="fr-BE"/>
        </w:rPr>
      </w:pPr>
    </w:p>
    <w:p w14:paraId="48AF88BC" w14:textId="57B15A2E"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766117">
        <w:rPr>
          <w:b/>
          <w:i/>
          <w:sz w:val="22"/>
          <w:szCs w:val="22"/>
          <w:lang w:val="fr-BE"/>
        </w:rPr>
        <w:t>Commissaire Agréé</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963959">
        <w:rPr>
          <w:b/>
          <w:i/>
          <w:sz w:val="22"/>
          <w:szCs w:val="22"/>
          <w:lang w:val="fr-BE"/>
        </w:rPr>
        <w:t>198, §1</w:t>
      </w:r>
      <w:r w:rsidRPr="00C90058">
        <w:rPr>
          <w:b/>
          <w:i/>
          <w:sz w:val="22"/>
          <w:szCs w:val="22"/>
          <w:lang w:val="fr-BE"/>
        </w:rPr>
        <w:t xml:space="preserve">, premier alinéa, 1° de la loi du </w:t>
      </w:r>
      <w:r w:rsidR="00963959">
        <w:rPr>
          <w:b/>
          <w:i/>
          <w:sz w:val="22"/>
          <w:szCs w:val="22"/>
          <w:lang w:val="fr-BE"/>
        </w:rPr>
        <w:t>20 juillet 2022</w:t>
      </w:r>
      <w:r w:rsidR="007509ED" w:rsidRPr="00C90058">
        <w:rPr>
          <w:b/>
          <w:i/>
          <w:sz w:val="22"/>
          <w:szCs w:val="22"/>
          <w:lang w:val="fr-BE"/>
        </w:rPr>
        <w:t xml:space="preserve"> </w:t>
      </w:r>
      <w:r w:rsidR="003C7E6F" w:rsidRPr="00C90058">
        <w:rPr>
          <w:b/>
          <w:bCs/>
          <w:i/>
          <w:iCs/>
          <w:sz w:val="22"/>
          <w:szCs w:val="22"/>
          <w:lang w:val="fr-FR" w:eastAsia="nl-BE"/>
        </w:rPr>
        <w:t xml:space="preserve">relative au statut et au contrôle des </w:t>
      </w:r>
      <w:r w:rsidR="00963959">
        <w:rPr>
          <w:b/>
          <w:bCs/>
          <w:i/>
          <w:iCs/>
          <w:sz w:val="22"/>
          <w:szCs w:val="22"/>
          <w:lang w:val="fr-FR" w:eastAsia="nl-BE"/>
        </w:rPr>
        <w:t>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0B2D8D5A"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002F2215">
        <w:rPr>
          <w:szCs w:val="22"/>
          <w:lang w:val="fr-BE"/>
        </w:rPr>
        <w:t xml:space="preserve">(« l’entité ») </w:t>
      </w:r>
      <w:r w:rsidRPr="00C90058">
        <w:rPr>
          <w:szCs w:val="22"/>
          <w:lang w:val="fr-BE"/>
        </w:rPr>
        <w:t xml:space="preserve">conformément à </w:t>
      </w:r>
      <w:r w:rsidR="009E15DF" w:rsidRPr="00C90058">
        <w:rPr>
          <w:szCs w:val="22"/>
          <w:lang w:val="fr-BE"/>
        </w:rPr>
        <w:t xml:space="preserve">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2°, et par application de l’article </w:t>
      </w:r>
      <w:r w:rsidR="00963959">
        <w:rPr>
          <w:szCs w:val="22"/>
          <w:lang w:val="fr-BE"/>
        </w:rPr>
        <w:t>17</w:t>
      </w:r>
      <w:r w:rsidR="009E15DF" w:rsidRPr="00C90058">
        <w:rPr>
          <w:szCs w:val="22"/>
          <w:lang w:val="fr-BE"/>
        </w:rPr>
        <w:t xml:space="preserve">, </w:t>
      </w:r>
      <w:r w:rsidR="00C8755B" w:rsidRPr="00C90058">
        <w:rPr>
          <w:szCs w:val="22"/>
          <w:lang w:val="fr-BE"/>
        </w:rPr>
        <w:t>§</w:t>
      </w:r>
      <w:r w:rsidR="009E15DF" w:rsidRPr="00C90058">
        <w:rPr>
          <w:szCs w:val="22"/>
          <w:lang w:val="fr-BE"/>
        </w:rPr>
        <w:t xml:space="preserve">1, 9°, </w:t>
      </w:r>
      <w:r w:rsidR="00963959">
        <w:rPr>
          <w:szCs w:val="22"/>
          <w:lang w:val="fr-BE"/>
        </w:rPr>
        <w:t>38</w:t>
      </w:r>
      <w:r w:rsidR="009E15DF" w:rsidRPr="00C90058">
        <w:rPr>
          <w:szCs w:val="22"/>
          <w:lang w:val="fr-BE"/>
        </w:rPr>
        <w:t xml:space="preserve"> et </w:t>
      </w:r>
      <w:r w:rsidR="00963959">
        <w:rPr>
          <w:szCs w:val="22"/>
          <w:lang w:val="fr-BE"/>
        </w:rPr>
        <w:t>73</w:t>
      </w:r>
      <w:r w:rsidR="009E15DF" w:rsidRPr="00C90058">
        <w:rPr>
          <w:szCs w:val="22"/>
          <w:lang w:val="fr-BE"/>
        </w:rPr>
        <w:t xml:space="preserve"> de la loi d</w:t>
      </w:r>
      <w:r w:rsidR="00963959">
        <w:rPr>
          <w:szCs w:val="22"/>
          <w:lang w:val="fr-BE"/>
        </w:rPr>
        <w:t>u 20 juillet 2022</w:t>
      </w:r>
      <w:r w:rsidR="009E15DF" w:rsidRPr="00C90058">
        <w:rPr>
          <w:szCs w:val="22"/>
          <w:lang w:val="fr-BE"/>
        </w:rPr>
        <w:t xml:space="preserve"> </w:t>
      </w:r>
      <w:r w:rsidR="00963959">
        <w:rPr>
          <w:szCs w:val="22"/>
          <w:lang w:val="fr-BE"/>
        </w:rPr>
        <w:t xml:space="preserve">relative au statut et au contrôle des sociétés de bourse </w:t>
      </w:r>
      <w:r w:rsidR="007A468E" w:rsidRPr="00C90058">
        <w:rPr>
          <w:szCs w:val="22"/>
          <w:lang w:val="fr-BE"/>
        </w:rPr>
        <w:t xml:space="preserve">(« la </w:t>
      </w:r>
      <w:r w:rsidR="00963959">
        <w:rPr>
          <w:szCs w:val="22"/>
          <w:lang w:val="fr-BE"/>
        </w:rPr>
        <w:t>loi de contrôle</w:t>
      </w:r>
      <w:r w:rsidR="007A468E" w:rsidRPr="00C90058">
        <w:rPr>
          <w:szCs w:val="22"/>
          <w:lang w:val="fr-BE"/>
        </w:rPr>
        <w:t>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reporting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30698115"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963959">
        <w:rPr>
          <w:szCs w:val="22"/>
          <w:lang w:val="fr-BE"/>
        </w:rPr>
        <w:t>198, §1,</w:t>
      </w:r>
      <w:r w:rsidRPr="00C90058">
        <w:rPr>
          <w:szCs w:val="22"/>
          <w:lang w:val="fr-BE"/>
        </w:rPr>
        <w:t xml:space="preserve"> premier alinéa, 1° de la loi </w:t>
      </w:r>
      <w:r w:rsidR="00963959">
        <w:rPr>
          <w:szCs w:val="22"/>
          <w:lang w:val="fr-BE"/>
        </w:rPr>
        <w:t xml:space="preserve">de contrôle </w:t>
      </w:r>
      <w:r w:rsidRPr="00C90058">
        <w:rPr>
          <w:szCs w:val="22"/>
          <w:lang w:val="fr-BE"/>
        </w:rPr>
        <w:t xml:space="preserve">concernant les mesures de contrôle interne adoptées conformément </w:t>
      </w:r>
      <w:r w:rsidR="00C67648" w:rsidRPr="00C90058">
        <w:rPr>
          <w:szCs w:val="22"/>
          <w:lang w:val="fr-BE"/>
        </w:rPr>
        <w:t xml:space="preserve">l’article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963959">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963959">
        <w:rPr>
          <w:szCs w:val="22"/>
          <w:lang w:val="fr-BE"/>
        </w:rPr>
        <w:t>38</w:t>
      </w:r>
      <w:r w:rsidR="00C67648" w:rsidRPr="00C90058">
        <w:rPr>
          <w:szCs w:val="22"/>
          <w:lang w:val="fr-BE"/>
        </w:rPr>
        <w:t xml:space="preserve"> et </w:t>
      </w:r>
      <w:r w:rsidR="00963959">
        <w:rPr>
          <w:szCs w:val="22"/>
          <w:lang w:val="fr-BE"/>
        </w:rPr>
        <w:t>73</w:t>
      </w:r>
      <w:r w:rsidR="00253F37" w:rsidRPr="00C90058">
        <w:rPr>
          <w:szCs w:val="22"/>
          <w:lang w:val="fr-BE"/>
        </w:rPr>
        <w:t xml:space="preserve"> </w:t>
      </w:r>
      <w:r w:rsidR="00C67648" w:rsidRPr="00C90058">
        <w:rPr>
          <w:szCs w:val="22"/>
          <w:lang w:val="fr-BE"/>
        </w:rPr>
        <w:t xml:space="preserve">de la </w:t>
      </w:r>
      <w:r w:rsidR="00963959">
        <w:rPr>
          <w:szCs w:val="22"/>
          <w:lang w:val="fr-BE"/>
        </w:rPr>
        <w:t>loi de contrôle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7D5B506E"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w:t>
      </w:r>
      <w:r w:rsidR="00963959">
        <w:rPr>
          <w:szCs w:val="22"/>
          <w:lang w:val="fr-BE"/>
        </w:rPr>
        <w:t>69, 70 et 82</w:t>
      </w:r>
      <w:r w:rsidR="00BB52CA" w:rsidRPr="00C90058">
        <w:rPr>
          <w:szCs w:val="22"/>
          <w:lang w:val="fr-BE"/>
        </w:rPr>
        <w:t xml:space="preserve"> de la </w:t>
      </w:r>
      <w:r w:rsidR="00963959">
        <w:rPr>
          <w:szCs w:val="22"/>
          <w:lang w:val="fr-BE"/>
        </w:rPr>
        <w:t>loi de contrôle</w:t>
      </w:r>
      <w:r w:rsidR="00BB52CA" w:rsidRPr="00C90058">
        <w:rPr>
          <w:szCs w:val="22"/>
          <w:lang w:val="fr-BE"/>
        </w:rPr>
        <w:t xml:space="preserv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963959">
        <w:rPr>
          <w:szCs w:val="22"/>
          <w:lang w:val="fr-BE"/>
        </w:rPr>
        <w:t>198, §1</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w:t>
      </w:r>
      <w:r w:rsidR="0008148A">
        <w:rPr>
          <w:szCs w:val="22"/>
          <w:lang w:val="fr-BE"/>
        </w:rPr>
        <w:t>loi de contrôle</w:t>
      </w:r>
      <w:r w:rsidRPr="00C90058">
        <w:rPr>
          <w:szCs w:val="22"/>
          <w:lang w:val="fr-BE"/>
        </w:rPr>
        <w:t>.</w:t>
      </w:r>
    </w:p>
    <w:p w14:paraId="1A0CB870" w14:textId="77777777" w:rsidR="00D9273E" w:rsidRPr="00C90058" w:rsidRDefault="00D9273E" w:rsidP="00A3413F">
      <w:pPr>
        <w:rPr>
          <w:szCs w:val="22"/>
          <w:lang w:val="fr-BE"/>
        </w:rPr>
      </w:pPr>
    </w:p>
    <w:p w14:paraId="750C525D" w14:textId="5B49608F"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w:t>
      </w:r>
      <w:r w:rsidR="0008148A">
        <w:rPr>
          <w:szCs w:val="22"/>
          <w:lang w:val="fr-BE"/>
        </w:rPr>
        <w:t>17</w:t>
      </w:r>
      <w:r w:rsidR="00C67648" w:rsidRPr="00C90058">
        <w:rPr>
          <w:szCs w:val="22"/>
          <w:lang w:val="fr-BE"/>
        </w:rPr>
        <w:t xml:space="preserve"> de la </w:t>
      </w:r>
      <w:r w:rsidR="0008148A">
        <w:rPr>
          <w:szCs w:val="22"/>
          <w:lang w:val="fr-BE"/>
        </w:rPr>
        <w:t>loi de contrôle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056CC31C" w:rsidR="00C67648" w:rsidRPr="00C90058" w:rsidRDefault="00C67648" w:rsidP="00A3413F">
      <w:pPr>
        <w:rPr>
          <w:i/>
          <w:szCs w:val="22"/>
          <w:lang w:val="fr-BE"/>
        </w:rPr>
      </w:pPr>
      <w:r w:rsidRPr="00C90058">
        <w:rPr>
          <w:szCs w:val="22"/>
          <w:lang w:val="fr-BE"/>
        </w:rPr>
        <w:t xml:space="preserve">Conformément aux articles 56 et 58 de la </w:t>
      </w:r>
      <w:r w:rsidR="0008148A">
        <w:rPr>
          <w:szCs w:val="22"/>
          <w:lang w:val="fr-BE"/>
        </w:rPr>
        <w:t>loi de contrôle</w:t>
      </w:r>
      <w:r w:rsidRPr="00C90058">
        <w:rPr>
          <w:szCs w:val="22"/>
          <w:lang w:val="fr-BE"/>
        </w:rPr>
        <w:t xml:space="preserv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 xml:space="preserve">doit évaluer l’efficacité des dispositifs d’organisation visés </w:t>
      </w:r>
      <w:r w:rsidR="004264DC">
        <w:rPr>
          <w:szCs w:val="22"/>
          <w:lang w:val="fr-BE"/>
        </w:rPr>
        <w:t xml:space="preserve">aux </w:t>
      </w:r>
      <w:r w:rsidRPr="00C90058">
        <w:rPr>
          <w:szCs w:val="22"/>
          <w:lang w:val="fr-BE"/>
        </w:rPr>
        <w:t>article</w:t>
      </w:r>
      <w:r w:rsidR="004264DC">
        <w:rPr>
          <w:szCs w:val="22"/>
          <w:lang w:val="fr-BE"/>
        </w:rPr>
        <w:t>s</w:t>
      </w:r>
      <w:r w:rsidRPr="00C90058">
        <w:rPr>
          <w:szCs w:val="22"/>
          <w:lang w:val="fr-BE"/>
        </w:rPr>
        <w:t xml:space="preserve"> </w:t>
      </w:r>
      <w:r w:rsidR="0008148A">
        <w:rPr>
          <w:szCs w:val="22"/>
          <w:lang w:val="fr-BE"/>
        </w:rPr>
        <w:t>17</w:t>
      </w:r>
      <w:r w:rsidR="007E3A6D" w:rsidRPr="00C90058">
        <w:rPr>
          <w:szCs w:val="22"/>
          <w:lang w:val="fr-BE"/>
        </w:rPr>
        <w:t xml:space="preserve">, </w:t>
      </w:r>
      <w:r w:rsidR="0008148A">
        <w:rPr>
          <w:szCs w:val="22"/>
          <w:lang w:val="fr-BE"/>
        </w:rPr>
        <w:t>68 jusqu’à et y compris 73 et 82</w:t>
      </w:r>
      <w:r w:rsidRPr="00C90058">
        <w:rPr>
          <w:szCs w:val="22"/>
          <w:lang w:val="fr-BE"/>
        </w:rPr>
        <w:t xml:space="preserve"> de la </w:t>
      </w:r>
      <w:r w:rsidR="0008148A">
        <w:rPr>
          <w:szCs w:val="22"/>
          <w:lang w:val="fr-BE"/>
        </w:rPr>
        <w:t>loi de contrôle</w:t>
      </w:r>
      <w:r w:rsidRPr="00C90058">
        <w:rPr>
          <w:szCs w:val="22"/>
          <w:lang w:val="fr-BE"/>
        </w:rPr>
        <w:t xml:space="preserv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w:t>
      </w:r>
      <w:r w:rsidR="0008148A">
        <w:rPr>
          <w:szCs w:val="22"/>
          <w:lang w:val="fr-BE"/>
        </w:rPr>
        <w:t>31</w:t>
      </w:r>
      <w:r w:rsidR="00A50D08" w:rsidRPr="00C90058">
        <w:rPr>
          <w:szCs w:val="22"/>
          <w:lang w:val="fr-BE"/>
        </w:rPr>
        <w:t xml:space="preserve"> de la </w:t>
      </w:r>
      <w:r w:rsidR="0008148A">
        <w:rPr>
          <w:szCs w:val="22"/>
          <w:lang w:val="fr-BE"/>
        </w:rPr>
        <w:t>loi de contrôle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301EF865"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w:t>
      </w:r>
      <w:r w:rsidR="00A12CE7" w:rsidRPr="00C90058">
        <w:rPr>
          <w:i/>
          <w:iCs/>
          <w:szCs w:val="22"/>
          <w:lang w:val="fr-BE"/>
        </w:rPr>
        <w:t> </w:t>
      </w:r>
      <w:r w:rsidR="00280A21">
        <w:rPr>
          <w:i/>
          <w:szCs w:val="22"/>
          <w:lang w:val="fr-BE"/>
        </w:rPr>
        <w:t>Commissaires Agréés</w:t>
      </w:r>
      <w:r w:rsidR="00A12CE7" w:rsidRPr="00C90058">
        <w:rPr>
          <w:i/>
          <w:iCs/>
          <w:szCs w:val="22"/>
          <w:lang w:val="fr-BE"/>
        </w:rPr>
        <w:t> </w:t>
      </w:r>
      <w:r w:rsidR="00487005" w:rsidRPr="00C90058">
        <w:rPr>
          <w:i/>
          <w:szCs w:val="22"/>
          <w:lang w:val="fr-BE"/>
        </w:rPr>
        <w:t>» ou «</w:t>
      </w:r>
      <w:r w:rsidR="00A12CE7" w:rsidRPr="00C90058">
        <w:rPr>
          <w:i/>
          <w:iCs/>
          <w:szCs w:val="22"/>
          <w:lang w:val="fr-BE"/>
        </w:rPr>
        <w:t> </w:t>
      </w:r>
      <w:r w:rsidR="00487005" w:rsidRPr="00C90058">
        <w:rPr>
          <w:i/>
          <w:szCs w:val="22"/>
          <w:lang w:val="fr-BE"/>
        </w:rPr>
        <w:t>R</w:t>
      </w:r>
      <w:r w:rsidR="00502013">
        <w:rPr>
          <w:i/>
          <w:szCs w:val="22"/>
          <w:lang w:val="fr-BE"/>
        </w:rPr>
        <w:t>éviseur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A12CE7" w:rsidRPr="00C90058">
        <w:rPr>
          <w:i/>
          <w:iCs/>
          <w:szCs w:val="22"/>
          <w:lang w:val="fr-BE"/>
        </w:rPr>
        <w:t> </w:t>
      </w:r>
      <w:r w:rsidR="00487005" w:rsidRPr="00C90058">
        <w:rPr>
          <w:i/>
          <w:szCs w:val="22"/>
          <w:lang w:val="fr-BE"/>
        </w:rPr>
        <w:t>»,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34CC2F6E"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r w:rsidR="0008148A">
        <w:rPr>
          <w:szCs w:val="22"/>
          <w:lang w:val="fr-BE"/>
        </w:rPr>
        <w:t>n</w:t>
      </w:r>
      <w:r w:rsidR="00253034" w:rsidRPr="00C90058">
        <w:rPr>
          <w:szCs w:val="22"/>
          <w:lang w:val="fr-BE"/>
        </w:rPr>
        <w:t>ormes</w:t>
      </w:r>
      <w:r w:rsidR="002E25CA" w:rsidRPr="00C90058">
        <w:rPr>
          <w:szCs w:val="22"/>
          <w:lang w:val="fr-BE"/>
        </w:rPr>
        <w:t xml:space="preserve"> internationales d’audit (ISA)</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18446B33"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029344DF"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08148A">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r w:rsidR="0008148A">
        <w:rPr>
          <w:szCs w:val="22"/>
          <w:lang w:val="fr-BE"/>
        </w:rPr>
        <w:t>38</w:t>
      </w:r>
      <w:r w:rsidR="00C67648" w:rsidRPr="00C90058">
        <w:rPr>
          <w:szCs w:val="22"/>
          <w:lang w:val="fr-BE"/>
        </w:rPr>
        <w:t xml:space="preserve"> et </w:t>
      </w:r>
      <w:r w:rsidR="0008148A">
        <w:rPr>
          <w:szCs w:val="22"/>
          <w:lang w:val="fr-BE"/>
        </w:rPr>
        <w:t>73</w:t>
      </w:r>
      <w:r w:rsidR="00C67648" w:rsidRPr="00C90058">
        <w:rPr>
          <w:szCs w:val="22"/>
          <w:lang w:val="fr-BE"/>
        </w:rPr>
        <w:t xml:space="preserve"> de la </w:t>
      </w:r>
      <w:r w:rsidR="0008148A">
        <w:rPr>
          <w:szCs w:val="22"/>
          <w:lang w:val="fr-BE"/>
        </w:rPr>
        <w:t>loi de contrôle</w:t>
      </w:r>
      <w:r w:rsidR="00C67648" w:rsidRPr="00C90058">
        <w:rPr>
          <w:szCs w:val="22"/>
          <w:lang w:val="fr-BE"/>
        </w:rPr>
        <w:t xml:space="preserv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1159BDC5"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FD42C5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w:t>
      </w:r>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r w:rsidRPr="00C90058">
        <w:rPr>
          <w:szCs w:val="22"/>
          <w:lang w:val="fr-BE"/>
        </w:rPr>
        <w:t>;</w:t>
      </w:r>
    </w:p>
    <w:p w14:paraId="7E050B6F" w14:textId="77777777" w:rsidR="00A22FC3" w:rsidRPr="00C90058" w:rsidRDefault="00A22FC3" w:rsidP="00A3413F">
      <w:pPr>
        <w:ind w:left="567"/>
        <w:rPr>
          <w:szCs w:val="22"/>
          <w:lang w:val="fr-LU"/>
        </w:rPr>
      </w:pPr>
    </w:p>
    <w:p w14:paraId="1EE23210" w14:textId="69B6D069"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603867C1"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6EF134EC"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20F80CBC"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 xml:space="preserve">2 de la </w:t>
      </w:r>
      <w:r w:rsidR="00B31532">
        <w:rPr>
          <w:szCs w:val="22"/>
          <w:lang w:val="fr-BE"/>
        </w:rPr>
        <w:t>loi de contrôle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0402725A"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xml:space="preserve">« </w:t>
      </w:r>
      <w:r w:rsidR="00766117">
        <w:rPr>
          <w:i/>
          <w:szCs w:val="22"/>
          <w:lang w:val="fr-BE"/>
        </w:rPr>
        <w:t>Commissaire Agréé</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reporting financier. </w:t>
      </w:r>
    </w:p>
    <w:p w14:paraId="264A2629" w14:textId="77777777" w:rsidR="00207C1B" w:rsidRPr="00C90058" w:rsidRDefault="00207C1B" w:rsidP="00A3413F">
      <w:pPr>
        <w:rPr>
          <w:szCs w:val="22"/>
          <w:lang w:val="fr-BE"/>
        </w:rPr>
      </w:pPr>
    </w:p>
    <w:p w14:paraId="150F691C" w14:textId="59D7AFA1"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xml:space="preserve">[« </w:t>
      </w:r>
      <w:r w:rsidR="00766117">
        <w:rPr>
          <w:i/>
          <w:szCs w:val="22"/>
          <w:lang w:val="fr-FR"/>
        </w:rPr>
        <w:t>Commissaire Agréé</w:t>
      </w:r>
      <w:r w:rsidR="002937A7" w:rsidRPr="00C90058">
        <w:rPr>
          <w:i/>
          <w:szCs w:val="22"/>
          <w:lang w:val="fr-FR"/>
        </w:rPr>
        <w:t> »</w:t>
      </w:r>
      <w:r w:rsidR="00410CDF" w:rsidRPr="00C90058">
        <w:rPr>
          <w:i/>
          <w:szCs w:val="22"/>
          <w:lang w:val="fr-FR"/>
        </w:rPr>
        <w:t xml:space="preserve"> ou</w:t>
      </w:r>
      <w:r w:rsidR="002937A7" w:rsidRPr="00C90058">
        <w:rPr>
          <w:i/>
          <w:szCs w:val="22"/>
          <w:lang w:val="fr-FR"/>
        </w:rPr>
        <w:t xml:space="preserve"> « le R</w:t>
      </w:r>
      <w:r w:rsidR="00502013">
        <w:rPr>
          <w:i/>
          <w:szCs w:val="22"/>
          <w:lang w:val="fr-FR"/>
        </w:rPr>
        <w:t>éviseur</w:t>
      </w:r>
      <w:r w:rsidR="002937A7" w:rsidRPr="00C90058">
        <w:rPr>
          <w:i/>
          <w:szCs w:val="22"/>
          <w:lang w:val="fr-FR"/>
        </w:rPr>
        <w:t xml:space="preserve">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42798D54"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5A4787D3"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xml:space="preserve">« </w:t>
      </w:r>
      <w:r w:rsidR="00766117">
        <w:rPr>
          <w:i/>
          <w:szCs w:val="22"/>
          <w:lang w:val="fr-BE"/>
        </w:rPr>
        <w:t>Commissaire Agréé</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w:t>
      </w:r>
      <w:r w:rsidR="00502013">
        <w:rPr>
          <w:i/>
          <w:szCs w:val="22"/>
          <w:lang w:val="fr-BE"/>
        </w:rPr>
        <w:t>éviseur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138B568F"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B31532">
        <w:rPr>
          <w:szCs w:val="22"/>
          <w:lang w:val="fr-BE"/>
        </w:rPr>
        <w:t>à l’a</w:t>
      </w:r>
      <w:r w:rsidR="00C67648" w:rsidRPr="00C90058">
        <w:rPr>
          <w:szCs w:val="22"/>
          <w:lang w:val="fr-BE"/>
        </w:rPr>
        <w:t xml:space="preserve">rticle </w:t>
      </w:r>
      <w:r w:rsidR="00B31532">
        <w:rPr>
          <w:szCs w:val="22"/>
          <w:lang w:val="fr-BE"/>
        </w:rPr>
        <w:t>17</w:t>
      </w:r>
      <w:r w:rsidR="00C67648" w:rsidRPr="00C90058">
        <w:rPr>
          <w:szCs w:val="22"/>
          <w:lang w:val="fr-BE"/>
        </w:rPr>
        <w:t xml:space="preserve">,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w:t>
      </w:r>
      <w:r w:rsidR="00B31532">
        <w:rPr>
          <w:szCs w:val="22"/>
          <w:lang w:val="fr-BE"/>
        </w:rPr>
        <w:t>17</w:t>
      </w:r>
      <w:r w:rsidR="00494EFD" w:rsidRPr="00C90058">
        <w:rPr>
          <w:szCs w:val="22"/>
          <w:lang w:val="fr-BE"/>
        </w:rPr>
        <w:t>,</w:t>
      </w:r>
      <w:r w:rsidR="00BB7961" w:rsidRPr="00C90058">
        <w:rPr>
          <w:szCs w:val="22"/>
          <w:lang w:val="fr-BE"/>
        </w:rPr>
        <w:t xml:space="preserve"> § 1, </w:t>
      </w:r>
      <w:r w:rsidR="00C67648" w:rsidRPr="00C90058">
        <w:rPr>
          <w:szCs w:val="22"/>
          <w:lang w:val="fr-BE"/>
        </w:rPr>
        <w:t xml:space="preserve">9°, </w:t>
      </w:r>
      <w:r w:rsidR="00B31532">
        <w:rPr>
          <w:szCs w:val="22"/>
          <w:lang w:val="fr-BE"/>
        </w:rPr>
        <w:t>38</w:t>
      </w:r>
      <w:r w:rsidR="00C67648" w:rsidRPr="00C90058">
        <w:rPr>
          <w:szCs w:val="22"/>
          <w:lang w:val="fr-BE"/>
        </w:rPr>
        <w:t xml:space="preserve"> et </w:t>
      </w:r>
      <w:r w:rsidR="00B31532">
        <w:rPr>
          <w:szCs w:val="22"/>
          <w:lang w:val="fr-BE"/>
        </w:rPr>
        <w:t>73</w:t>
      </w:r>
      <w:r w:rsidR="00C67648" w:rsidRPr="00C90058">
        <w:rPr>
          <w:szCs w:val="22"/>
          <w:lang w:val="fr-BE"/>
        </w:rPr>
        <w:t xml:space="preserve"> de la </w:t>
      </w:r>
      <w:r w:rsidR="00B31532">
        <w:rPr>
          <w:szCs w:val="22"/>
          <w:lang w:val="fr-BE"/>
        </w:rPr>
        <w:t>loi de contrôle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Constatations relatives au processus de reporting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32810163"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BB52CA" w:rsidRPr="00C90058">
        <w:rPr>
          <w:szCs w:val="22"/>
          <w:lang w:val="fr-BE"/>
        </w:rPr>
        <w:t xml:space="preserve">des articles </w:t>
      </w:r>
      <w:r w:rsidR="00B31532">
        <w:rPr>
          <w:szCs w:val="22"/>
          <w:lang w:val="fr-BE"/>
        </w:rPr>
        <w:t>69, 70 et 82</w:t>
      </w:r>
      <w:r w:rsidR="00BB52CA" w:rsidRPr="00C90058">
        <w:rPr>
          <w:szCs w:val="22"/>
          <w:lang w:val="fr-BE"/>
        </w:rPr>
        <w:t xml:space="preserve"> de la </w:t>
      </w:r>
      <w:r w:rsidR="00B31532">
        <w:rPr>
          <w:szCs w:val="22"/>
          <w:lang w:val="fr-BE"/>
        </w:rPr>
        <w:t>loi de contrôle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F95D66">
        <w:rPr>
          <w:szCs w:val="22"/>
          <w:lang w:val="fr-BE"/>
        </w:rPr>
        <w:t>198, §1</w:t>
      </w:r>
      <w:r w:rsidR="006B35BC" w:rsidRPr="00C90058">
        <w:rPr>
          <w:szCs w:val="22"/>
          <w:lang w:val="fr-BE"/>
        </w:rPr>
        <w:t xml:space="preserve">, premier alinéa, 5° de la </w:t>
      </w:r>
      <w:r w:rsidR="00F95D66">
        <w:rPr>
          <w:szCs w:val="22"/>
          <w:lang w:val="fr-BE"/>
        </w:rPr>
        <w:t>loi de contrôle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365D038C"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295DDD17"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01801ABE"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0E2E8FE" w14:textId="2A8E968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801" w:name="_Toc476907554"/>
      <w:bookmarkStart w:id="802" w:name="_Toc504064975"/>
      <w:bookmarkStart w:id="803" w:name="_Toc129790413"/>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801"/>
      <w:bookmarkEnd w:id="802"/>
      <w:bookmarkEnd w:id="803"/>
    </w:p>
    <w:p w14:paraId="19E166DD" w14:textId="77777777" w:rsidR="00D9273E" w:rsidRPr="00C90058" w:rsidRDefault="00D9273E" w:rsidP="00A3413F">
      <w:pPr>
        <w:ind w:right="-108"/>
        <w:rPr>
          <w:b/>
          <w:szCs w:val="22"/>
          <w:lang w:val="fr-BE"/>
        </w:rPr>
      </w:pPr>
    </w:p>
    <w:p w14:paraId="7733F869" w14:textId="4DF7E7EE"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766117">
        <w:rPr>
          <w:b/>
          <w:i/>
          <w:sz w:val="22"/>
          <w:szCs w:val="22"/>
          <w:lang w:val="fr-BE"/>
        </w:rPr>
        <w:t>Commissaire Agréé</w:t>
      </w:r>
      <w:r w:rsidR="00052226" w:rsidRPr="00C90058">
        <w:rPr>
          <w:b/>
          <w:i/>
          <w:sz w:val="22"/>
          <w:szCs w:val="22"/>
          <w:lang w:val="fr-BE"/>
        </w:rPr>
        <w:t> » ou « </w:t>
      </w:r>
      <w:r w:rsidR="00C040CE" w:rsidRPr="00C90058">
        <w:rPr>
          <w:b/>
          <w:i/>
          <w:sz w:val="22"/>
          <w:szCs w:val="22"/>
          <w:lang w:val="fr-BE"/>
        </w:rPr>
        <w:t>R</w:t>
      </w:r>
      <w:r w:rsidR="00502013">
        <w:rPr>
          <w:b/>
          <w:i/>
          <w:sz w:val="22"/>
          <w:szCs w:val="22"/>
          <w:lang w:val="fr-BE"/>
        </w:rPr>
        <w:t>éviseur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2E04F5">
        <w:rPr>
          <w:b/>
          <w:i/>
          <w:sz w:val="22"/>
          <w:szCs w:val="22"/>
          <w:lang w:val="fr-BE"/>
        </w:rPr>
        <w:t>198, §1</w:t>
      </w:r>
      <w:r w:rsidR="00570D0A" w:rsidRPr="00C90058">
        <w:rPr>
          <w:b/>
          <w:i/>
          <w:sz w:val="22"/>
          <w:szCs w:val="22"/>
          <w:lang w:val="fr-BE"/>
        </w:rPr>
        <w:t>, premier alinéa,</w:t>
      </w:r>
      <w:r w:rsidRPr="00C90058">
        <w:rPr>
          <w:b/>
          <w:i/>
          <w:sz w:val="22"/>
          <w:szCs w:val="22"/>
          <w:lang w:val="fr-BE"/>
        </w:rPr>
        <w:t xml:space="preserve"> 5° de la loi du </w:t>
      </w:r>
      <w:r w:rsidR="002E04F5">
        <w:rPr>
          <w:b/>
          <w:i/>
          <w:sz w:val="22"/>
          <w:szCs w:val="22"/>
          <w:lang w:val="fr-BE"/>
        </w:rPr>
        <w:t>20 juillet 2022</w:t>
      </w:r>
      <w:r w:rsidRPr="00C90058">
        <w:rPr>
          <w:b/>
          <w:i/>
          <w:sz w:val="22"/>
          <w:szCs w:val="22"/>
          <w:lang w:val="fr-BE"/>
        </w:rPr>
        <w:t xml:space="preserve"> </w:t>
      </w:r>
      <w:r w:rsidR="003C7E6F" w:rsidRPr="00C90058">
        <w:rPr>
          <w:b/>
          <w:bCs/>
          <w:i/>
          <w:iCs/>
          <w:sz w:val="22"/>
          <w:szCs w:val="22"/>
          <w:lang w:val="fr-FR" w:eastAsia="nl-BE"/>
        </w:rPr>
        <w:t>relative au statut et au contrôle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28A461BB"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002F2215">
        <w:rPr>
          <w:szCs w:val="22"/>
          <w:lang w:val="fr-BE"/>
        </w:rPr>
        <w:t xml:space="preserve">(« l’entité ») </w:t>
      </w:r>
      <w:r w:rsidRPr="00C90058">
        <w:rPr>
          <w:szCs w:val="22"/>
          <w:lang w:val="fr-BE"/>
        </w:rPr>
        <w:t xml:space="preserve">pour préserver les avoirs des clients en application </w:t>
      </w:r>
      <w:r w:rsidR="00BB52CA" w:rsidRPr="00C90058">
        <w:rPr>
          <w:szCs w:val="22"/>
          <w:lang w:val="fr-BE"/>
        </w:rPr>
        <w:t xml:space="preserve">des articles </w:t>
      </w:r>
      <w:r w:rsidR="002E04F5">
        <w:rPr>
          <w:szCs w:val="22"/>
          <w:lang w:val="fr-BE"/>
        </w:rPr>
        <w:t>69, 70 et 82</w:t>
      </w:r>
      <w:r w:rsidR="00BB52CA" w:rsidRPr="00C90058">
        <w:rPr>
          <w:szCs w:val="22"/>
          <w:lang w:val="fr-BE"/>
        </w:rPr>
        <w:t xml:space="preserve"> de la loi du </w:t>
      </w:r>
      <w:r w:rsidR="002E04F5">
        <w:rPr>
          <w:szCs w:val="22"/>
          <w:lang w:val="fr-BE"/>
        </w:rPr>
        <w:t xml:space="preserve">20 juillet 2022 relative au statut et au contrôle des sociétés de bourse </w:t>
      </w:r>
      <w:r w:rsidR="00BB52CA" w:rsidRPr="00C90058">
        <w:rPr>
          <w:szCs w:val="22"/>
          <w:lang w:val="fr-BE"/>
        </w:rPr>
        <w:t xml:space="preserve">(« la </w:t>
      </w:r>
      <w:r w:rsidR="002E04F5">
        <w:rPr>
          <w:szCs w:val="22"/>
          <w:lang w:val="fr-BE"/>
        </w:rPr>
        <w:t>loi de contrôle</w:t>
      </w:r>
      <w:r w:rsidR="00BB52CA" w:rsidRPr="00C90058">
        <w:rPr>
          <w:szCs w:val="22"/>
          <w:lang w:val="fr-BE"/>
        </w:rPr>
        <w:t xml:space="preserv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40EAD258"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w:t>
      </w:r>
      <w:r w:rsidR="002E04F5">
        <w:rPr>
          <w:szCs w:val="22"/>
          <w:lang w:val="fr-BE"/>
        </w:rPr>
        <w:t>loi de contrôle</w:t>
      </w:r>
      <w:r w:rsidRPr="00C90058">
        <w:rPr>
          <w:szCs w:val="22"/>
          <w:lang w:val="fr-BE"/>
        </w:rPr>
        <w:t xml:space="preserve">,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Pr="00C90058">
        <w:rPr>
          <w:szCs w:val="22"/>
          <w:lang w:val="fr-BE"/>
        </w:rPr>
        <w:t xml:space="preserve">doit évaluer l’efficacité des dispositifs d’organisation visés à l’article </w:t>
      </w:r>
      <w:r w:rsidR="002E04F5">
        <w:rPr>
          <w:szCs w:val="22"/>
          <w:lang w:val="fr-BE"/>
        </w:rPr>
        <w:t>17</w:t>
      </w:r>
      <w:r w:rsidRPr="00C90058">
        <w:rPr>
          <w:szCs w:val="22"/>
          <w:lang w:val="fr-BE"/>
        </w:rPr>
        <w:t xml:space="preserve"> de la </w:t>
      </w:r>
      <w:r w:rsidR="002E04F5">
        <w:rPr>
          <w:szCs w:val="22"/>
          <w:lang w:val="fr-BE"/>
        </w:rPr>
        <w:t>loi de contrôle</w:t>
      </w:r>
      <w:r w:rsidRPr="00C90058">
        <w:rPr>
          <w:szCs w:val="22"/>
          <w:lang w:val="fr-BE"/>
        </w:rPr>
        <w:t xml:space="preserv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35581661"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w:t>
      </w:r>
      <w:r w:rsidR="00A12CE7" w:rsidRPr="00C90058">
        <w:rPr>
          <w:i/>
          <w:szCs w:val="22"/>
          <w:lang w:val="fr-BE"/>
        </w:rPr>
        <w:t> </w:t>
      </w:r>
      <w:r w:rsidR="00280A21">
        <w:rPr>
          <w:i/>
          <w:szCs w:val="22"/>
          <w:lang w:val="fr-BE"/>
        </w:rPr>
        <w:t>Commissaires Agréés</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A12CE7" w:rsidRPr="00C90058">
        <w:rPr>
          <w:i/>
          <w:szCs w:val="22"/>
          <w:lang w:val="fr-BE"/>
        </w:rPr>
        <w:t> </w:t>
      </w:r>
      <w:r w:rsidR="00487005" w:rsidRPr="00C90058">
        <w:rPr>
          <w:i/>
          <w:szCs w:val="22"/>
          <w:lang w:val="fr-BE"/>
        </w:rPr>
        <w:t>»,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0F5F698C"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 xml:space="preserve">des articles </w:t>
      </w:r>
      <w:r w:rsidR="005C13B2">
        <w:rPr>
          <w:szCs w:val="22"/>
          <w:lang w:val="fr-BE"/>
        </w:rPr>
        <w:t>69, 70 et 82 de la loi de contrôle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5834FF43"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A12CE7">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5A60DF53"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0F0D27E8"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28AF0CF3"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5C13B2">
        <w:rPr>
          <w:szCs w:val="22"/>
          <w:lang w:val="fr-BE"/>
        </w:rPr>
        <w:t>69, 70 et 82 de la loi de contrôle</w:t>
      </w:r>
      <w:r w:rsidR="005C13B2" w:rsidRPr="00C90058" w:rsidDel="005C13B2">
        <w:rPr>
          <w:szCs w:val="22"/>
          <w:lang w:val="fr-BE"/>
        </w:rPr>
        <w:t xml:space="preserv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7FE52127" w:rsidR="00570D0A" w:rsidRPr="00C90058" w:rsidRDefault="00570D0A" w:rsidP="00A3413F">
      <w:pPr>
        <w:numPr>
          <w:ilvl w:val="0"/>
          <w:numId w:val="31"/>
        </w:numPr>
        <w:ind w:left="567"/>
        <w:rPr>
          <w:szCs w:val="22"/>
          <w:lang w:val="fr-LU"/>
        </w:rPr>
      </w:pPr>
      <w:r w:rsidRPr="00C90058">
        <w:rPr>
          <w:szCs w:val="22"/>
          <w:lang w:val="fr-BE"/>
        </w:rPr>
        <w:t xml:space="preserve">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5C13B2">
        <w:rPr>
          <w:szCs w:val="22"/>
          <w:lang w:val="fr-BE"/>
        </w:rPr>
        <w:t>69, 70 et 82 de la loi de contrôle</w:t>
      </w:r>
      <w:r w:rsidR="005C13B2" w:rsidRPr="00C90058" w:rsidDel="005C13B2">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1435DD2A"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717261CE"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 xml:space="preserve">2 de la </w:t>
      </w:r>
      <w:r w:rsidR="005C13B2">
        <w:rPr>
          <w:szCs w:val="22"/>
          <w:lang w:val="fr-BE"/>
        </w:rPr>
        <w:t>loi de contrôle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412A4894"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766117">
        <w:rPr>
          <w:i/>
          <w:szCs w:val="22"/>
          <w:lang w:val="fr-BE"/>
        </w:rPr>
        <w:t>Commissaire Agréé</w:t>
      </w:r>
      <w:r w:rsidR="001A47CA"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403A01E6"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xml:space="preserve">« </w:t>
      </w:r>
      <w:r w:rsidR="00766117">
        <w:rPr>
          <w:i/>
          <w:szCs w:val="22"/>
          <w:lang w:val="fr-FR"/>
        </w:rPr>
        <w:t>Commissaire Agréé</w:t>
      </w:r>
      <w:r w:rsidR="00487005" w:rsidRPr="00C90058">
        <w:rPr>
          <w:i/>
          <w:szCs w:val="22"/>
          <w:lang w:val="fr-FR"/>
        </w:rPr>
        <w:t xml:space="preserve"> » ou « R</w:t>
      </w:r>
      <w:r w:rsidR="00502013">
        <w:rPr>
          <w:i/>
          <w:szCs w:val="22"/>
          <w:lang w:val="fr-FR"/>
        </w:rPr>
        <w:t>éviseur</w:t>
      </w:r>
      <w:r w:rsidR="00487005" w:rsidRPr="00C90058">
        <w:rPr>
          <w:i/>
          <w:szCs w:val="22"/>
          <w:lang w:val="fr-FR"/>
        </w:rPr>
        <w:t xml:space="preserve">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ne constitue pas une 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lastRenderedPageBreak/>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7C3E639C"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w:t>
      </w:r>
      <w:r w:rsidR="00766117">
        <w:rPr>
          <w:i/>
          <w:szCs w:val="22"/>
          <w:lang w:val="fr-BE"/>
        </w:rPr>
        <w:t>Commissaire Agréé</w:t>
      </w:r>
      <w:r w:rsidR="00A45321" w:rsidRPr="00C90058">
        <w:rPr>
          <w:i/>
          <w:szCs w:val="22"/>
          <w:lang w:val="fr-BE"/>
        </w:rPr>
        <w:t> » ou « </w:t>
      </w:r>
      <w:r w:rsidR="00C040CE"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00804AC4"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D13A10">
        <w:rPr>
          <w:szCs w:val="22"/>
          <w:lang w:val="fr-BE"/>
        </w:rPr>
        <w:t>69, 70 et 82 de la loi de contrôle</w:t>
      </w:r>
      <w:r w:rsidR="00D13A10"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2026DE1F"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D038A5">
        <w:rPr>
          <w:szCs w:val="22"/>
          <w:lang w:val="fr-BE"/>
        </w:rPr>
        <w:t>69, 70 et 82 de la loi de contrôle</w:t>
      </w:r>
      <w:r w:rsidR="00D038A5" w:rsidRPr="00C90058" w:rsidDel="00D038A5">
        <w:rPr>
          <w:szCs w:val="22"/>
          <w:lang w:val="fr-BE"/>
        </w:rPr>
        <w:t xml:space="preserv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D038A5">
        <w:rPr>
          <w:szCs w:val="22"/>
          <w:lang w:val="fr-BE"/>
        </w:rPr>
        <w:t>198, §1</w:t>
      </w:r>
      <w:r w:rsidR="000742CB" w:rsidRPr="00C90058">
        <w:rPr>
          <w:szCs w:val="22"/>
          <w:lang w:val="fr-BE"/>
        </w:rPr>
        <w:t xml:space="preserve">, premier alinéa, 1° de la </w:t>
      </w:r>
      <w:r w:rsidR="00D038A5">
        <w:rPr>
          <w:szCs w:val="22"/>
          <w:lang w:val="fr-BE"/>
        </w:rPr>
        <w:t>loi de contrôle :</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E23FE71"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D038A5">
        <w:rPr>
          <w:szCs w:val="22"/>
          <w:lang w:val="fr-BE"/>
        </w:rPr>
        <w:t>69, 70 et 82 de la loi de contrôle</w:t>
      </w:r>
      <w:r w:rsidR="00D038A5" w:rsidRPr="00C90058" w:rsidDel="00D038A5">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t>Restrictions d’utilisation et de distribution du présent rapport</w:t>
      </w:r>
    </w:p>
    <w:p w14:paraId="334E5FDE" w14:textId="77777777" w:rsidR="00D9273E" w:rsidRPr="00C90058" w:rsidRDefault="00D9273E" w:rsidP="00A3413F">
      <w:pPr>
        <w:rPr>
          <w:b/>
          <w:i/>
          <w:szCs w:val="22"/>
          <w:lang w:val="fr-BE"/>
        </w:rPr>
      </w:pPr>
    </w:p>
    <w:p w14:paraId="76B49FF5" w14:textId="542E839F" w:rsidR="00065CFF" w:rsidRPr="00C90058" w:rsidRDefault="00D9273E" w:rsidP="00A3413F">
      <w:pPr>
        <w:rPr>
          <w:szCs w:val="22"/>
          <w:lang w:val="fr-BE"/>
        </w:rPr>
      </w:pPr>
      <w:r w:rsidRPr="00C90058">
        <w:rPr>
          <w:szCs w:val="22"/>
          <w:lang w:val="fr-BE"/>
        </w:rPr>
        <w:lastRenderedPageBreak/>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w:t>
      </w:r>
      <w:r w:rsidR="00A12CE7" w:rsidRPr="00C90058">
        <w:rPr>
          <w:i/>
          <w:szCs w:val="22"/>
          <w:lang w:val="fr-BE"/>
        </w:rPr>
        <w:t> </w:t>
      </w:r>
      <w:r w:rsidR="00766117">
        <w:rPr>
          <w:i/>
          <w:szCs w:val="22"/>
          <w:lang w:val="fr-BE"/>
        </w:rPr>
        <w:t>Commissaire Agréé</w:t>
      </w:r>
      <w:r w:rsidR="00A12CE7" w:rsidRPr="00C90058">
        <w:rPr>
          <w:i/>
          <w:szCs w:val="22"/>
          <w:lang w:val="fr-BE"/>
        </w:rPr>
        <w:t> </w:t>
      </w:r>
      <w:r w:rsidR="00487005" w:rsidRPr="00C90058">
        <w:rPr>
          <w:i/>
          <w:szCs w:val="22"/>
          <w:lang w:val="fr-BE"/>
        </w:rPr>
        <w:t>» ou «</w:t>
      </w:r>
      <w:r w:rsidR="00A12CE7" w:rsidRPr="00C90058">
        <w:rPr>
          <w:i/>
          <w:szCs w:val="22"/>
          <w:lang w:val="fr-BE"/>
        </w:rPr>
        <w:t> </w:t>
      </w:r>
      <w:r w:rsidR="00487005" w:rsidRPr="00C90058">
        <w:rPr>
          <w:i/>
          <w:szCs w:val="22"/>
          <w:lang w:val="fr-BE"/>
        </w:rPr>
        <w:t>R</w:t>
      </w:r>
      <w:r w:rsidR="00502013">
        <w:rPr>
          <w:i/>
          <w:szCs w:val="22"/>
          <w:lang w:val="fr-BE"/>
        </w:rPr>
        <w:t>éviseur</w:t>
      </w:r>
      <w:r w:rsidR="00487005" w:rsidRPr="00C90058">
        <w:rPr>
          <w:i/>
          <w:szCs w:val="22"/>
          <w:lang w:val="fr-BE"/>
        </w:rPr>
        <w:t xml:space="preserve"> Agréé</w:t>
      </w:r>
      <w:r w:rsidR="00A12CE7" w:rsidRPr="00C90058">
        <w:rPr>
          <w:i/>
          <w:szCs w:val="22"/>
          <w:lang w:val="fr-BE"/>
        </w:rPr>
        <w:t> </w:t>
      </w:r>
      <w:r w:rsidR="00487005" w:rsidRPr="00C90058">
        <w:rPr>
          <w:i/>
          <w:szCs w:val="22"/>
          <w:lang w:val="fr-BE"/>
        </w:rPr>
        <w:t>»,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177C5E4E"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649FC4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37D5BE" w14:textId="0F60582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04" w:name="_Toc476907555"/>
      <w:bookmarkStart w:id="805" w:name="_Toc504064976"/>
      <w:bookmarkStart w:id="806" w:name="_Toc129790414"/>
      <w:r w:rsidRPr="00C90058">
        <w:rPr>
          <w:rFonts w:ascii="Times New Roman" w:hAnsi="Times New Roman"/>
          <w:szCs w:val="22"/>
          <w:lang w:val="fr-BE"/>
        </w:rPr>
        <w:lastRenderedPageBreak/>
        <w:t>Etablissements de paiement de droit belge</w:t>
      </w:r>
      <w:bookmarkEnd w:id="804"/>
      <w:bookmarkEnd w:id="805"/>
      <w:bookmarkEnd w:id="806"/>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807" w:name="_Toc476907556"/>
      <w:bookmarkStart w:id="808" w:name="_Toc504064977"/>
      <w:bookmarkStart w:id="809" w:name="_Toc129790415"/>
      <w:r w:rsidRPr="00C90058">
        <w:rPr>
          <w:rFonts w:ascii="Times New Roman" w:hAnsi="Times New Roman"/>
          <w:szCs w:val="22"/>
          <w:lang w:val="fr-BE"/>
        </w:rPr>
        <w:t>Rapport de constatations quant à l’évaluation des mesures de contrôle interne</w:t>
      </w:r>
      <w:bookmarkEnd w:id="807"/>
      <w:bookmarkEnd w:id="808"/>
      <w:bookmarkEnd w:id="809"/>
    </w:p>
    <w:p w14:paraId="5A8F58BF" w14:textId="77777777" w:rsidR="00627E52" w:rsidRPr="00C90058" w:rsidRDefault="00627E52" w:rsidP="00727A8D">
      <w:pPr>
        <w:pStyle w:val="FootnoteText"/>
        <w:rPr>
          <w:b/>
          <w:i/>
          <w:sz w:val="22"/>
          <w:szCs w:val="22"/>
          <w:lang w:val="fr-BE"/>
        </w:rPr>
      </w:pPr>
    </w:p>
    <w:p w14:paraId="2DAD5DFF" w14:textId="7E22D610"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B314A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6F4CC0DB"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reporting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21C8BA4E"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§1, deuxième alinéa et 42, §</w:t>
      </w:r>
      <w:r w:rsidR="004B4A58">
        <w:rPr>
          <w:szCs w:val="22"/>
          <w:lang w:val="fr-BE"/>
        </w:rPr>
        <w:t>§</w:t>
      </w:r>
      <w:r w:rsidRPr="00C90058">
        <w:rPr>
          <w:szCs w:val="22"/>
          <w:lang w:val="fr-BE"/>
        </w:rPr>
        <w:t xml:space="preserve">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2CA0149C"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r w:rsidR="00B314AD">
        <w:rPr>
          <w:szCs w:val="22"/>
          <w:lang w:val="fr-BE"/>
        </w:rPr>
        <w:t xml:space="preserve">Agréé </w:t>
      </w:r>
      <w:r w:rsidR="00055A63" w:rsidRPr="00C90058">
        <w:rPr>
          <w:szCs w:val="22"/>
          <w:lang w:val="fr-BE"/>
        </w:rPr>
        <w:t>» ou « au R</w:t>
      </w:r>
      <w:r w:rsidR="00502013">
        <w:rPr>
          <w:szCs w:val="22"/>
          <w:lang w:val="fr-BE"/>
        </w:rPr>
        <w:t>éviseur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14436916"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9231E3F" w:rsidR="00727A8D" w:rsidRPr="00C90058" w:rsidRDefault="00727A8D" w:rsidP="00727A8D">
      <w:pPr>
        <w:rPr>
          <w:szCs w:val="22"/>
          <w:lang w:val="fr-BE"/>
        </w:rPr>
      </w:pPr>
      <w:r w:rsidRPr="00C90058">
        <w:rPr>
          <w:szCs w:val="22"/>
          <w:lang w:val="fr-BE"/>
        </w:rPr>
        <w:lastRenderedPageBreak/>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r w:rsidR="00B314AD">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r w:rsidR="00845CCE">
        <w:rPr>
          <w:szCs w:val="22"/>
          <w:lang w:val="fr-BE"/>
        </w:rPr>
        <w:t> </w:t>
      </w:r>
      <w:r w:rsidRPr="00C90058">
        <w:rPr>
          <w:szCs w:val="22"/>
          <w:lang w:val="fr-BE"/>
        </w:rPr>
        <w:t>:</w:t>
      </w:r>
    </w:p>
    <w:p w14:paraId="303880FB" w14:textId="77777777" w:rsidR="00727A8D" w:rsidRPr="00C90058" w:rsidRDefault="00727A8D" w:rsidP="00727A8D">
      <w:pPr>
        <w:rPr>
          <w:szCs w:val="22"/>
          <w:lang w:val="fr-BE"/>
        </w:rPr>
      </w:pPr>
    </w:p>
    <w:p w14:paraId="02B8E472" w14:textId="310C723E"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91107">
        <w:rPr>
          <w:szCs w:val="22"/>
          <w:lang w:val="fr-BE"/>
        </w:rPr>
        <w:t>entité</w:t>
      </w:r>
      <w:r w:rsidRPr="00C90058">
        <w:rPr>
          <w:szCs w:val="22"/>
          <w:lang w:val="fr-BE"/>
        </w:rPr>
        <w:t xml:space="preserve"> et de son environnement</w:t>
      </w:r>
      <w:r w:rsidR="00845CCE">
        <w:rPr>
          <w:szCs w:val="22"/>
          <w:lang w:val="fr-BE"/>
        </w:rPr>
        <w:t> </w:t>
      </w:r>
      <w:r w:rsidRPr="00C90058">
        <w:rPr>
          <w:szCs w:val="22"/>
          <w:lang w:val="fr-BE"/>
        </w:rPr>
        <w:t>;</w:t>
      </w:r>
    </w:p>
    <w:p w14:paraId="0A2092EE" w14:textId="77777777" w:rsidR="00727A8D" w:rsidRPr="00C90058" w:rsidRDefault="00727A8D" w:rsidP="00727A8D">
      <w:pPr>
        <w:ind w:left="567"/>
        <w:rPr>
          <w:szCs w:val="22"/>
          <w:lang w:val="fr-LU"/>
        </w:rPr>
      </w:pPr>
    </w:p>
    <w:p w14:paraId="1EB159B4" w14:textId="3F21A28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7929BD">
        <w:rPr>
          <w:szCs w:val="22"/>
          <w:lang w:val="fr-BE"/>
        </w:rPr>
        <w:t>n</w:t>
      </w:r>
      <w:r w:rsidRPr="00C90058">
        <w:rPr>
          <w:szCs w:val="22"/>
          <w:lang w:val="fr-BE"/>
        </w:rPr>
        <w:t>orme</w:t>
      </w:r>
      <w:r w:rsidR="007929BD">
        <w:rPr>
          <w:szCs w:val="22"/>
          <w:lang w:val="fr-BE"/>
        </w:rPr>
        <w:t>s</w:t>
      </w:r>
      <w:r w:rsidRPr="00C90058">
        <w:rPr>
          <w:szCs w:val="22"/>
          <w:lang w:val="fr-BE"/>
        </w:rPr>
        <w:t xml:space="preserve"> internationale</w:t>
      </w:r>
      <w:r w:rsidR="007929BD">
        <w:rPr>
          <w:szCs w:val="22"/>
          <w:lang w:val="fr-BE"/>
        </w:rPr>
        <w:t>s</w:t>
      </w:r>
      <w:r w:rsidRPr="00C90058">
        <w:rPr>
          <w:szCs w:val="22"/>
          <w:lang w:val="fr-BE"/>
        </w:rPr>
        <w:t xml:space="preserv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w:t>
      </w:r>
      <w:r w:rsidR="00A12CE7">
        <w:rPr>
          <w:szCs w:val="22"/>
          <w:lang w:val="fr-BE"/>
        </w:rPr>
        <w:t xml:space="preserve"> </w:t>
      </w:r>
      <w:r w:rsidRPr="00C90058">
        <w:rPr>
          <w:szCs w:val="22"/>
          <w:lang w:val="fr-BE"/>
        </w:rPr>
        <w:t>du 8 octobre 2010</w:t>
      </w:r>
      <w:r w:rsidR="00845CCE">
        <w:rPr>
          <w:szCs w:val="22"/>
          <w:lang w:val="fr-BE"/>
        </w:rPr>
        <w:t> </w:t>
      </w:r>
      <w:r w:rsidRPr="00C90058">
        <w:rPr>
          <w:szCs w:val="22"/>
          <w:lang w:val="fr-BE"/>
        </w:rPr>
        <w:t>;</w:t>
      </w:r>
    </w:p>
    <w:p w14:paraId="3CE999EE" w14:textId="77777777" w:rsidR="00845CCE" w:rsidRDefault="00845CCE" w:rsidP="003B0CE1">
      <w:pPr>
        <w:pStyle w:val="ListParagraph"/>
        <w:rPr>
          <w:lang w:val="fr-LU"/>
        </w:rPr>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r w:rsidR="00845CCE">
        <w:rPr>
          <w:szCs w:val="22"/>
          <w:lang w:val="fr-BE"/>
        </w:rPr>
        <w:t> </w:t>
      </w:r>
      <w:r w:rsidRPr="00C90058">
        <w:rPr>
          <w:szCs w:val="22"/>
          <w:lang w:val="fr-BE"/>
        </w:rPr>
        <w:t>;</w:t>
      </w:r>
    </w:p>
    <w:p w14:paraId="1E4A00AF" w14:textId="77777777" w:rsidR="00845CCE" w:rsidRDefault="00845CCE" w:rsidP="003B0CE1">
      <w:pPr>
        <w:pStyle w:val="ListParagraph"/>
        <w:rPr>
          <w:lang w:val="fr-LU"/>
        </w:rPr>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2B4108F6" w14:textId="77777777" w:rsidR="00845CCE" w:rsidRDefault="00845CCE" w:rsidP="003B0CE1">
      <w:pPr>
        <w:pStyle w:val="ListParagraph"/>
        <w:rPr>
          <w:lang w:val="fr-LU"/>
        </w:rPr>
      </w:pPr>
    </w:p>
    <w:p w14:paraId="4B9E0B6B" w14:textId="77777777" w:rsidR="00727A8D" w:rsidRPr="00C90058" w:rsidRDefault="00727A8D" w:rsidP="00727A8D">
      <w:pPr>
        <w:ind w:left="567"/>
        <w:rPr>
          <w:szCs w:val="22"/>
          <w:lang w:val="fr-LU"/>
        </w:rPr>
      </w:pPr>
    </w:p>
    <w:p w14:paraId="0928EB3B" w14:textId="7938D242"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00845CCE">
        <w:rPr>
          <w:i/>
          <w:szCs w:val="22"/>
          <w:lang w:val="fr-BE"/>
        </w:rPr>
        <w:t> </w:t>
      </w:r>
      <w:r w:rsidRPr="00C90058">
        <w:rPr>
          <w:szCs w:val="22"/>
          <w:lang w:val="fr-BE"/>
        </w:rPr>
        <w:t>;</w:t>
      </w:r>
    </w:p>
    <w:p w14:paraId="46AE0100" w14:textId="77777777" w:rsidR="00845CCE" w:rsidRDefault="00845CCE" w:rsidP="003B0CE1">
      <w:pPr>
        <w:pStyle w:val="ListParagraph"/>
        <w:rPr>
          <w:lang w:val="fr-LU"/>
        </w:rPr>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00845CCE">
        <w:rPr>
          <w:i/>
          <w:szCs w:val="22"/>
          <w:lang w:val="fr-BE"/>
        </w:rPr>
        <w:t> </w:t>
      </w:r>
      <w:r w:rsidRPr="00C90058">
        <w:rPr>
          <w:szCs w:val="22"/>
          <w:lang w:val="fr-BE"/>
        </w:rPr>
        <w:t>;</w:t>
      </w:r>
    </w:p>
    <w:p w14:paraId="0997FCBB" w14:textId="77777777" w:rsidR="00845CCE" w:rsidRDefault="00845CCE" w:rsidP="00845CCE">
      <w:pPr>
        <w:pStyle w:val="ListParagraph"/>
        <w:rPr>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13E7293D"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00845CCE">
        <w:rPr>
          <w:i/>
          <w:iCs/>
          <w:szCs w:val="22"/>
          <w:lang w:val="fr-LU"/>
        </w:rPr>
        <w:t> </w:t>
      </w:r>
      <w:r w:rsidRPr="00C90058">
        <w:rPr>
          <w:szCs w:val="22"/>
          <w:lang w:val="fr-LU"/>
        </w:rPr>
        <w:t>;</w:t>
      </w:r>
    </w:p>
    <w:p w14:paraId="63E24B72" w14:textId="77777777" w:rsidR="00845CCE" w:rsidRDefault="00845CCE" w:rsidP="003B0CE1">
      <w:pPr>
        <w:pStyle w:val="ListParagraph"/>
        <w:rPr>
          <w:lang w:val="fr-LU"/>
        </w:rPr>
      </w:pPr>
    </w:p>
    <w:p w14:paraId="6BD83BE9" w14:textId="77777777" w:rsidR="00727A8D" w:rsidRPr="00C90058" w:rsidRDefault="00727A8D" w:rsidP="00727A8D">
      <w:pPr>
        <w:ind w:left="567"/>
        <w:rPr>
          <w:szCs w:val="22"/>
          <w:lang w:val="fr-LU"/>
        </w:rPr>
      </w:pPr>
    </w:p>
    <w:p w14:paraId="617F4311" w14:textId="2625B4F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r w:rsidR="00845CCE">
        <w:rPr>
          <w:szCs w:val="22"/>
          <w:lang w:val="fr-BE"/>
        </w:rPr>
        <w:t> </w:t>
      </w:r>
      <w:r w:rsidRPr="00C90058">
        <w:rPr>
          <w:szCs w:val="22"/>
          <w:lang w:val="fr-BE"/>
        </w:rPr>
        <w:t>;</w:t>
      </w:r>
    </w:p>
    <w:p w14:paraId="01129894" w14:textId="77777777" w:rsidR="00845CCE" w:rsidRDefault="00845CCE" w:rsidP="003B0CE1">
      <w:pPr>
        <w:pStyle w:val="ListParagraph"/>
        <w:rPr>
          <w:lang w:val="fr-LU"/>
        </w:rPr>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r w:rsidR="00845CCE">
        <w:rPr>
          <w:szCs w:val="22"/>
          <w:lang w:val="fr-BE"/>
        </w:rPr>
        <w:t> </w:t>
      </w:r>
      <w:r w:rsidRPr="00C90058">
        <w:rPr>
          <w:szCs w:val="22"/>
          <w:lang w:val="fr-BE"/>
        </w:rPr>
        <w:t>;</w:t>
      </w:r>
    </w:p>
    <w:p w14:paraId="1EB9C889" w14:textId="77777777" w:rsidR="00845CCE" w:rsidRDefault="00845CCE" w:rsidP="003B0CE1">
      <w:pPr>
        <w:pStyle w:val="ListParagraph"/>
        <w:rPr>
          <w:lang w:val="fr-LU"/>
        </w:rPr>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65F4F39C" w14:textId="77777777" w:rsidR="00845CCE" w:rsidRDefault="00845CCE" w:rsidP="003B0CE1">
      <w:pPr>
        <w:pStyle w:val="ListParagraph"/>
        <w:rPr>
          <w:lang w:val="fr-LU"/>
        </w:rPr>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r w:rsidR="00845CCE">
        <w:rPr>
          <w:szCs w:val="22"/>
          <w:lang w:val="fr-BE"/>
        </w:rPr>
        <w:t> </w:t>
      </w:r>
      <w:r w:rsidRPr="00C90058">
        <w:rPr>
          <w:szCs w:val="22"/>
          <w:lang w:val="fr-BE"/>
        </w:rPr>
        <w:t>;</w:t>
      </w:r>
    </w:p>
    <w:p w14:paraId="09E44D29" w14:textId="77777777" w:rsidR="00845CCE" w:rsidRDefault="00845CCE" w:rsidP="003B0CE1">
      <w:pPr>
        <w:pStyle w:val="ListParagraph"/>
        <w:rPr>
          <w:lang w:val="fr-LU"/>
        </w:rPr>
      </w:pPr>
    </w:p>
    <w:p w14:paraId="2C13EABD" w14:textId="77777777" w:rsidR="00727A8D" w:rsidRPr="00C90058" w:rsidRDefault="00727A8D" w:rsidP="00727A8D">
      <w:pPr>
        <w:ind w:left="567"/>
        <w:rPr>
          <w:szCs w:val="22"/>
          <w:lang w:val="fr-LU"/>
        </w:rPr>
      </w:pPr>
    </w:p>
    <w:p w14:paraId="13212848" w14:textId="0E9832D5"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r w:rsidR="009108CB">
        <w:rPr>
          <w:szCs w:val="22"/>
          <w:lang w:val="fr-BE"/>
        </w:rPr>
        <w:t>effectué</w:t>
      </w:r>
      <w:r w:rsidRPr="00C90058">
        <w:rPr>
          <w:szCs w:val="22"/>
          <w:lang w:val="fr-BE"/>
        </w:rPr>
        <w:t xml:space="preserve"> son appréciation du contrôle interne</w:t>
      </w:r>
      <w:r w:rsidR="00845CCE">
        <w:rPr>
          <w:szCs w:val="22"/>
          <w:lang w:val="fr-BE"/>
        </w:rPr>
        <w:t> </w:t>
      </w:r>
      <w:r w:rsidRPr="00C90058">
        <w:rPr>
          <w:szCs w:val="22"/>
          <w:lang w:val="fr-BE"/>
        </w:rPr>
        <w:t>;</w:t>
      </w:r>
    </w:p>
    <w:p w14:paraId="0378AB88" w14:textId="77777777" w:rsidR="00845CCE" w:rsidRDefault="00845CCE" w:rsidP="003B0CE1">
      <w:pPr>
        <w:pStyle w:val="ListParagraph"/>
        <w:rPr>
          <w:lang w:val="fr-LU"/>
        </w:rPr>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r w:rsidR="00845CCE">
        <w:rPr>
          <w:szCs w:val="22"/>
          <w:lang w:val="fr-BE"/>
        </w:rPr>
        <w:t> </w:t>
      </w:r>
      <w:r w:rsidRPr="00C90058">
        <w:rPr>
          <w:szCs w:val="22"/>
          <w:lang w:val="fr-BE"/>
        </w:rPr>
        <w:t>;</w:t>
      </w:r>
    </w:p>
    <w:p w14:paraId="4312D341" w14:textId="77777777" w:rsidR="00845CCE" w:rsidRDefault="00845CCE" w:rsidP="00845CCE">
      <w:pPr>
        <w:pStyle w:val="ListParagraph"/>
        <w:rPr>
          <w:rFonts w:ascii="Times New Roman" w:hAnsi="Times New Roman" w:cs="Times New Roman"/>
          <w:lang w:val="fr-LU"/>
        </w:rPr>
      </w:pPr>
    </w:p>
    <w:p w14:paraId="6F9F240C" w14:textId="7FE2C4BB"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r w:rsidR="00845CCE">
        <w:rPr>
          <w:szCs w:val="22"/>
          <w:lang w:val="fr-BE"/>
        </w:rPr>
        <w:t> </w:t>
      </w:r>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39A23258"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r w:rsidR="00845CCE">
        <w:rPr>
          <w:szCs w:val="22"/>
          <w:lang w:val="fr-BE"/>
        </w:rPr>
        <w:t> </w:t>
      </w:r>
      <w:r w:rsidR="00727A8D" w:rsidRPr="00C90058">
        <w:rPr>
          <w:szCs w:val="22"/>
          <w:lang w:val="fr-BE"/>
        </w:rPr>
        <w:t>;</w:t>
      </w:r>
    </w:p>
    <w:p w14:paraId="067494AA" w14:textId="77777777" w:rsidR="00845CCE" w:rsidRDefault="00845CCE" w:rsidP="003B0CE1">
      <w:pPr>
        <w:pStyle w:val="ListParagraph"/>
        <w:rPr>
          <w:lang w:val="fr-LU"/>
        </w:rPr>
      </w:pPr>
    </w:p>
    <w:p w14:paraId="4DC85FAF" w14:textId="77777777" w:rsidR="00727A8D" w:rsidRPr="00C90058" w:rsidRDefault="00727A8D" w:rsidP="00727A8D">
      <w:pPr>
        <w:ind w:left="567"/>
        <w:rPr>
          <w:szCs w:val="22"/>
          <w:lang w:val="fr-LU"/>
        </w:rPr>
      </w:pPr>
    </w:p>
    <w:p w14:paraId="1B0BA45A" w14:textId="69315468"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r w:rsidR="00845CCE">
        <w:rPr>
          <w:szCs w:val="22"/>
          <w:lang w:val="fr-BE"/>
        </w:rPr>
        <w:t> </w:t>
      </w:r>
      <w:r w:rsidRPr="00C90058">
        <w:rPr>
          <w:szCs w:val="22"/>
          <w:lang w:val="fr-BE"/>
        </w:rPr>
        <w:t xml:space="preserve">; </w:t>
      </w:r>
    </w:p>
    <w:p w14:paraId="559F988A" w14:textId="77777777" w:rsidR="00845CCE" w:rsidRDefault="00845CCE" w:rsidP="003B0CE1">
      <w:pPr>
        <w:pStyle w:val="ListParagraph"/>
        <w:rPr>
          <w:lang w:val="fr-LU"/>
        </w:rPr>
      </w:pPr>
    </w:p>
    <w:p w14:paraId="28ACDA20" w14:textId="77777777" w:rsidR="00727A8D" w:rsidRPr="00C90058" w:rsidRDefault="00727A8D" w:rsidP="00727A8D">
      <w:pPr>
        <w:ind w:left="567"/>
        <w:rPr>
          <w:szCs w:val="22"/>
          <w:lang w:val="fr-LU"/>
        </w:rPr>
      </w:pPr>
    </w:p>
    <w:p w14:paraId="0A38D7C4" w14:textId="1E722FEA" w:rsidR="00727A8D" w:rsidRPr="00C90058" w:rsidRDefault="00727A8D" w:rsidP="00727A8D">
      <w:pPr>
        <w:numPr>
          <w:ilvl w:val="0"/>
          <w:numId w:val="31"/>
        </w:numPr>
        <w:ind w:left="567"/>
        <w:rPr>
          <w:i/>
          <w:szCs w:val="22"/>
          <w:lang w:val="fr-LU"/>
        </w:rPr>
      </w:pPr>
      <w:r w:rsidRPr="00C90058">
        <w:rPr>
          <w:i/>
          <w:szCs w:val="22"/>
          <w:lang w:val="fr-BE"/>
        </w:rPr>
        <w:t>[à compléter avec d</w:t>
      </w:r>
      <w:r w:rsidR="00845CCE">
        <w:rPr>
          <w:i/>
          <w:szCs w:val="22"/>
          <w:lang w:val="fr-BE"/>
        </w:rPr>
        <w:t>’</w:t>
      </w:r>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r w:rsidR="00845CCE">
        <w:rPr>
          <w:i/>
          <w:szCs w:val="22"/>
          <w:lang w:val="fr-BE"/>
        </w:rPr>
        <w:t>’</w:t>
      </w:r>
      <w:r w:rsidRPr="00C90058">
        <w:rPr>
          <w:i/>
          <w:szCs w:val="22"/>
          <w:lang w:val="fr-BE"/>
        </w:rPr>
        <w:t>appréciation professionnelle de la situation par le « Commissaire </w:t>
      </w:r>
      <w:r w:rsidR="00845CCE">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reporting financier.</w:t>
      </w:r>
    </w:p>
    <w:p w14:paraId="5DB1DDCC" w14:textId="77777777" w:rsidR="00727A8D" w:rsidRPr="00C90058" w:rsidRDefault="00727A8D" w:rsidP="00727A8D">
      <w:pPr>
        <w:rPr>
          <w:szCs w:val="22"/>
          <w:lang w:val="fr-FR"/>
        </w:rPr>
      </w:pPr>
    </w:p>
    <w:p w14:paraId="0B96C37D" w14:textId="1DA4E499"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r w:rsidR="00845CCE">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62FEAC19"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la </w:t>
      </w:r>
      <w:r w:rsidRPr="00C90058">
        <w:rPr>
          <w:i/>
          <w:szCs w:val="22"/>
          <w:lang w:val="fr-BE"/>
        </w:rPr>
        <w:t>base de l’appréciation professionnelle de la situation par le « Commissaire </w:t>
      </w:r>
      <w:r w:rsidR="009108C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5F1D2481"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reporting financier, y compris le respect des dispositions de la circulaire </w:t>
      </w:r>
      <w:r w:rsidR="00A46039">
        <w:rPr>
          <w:szCs w:val="22"/>
          <w:lang w:val="fr-BE"/>
        </w:rPr>
        <w:t>NBB</w:t>
      </w:r>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7C0E5881"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A46039">
        <w:rPr>
          <w:szCs w:val="22"/>
          <w:lang w:val="fr-LU"/>
        </w:rPr>
        <w:t>NBB</w:t>
      </w:r>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0F33198D" w:rsidR="00727A8D" w:rsidRPr="00C90058" w:rsidRDefault="009108CB" w:rsidP="00727A8D">
      <w:pPr>
        <w:rPr>
          <w:szCs w:val="22"/>
          <w:lang w:val="fr-FR"/>
        </w:rPr>
      </w:pPr>
      <w:r>
        <w:rPr>
          <w:szCs w:val="22"/>
          <w:lang w:val="fr-FR"/>
        </w:rPr>
        <w:t>C</w:t>
      </w:r>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845CCE">
        <w:rPr>
          <w:i/>
          <w:szCs w:val="22"/>
          <w:lang w:val="fr-BE"/>
        </w:rPr>
        <w:t xml:space="preserve">Agréé </w:t>
      </w:r>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4D663F6E"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669C2E75" w:rsidR="002826F1" w:rsidRPr="00C90058" w:rsidRDefault="002826F1" w:rsidP="002826F1">
      <w:pPr>
        <w:rPr>
          <w:i/>
          <w:iCs/>
          <w:szCs w:val="22"/>
          <w:lang w:val="fr-BE"/>
        </w:rPr>
      </w:pPr>
      <w:r w:rsidRPr="00C90058">
        <w:rPr>
          <w:i/>
          <w:iCs/>
          <w:szCs w:val="22"/>
          <w:lang w:val="fr-BE"/>
        </w:rPr>
        <w:lastRenderedPageBreak/>
        <w:t>Nom du</w:t>
      </w:r>
      <w:r w:rsidRPr="00C90058">
        <w:rPr>
          <w:i/>
          <w:iCs/>
          <w:szCs w:val="22"/>
          <w:lang w:val="fr-FR"/>
        </w:rPr>
        <w:t xml:space="preserve"> « </w:t>
      </w:r>
      <w:r w:rsidRPr="00C90058">
        <w:rPr>
          <w:i/>
          <w:iCs/>
          <w:szCs w:val="22"/>
          <w:lang w:val="fr-BE"/>
        </w:rPr>
        <w:t>Commissaire </w:t>
      </w:r>
      <w:r w:rsidR="00845CCE">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229885" w14:textId="10AF33F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10" w:name="_Toc476907557"/>
      <w:bookmarkStart w:id="811" w:name="_Toc504064978"/>
      <w:bookmarkStart w:id="812" w:name="_Toc129790416"/>
      <w:bookmarkStart w:id="813" w:name="_Hlk360051"/>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810"/>
      <w:bookmarkEnd w:id="811"/>
      <w:bookmarkEnd w:id="812"/>
    </w:p>
    <w:p w14:paraId="62FF11E5" w14:textId="77777777" w:rsidR="00727A8D" w:rsidRPr="00C90058" w:rsidRDefault="00727A8D" w:rsidP="00727A8D">
      <w:pPr>
        <w:ind w:right="-108"/>
        <w:rPr>
          <w:b/>
          <w:i/>
          <w:szCs w:val="22"/>
          <w:lang w:val="fr-BE"/>
        </w:rPr>
      </w:pPr>
    </w:p>
    <w:p w14:paraId="6E5E6F08" w14:textId="2C6A69EC"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141329">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5990C0FD" w:rsidR="00727A8D" w:rsidRPr="00C90058" w:rsidRDefault="00727A8D" w:rsidP="00727A8D">
      <w:pPr>
        <w:rPr>
          <w:szCs w:val="22"/>
          <w:lang w:val="fr-BE"/>
        </w:rPr>
      </w:pPr>
      <w:r w:rsidRPr="00C90058">
        <w:rPr>
          <w:szCs w:val="22"/>
          <w:lang w:val="fr-FR"/>
        </w:rPr>
        <w:t>Il est de notre responsabilité d’évaluer l</w:t>
      </w:r>
      <w:r w:rsidR="009108CB">
        <w:rPr>
          <w:szCs w:val="22"/>
          <w:lang w:val="fr-FR"/>
        </w:rPr>
        <w:t>’adéquation</w:t>
      </w:r>
      <w:r w:rsidRPr="00C90058">
        <w:rPr>
          <w:szCs w:val="22"/>
          <w:lang w:val="fr-FR"/>
        </w:rPr>
        <w:t xml:space="preserve"> (« </w:t>
      </w:r>
      <w:r w:rsidR="009108CB">
        <w:rPr>
          <w:szCs w:val="22"/>
          <w:lang w:val="fr-FR"/>
        </w:rPr>
        <w:t xml:space="preserve">le </w:t>
      </w:r>
      <w:r w:rsidRPr="00C90058">
        <w:rPr>
          <w:szCs w:val="22"/>
          <w:lang w:val="fr-FR"/>
        </w:rPr>
        <w:t xml:space="preserve">design ») des </w:t>
      </w:r>
      <w:r w:rsidR="009108CB">
        <w:rPr>
          <w:szCs w:val="22"/>
          <w:lang w:val="fr-FR"/>
        </w:rPr>
        <w:t>dispositions prises</w:t>
      </w:r>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6251023"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reçus</w:t>
      </w:r>
      <w:r w:rsidR="0005019B" w:rsidRPr="00C90058">
        <w:rPr>
          <w:szCs w:val="22"/>
          <w:lang w:val="fr-BE"/>
        </w:rPr>
        <w:t xml:space="preserve"> d’utilisateurs de services de paiement</w:t>
      </w:r>
      <w:r w:rsidRPr="00C90058">
        <w:rPr>
          <w:szCs w:val="22"/>
          <w:lang w:val="fr-BE"/>
        </w:rPr>
        <w:t xml:space="preserve"> incombe </w:t>
      </w:r>
      <w:r w:rsidRPr="00C90058">
        <w:rPr>
          <w:i/>
          <w:szCs w:val="22"/>
          <w:lang w:val="fr-BE"/>
        </w:rPr>
        <w:t>[« </w:t>
      </w:r>
      <w:r w:rsidR="004415BC">
        <w:rPr>
          <w:i/>
          <w:szCs w:val="22"/>
          <w:lang w:val="fr-BE"/>
        </w:rPr>
        <w:t xml:space="preserve">à </w:t>
      </w:r>
      <w:r w:rsidRPr="00C90058">
        <w:rPr>
          <w:i/>
          <w:szCs w:val="22"/>
          <w:lang w:val="fr-BE"/>
        </w:rPr>
        <w:t>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3F54E1D6"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 42, §</w:t>
      </w:r>
      <w:r w:rsidR="00141329">
        <w:rPr>
          <w:szCs w:val="22"/>
          <w:lang w:val="fr-BE"/>
        </w:rPr>
        <w:t>§</w:t>
      </w:r>
      <w:r w:rsidRPr="00C90058">
        <w:rPr>
          <w:szCs w:val="22"/>
          <w:lang w:val="fr-BE"/>
        </w:rPr>
        <w:t>1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r w:rsidR="00141329">
        <w:rPr>
          <w:i/>
          <w:iCs/>
          <w:szCs w:val="22"/>
          <w:lang w:val="fr-BE"/>
        </w:rPr>
        <w:t xml:space="preserve">Agréé </w:t>
      </w:r>
      <w:r w:rsidR="00874AEC" w:rsidRPr="00C90058">
        <w:rPr>
          <w:i/>
          <w:iCs/>
          <w:szCs w:val="22"/>
          <w:lang w:val="fr-BE"/>
        </w:rPr>
        <w:t>» ou « R</w:t>
      </w:r>
      <w:r w:rsidR="00502013">
        <w:rPr>
          <w:i/>
          <w:iCs/>
          <w:szCs w:val="22"/>
          <w:lang w:val="fr-BE"/>
        </w:rPr>
        <w:t>éviseur</w:t>
      </w:r>
      <w:r w:rsidR="00874AEC" w:rsidRPr="00C90058">
        <w:rPr>
          <w:i/>
          <w:iCs/>
          <w:szCs w:val="22"/>
          <w:lang w:val="fr-BE"/>
        </w:rPr>
        <w:t xml:space="preserve"> Agréé</w:t>
      </w:r>
      <w:r w:rsidR="00E16139" w:rsidRPr="00C90058">
        <w:rPr>
          <w:i/>
          <w:iCs/>
          <w:szCs w:val="22"/>
          <w:lang w:val="fr-BE"/>
        </w:rPr>
        <w:t> », selon l</w:t>
      </w:r>
      <w:r w:rsidR="004415BC">
        <w:rPr>
          <w:i/>
          <w:iCs/>
          <w:szCs w:val="22"/>
          <w:lang w:val="fr-BE"/>
        </w:rPr>
        <w:t>e</w:t>
      </w:r>
      <w:r w:rsidR="00E16139" w:rsidRPr="00C90058">
        <w:rPr>
          <w:i/>
          <w:iCs/>
          <w:szCs w:val="22"/>
          <w:lang w:val="fr-BE"/>
        </w:rPr>
        <w:t xml:space="preserv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782C3A63"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004415BC">
        <w:rPr>
          <w:rFonts w:ascii="Times New Roman" w:hAnsi="Times New Roman"/>
          <w:szCs w:val="22"/>
          <w:lang w:val="fr-FR"/>
        </w:rPr>
        <w:t xml:space="preserve"> </w:t>
      </w:r>
      <w:r w:rsidRPr="00C90058">
        <w:rPr>
          <w:rFonts w:ascii="Times New Roman" w:hAnsi="Times New Roman"/>
          <w:szCs w:val="22"/>
          <w:lang w:val="fr-FR"/>
        </w:rPr>
        <w:t>§</w:t>
      </w:r>
      <w:r w:rsidR="00141329">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5FAB3312"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r w:rsidR="009108CB">
        <w:rPr>
          <w:szCs w:val="22"/>
          <w:lang w:val="fr-BE"/>
        </w:rPr>
        <w:t>’adéquation des dispositions prises</w:t>
      </w:r>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00141329">
        <w:rPr>
          <w:i/>
          <w:iCs/>
          <w:szCs w:val="22"/>
          <w:lang w:val="fr-BE"/>
        </w:rPr>
        <w:t xml:space="preserve"> </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w:t>
      </w:r>
      <w:r w:rsidR="004415BC" w:rsidRPr="00C90058">
        <w:rPr>
          <w:i/>
          <w:szCs w:val="22"/>
          <w:lang w:val="fr-BE"/>
        </w:rPr>
        <w:t> </w:t>
      </w:r>
      <w:r w:rsidRPr="00C90058">
        <w:rPr>
          <w:i/>
          <w:szCs w:val="22"/>
          <w:lang w:val="fr-BE"/>
        </w:rPr>
        <w:t>Commissaires </w:t>
      </w:r>
      <w:r w:rsidR="00141329">
        <w:rPr>
          <w:i/>
          <w:szCs w:val="22"/>
          <w:lang w:val="fr-BE"/>
        </w:rPr>
        <w:t>Agréés</w:t>
      </w:r>
      <w:r w:rsidR="004415BC" w:rsidRPr="00C90058">
        <w:rPr>
          <w:i/>
          <w:szCs w:val="22"/>
          <w:lang w:val="fr-BE"/>
        </w:rPr>
        <w:t>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4EA0D62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2A1BE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ainsi que la norme spécifique 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r w:rsidR="00141329">
        <w:rPr>
          <w:szCs w:val="22"/>
          <w:lang w:val="fr-BE"/>
        </w:rPr>
        <w:t>§</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r w:rsidR="00141329">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r w:rsidR="00141329">
        <w:rPr>
          <w:szCs w:val="22"/>
          <w:lang w:val="fr-LU"/>
        </w:rPr>
        <w:t>§</w:t>
      </w:r>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r w:rsidR="00141329">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1E3FB678"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14E27C09"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w:t>
      </w:r>
      <w:r w:rsidR="00DE79C0" w:rsidRPr="00C90058">
        <w:rPr>
          <w:i/>
          <w:szCs w:val="22"/>
          <w:lang w:val="fr-BE"/>
        </w:rPr>
        <w:t> </w:t>
      </w:r>
      <w:r w:rsidRPr="00C90058">
        <w:rPr>
          <w:i/>
          <w:szCs w:val="22"/>
          <w:lang w:val="fr-BE"/>
        </w:rPr>
        <w:t>» ou «</w:t>
      </w:r>
      <w:r w:rsidR="00DE79C0" w:rsidRPr="00C90058">
        <w:rPr>
          <w:i/>
          <w:szCs w:val="22"/>
          <w:lang w:val="fr-BE"/>
        </w:rPr>
        <w:t> </w:t>
      </w:r>
      <w:r w:rsidRPr="00C90058">
        <w:rPr>
          <w:i/>
          <w:szCs w:val="22"/>
          <w:lang w:val="fr-BE"/>
        </w:rPr>
        <w:t>du comité de direction</w:t>
      </w:r>
      <w:r w:rsidR="00DE79C0" w:rsidRPr="00C90058">
        <w:rPr>
          <w:i/>
          <w:szCs w:val="22"/>
          <w:lang w:val="fr-BE"/>
        </w:rPr>
        <w:t> </w:t>
      </w:r>
      <w:r w:rsidRPr="00C90058">
        <w:rPr>
          <w:i/>
          <w:szCs w:val="22"/>
          <w:lang w:val="fr-BE"/>
        </w:rPr>
        <w:t>»,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r w:rsidR="00133FBB">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5DFDFDE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E79C0">
        <w:rPr>
          <w:szCs w:val="22"/>
          <w:lang w:val="fr-BE"/>
        </w:rPr>
        <w:t>NBB</w:t>
      </w:r>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42</w:t>
      </w:r>
      <w:r w:rsidR="00DF0D74" w:rsidRPr="00C90058">
        <w:rPr>
          <w:szCs w:val="22"/>
          <w:lang w:val="fr-BE"/>
        </w:rPr>
        <w:t xml:space="preserve">, </w:t>
      </w:r>
      <w:r w:rsidRPr="00C90058">
        <w:rPr>
          <w:szCs w:val="22"/>
          <w:lang w:val="fr-BE"/>
        </w:rPr>
        <w:t>§</w:t>
      </w:r>
      <w:r w:rsidR="00133FBB">
        <w:rPr>
          <w:szCs w:val="22"/>
          <w:lang w:val="fr-BE"/>
        </w:rPr>
        <w:t>§</w:t>
      </w:r>
      <w:r w:rsidRPr="00C90058">
        <w:rPr>
          <w:szCs w:val="22"/>
          <w:lang w:val="fr-BE"/>
        </w:rPr>
        <w:t>1 et 2 de la loi de contrôle;</w:t>
      </w:r>
    </w:p>
    <w:p w14:paraId="77A39ABB" w14:textId="77777777" w:rsidR="00727A8D" w:rsidRPr="00C90058" w:rsidRDefault="00727A8D" w:rsidP="00727A8D">
      <w:pPr>
        <w:ind w:left="567"/>
        <w:rPr>
          <w:szCs w:val="22"/>
          <w:lang w:val="fr-LU"/>
        </w:rPr>
      </w:pPr>
    </w:p>
    <w:p w14:paraId="5A74028D" w14:textId="740201E5"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4FA8159D"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DE79C0">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246BFAAE" w14:textId="2FE4C638" w:rsidR="00FC4A54" w:rsidRPr="00222E6A" w:rsidRDefault="00FC4A54" w:rsidP="00727A8D">
      <w:pPr>
        <w:numPr>
          <w:ilvl w:val="0"/>
          <w:numId w:val="31"/>
        </w:numPr>
        <w:ind w:left="567"/>
        <w:rPr>
          <w:szCs w:val="22"/>
          <w:lang w:val="fr-LU"/>
        </w:rPr>
      </w:pPr>
      <w:r w:rsidRPr="00FC4A54">
        <w:rPr>
          <w:szCs w:val="22"/>
          <w:lang w:val="fr-LU"/>
        </w:rPr>
        <w:t xml:space="preserve">vérification du respect par </w:t>
      </w:r>
      <w:r w:rsidRPr="00222E6A">
        <w:rPr>
          <w:i/>
          <w:iCs/>
          <w:szCs w:val="22"/>
          <w:lang w:val="fr-LU"/>
        </w:rPr>
        <w:t>[identification de l’entité]</w:t>
      </w:r>
      <w:r w:rsidRPr="00FC4A54">
        <w:rPr>
          <w:szCs w:val="22"/>
          <w:lang w:val="fr-LU"/>
        </w:rPr>
        <w:t xml:space="preserve"> des dispositions contenues dans la circulaire NBB_2022_13 relative aux mesures prises par les établissements de paiement et les établissements de monnaie électronique pour protéger les fonds destinés à l’exécution d’opérations de paiement ou les fonds </w:t>
      </w:r>
      <w:r w:rsidRPr="00FC4A54">
        <w:rPr>
          <w:szCs w:val="22"/>
          <w:lang w:val="fr-LU"/>
        </w:rPr>
        <w:lastRenderedPageBreak/>
        <w:t>reçus en échange de monnaie électronique et encore détenus à la fin du jour ouvrable suivant le jour où ils ont été reçus</w:t>
      </w:r>
      <w:r>
        <w:rPr>
          <w:szCs w:val="22"/>
          <w:lang w:val="fr-LU"/>
        </w:rPr>
        <w:t>;</w:t>
      </w:r>
    </w:p>
    <w:p w14:paraId="5D7CAF50" w14:textId="77777777" w:rsidR="00FC4A54" w:rsidRDefault="00FC4A54" w:rsidP="00222E6A">
      <w:pPr>
        <w:pStyle w:val="ListParagraph"/>
      </w:pPr>
    </w:p>
    <w:p w14:paraId="1FA588F8" w14:textId="49CEFA7A"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7E520EAF"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r w:rsidR="00133FBB">
        <w:rPr>
          <w:i/>
          <w:szCs w:val="22"/>
          <w:lang w:val="fr-BE"/>
        </w:rPr>
        <w:t xml:space="preserve">Agréé </w:t>
      </w:r>
      <w:r w:rsidR="00386472" w:rsidRPr="00C90058">
        <w:rPr>
          <w:i/>
          <w:szCs w:val="22"/>
          <w:lang w:val="fr-BE"/>
        </w:rPr>
        <w:t>» ou « </w:t>
      </w:r>
      <w:r w:rsidRPr="00C90058">
        <w:rPr>
          <w:i/>
          <w:szCs w:val="22"/>
          <w:lang w:val="fr-BE"/>
        </w:rPr>
        <w:t>R</w:t>
      </w:r>
      <w:r w:rsidR="00502013">
        <w:rPr>
          <w:i/>
          <w:szCs w:val="22"/>
          <w:lang w:val="fr-BE"/>
        </w:rPr>
        <w:t>éviseur</w:t>
      </w:r>
      <w:r w:rsidRPr="00C90058">
        <w:rPr>
          <w:i/>
          <w:szCs w:val="22"/>
          <w:lang w:val="fr-BE"/>
        </w:rPr>
        <w:t xml:space="preserve">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244B9A2F" w:rsidR="00727A8D" w:rsidRPr="00C90058" w:rsidRDefault="00727A8D" w:rsidP="00727A8D">
      <w:pPr>
        <w:rPr>
          <w:szCs w:val="22"/>
          <w:lang w:val="fr-BE"/>
        </w:rPr>
      </w:pPr>
      <w:r w:rsidRPr="00C90058">
        <w:rPr>
          <w:szCs w:val="22"/>
          <w:lang w:val="fr-BE"/>
        </w:rPr>
        <w:t>Lors de l’évaluation de l</w:t>
      </w:r>
      <w:r w:rsidR="009108CB">
        <w:rPr>
          <w:szCs w:val="22"/>
          <w:lang w:val="fr-BE"/>
        </w:rPr>
        <w:t>’adéquation des dispositions prises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5A3868E7" w:rsidR="00727A8D" w:rsidRPr="00C90058" w:rsidRDefault="00727A8D" w:rsidP="00727A8D">
      <w:pPr>
        <w:rPr>
          <w:szCs w:val="22"/>
          <w:lang w:val="fr-FR"/>
        </w:rPr>
      </w:pPr>
      <w:r w:rsidRPr="00C90058">
        <w:rPr>
          <w:szCs w:val="22"/>
          <w:lang w:val="fr-FR"/>
        </w:rPr>
        <w:t>L’évaluation de l</w:t>
      </w:r>
      <w:r w:rsidR="009108CB">
        <w:rPr>
          <w:szCs w:val="22"/>
          <w:lang w:val="fr-FR"/>
        </w:rPr>
        <w:t>’adéquation des dispositions prises par l’entité</w:t>
      </w:r>
      <w:r w:rsidRPr="00C90058">
        <w:rPr>
          <w:szCs w:val="22"/>
          <w:lang w:val="fr-FR"/>
        </w:rPr>
        <w:t xml:space="preserve"> pour préserver les fonds reçus des utilisateurs des services de paiement pour laquelle le [</w:t>
      </w:r>
      <w:r w:rsidRPr="00C90058">
        <w:rPr>
          <w:i/>
          <w:szCs w:val="22"/>
          <w:lang w:val="fr-FR"/>
        </w:rPr>
        <w:t>«</w:t>
      </w:r>
      <w:r w:rsidR="00DE79C0" w:rsidRPr="00C90058">
        <w:rPr>
          <w:i/>
          <w:szCs w:val="22"/>
          <w:lang w:val="fr-BE"/>
        </w:rPr>
        <w:t> </w:t>
      </w:r>
      <w:r w:rsidRPr="00C90058">
        <w:rPr>
          <w:i/>
          <w:szCs w:val="22"/>
          <w:lang w:val="fr-FR"/>
        </w:rPr>
        <w:t>Commissaire </w:t>
      </w:r>
      <w:r w:rsidR="00133FBB">
        <w:rPr>
          <w:i/>
          <w:szCs w:val="22"/>
          <w:lang w:val="fr-FR"/>
        </w:rPr>
        <w:t>Agréé</w:t>
      </w:r>
      <w:r w:rsidR="00DE79C0" w:rsidRPr="00C90058">
        <w:rPr>
          <w:i/>
          <w:szCs w:val="22"/>
          <w:lang w:val="fr-BE"/>
        </w:rPr>
        <w:t>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w:t>
      </w:r>
      <w:r w:rsidR="00DE79C0" w:rsidRPr="00C90058">
        <w:rPr>
          <w:i/>
          <w:szCs w:val="22"/>
          <w:lang w:val="fr-BE"/>
        </w:rPr>
        <w:t> </w:t>
      </w:r>
      <w:r w:rsidRPr="00C90058">
        <w:rPr>
          <w:i/>
          <w:szCs w:val="22"/>
          <w:lang w:val="fr-FR"/>
        </w:rPr>
        <w:t>» ou «</w:t>
      </w:r>
      <w:r w:rsidR="00DE79C0" w:rsidRPr="00C90058">
        <w:rPr>
          <w:i/>
          <w:szCs w:val="22"/>
          <w:lang w:val="fr-BE"/>
        </w:rPr>
        <w:t> </w:t>
      </w:r>
      <w:r w:rsidRPr="00C90058">
        <w:rPr>
          <w:i/>
          <w:szCs w:val="22"/>
          <w:lang w:val="fr-FR"/>
        </w:rPr>
        <w:t>du comité de direction</w:t>
      </w:r>
      <w:r w:rsidR="00DE79C0" w:rsidRPr="00C90058">
        <w:rPr>
          <w:i/>
          <w:szCs w:val="22"/>
          <w:lang w:val="fr-BE"/>
        </w:rPr>
        <w:t> </w:t>
      </w:r>
      <w:r w:rsidRPr="00C90058">
        <w:rPr>
          <w:i/>
          <w:szCs w:val="22"/>
          <w:lang w:val="fr-FR"/>
        </w:rPr>
        <w:t>»,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r w:rsidR="00133FBB">
        <w:rPr>
          <w:szCs w:val="22"/>
          <w:lang w:val="fr-FR"/>
        </w:rPr>
        <w:t> </w:t>
      </w:r>
      <w:r w:rsidRPr="00C90058">
        <w:rPr>
          <w:szCs w:val="22"/>
          <w:lang w:val="fr-FR"/>
        </w:rPr>
        <w:t>:</w:t>
      </w:r>
    </w:p>
    <w:p w14:paraId="5C03ADA2" w14:textId="77777777" w:rsidR="00727A8D" w:rsidRPr="00C90058" w:rsidRDefault="00727A8D" w:rsidP="00727A8D">
      <w:pPr>
        <w:rPr>
          <w:szCs w:val="22"/>
          <w:lang w:val="fr-FR"/>
        </w:rPr>
      </w:pPr>
    </w:p>
    <w:p w14:paraId="1428F5DF" w14:textId="17C3498D"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r w:rsidR="00133FBB">
        <w:rPr>
          <w:szCs w:val="22"/>
          <w:lang w:val="fr-BE"/>
        </w:rPr>
        <w:t>’</w:t>
      </w:r>
      <w:r w:rsidRPr="00C90058">
        <w:rPr>
          <w:szCs w:val="22"/>
          <w:lang w:val="fr-BE"/>
        </w:rPr>
        <w:t>agit notamment</w:t>
      </w:r>
      <w:r w:rsidR="00133FBB">
        <w:rPr>
          <w:szCs w:val="22"/>
          <w:lang w:val="fr-BE"/>
        </w:rPr>
        <w:t> </w:t>
      </w:r>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r w:rsidR="00133FBB">
        <w:rPr>
          <w:szCs w:val="22"/>
          <w:lang w:val="fr-BE"/>
        </w:rPr>
        <w:t> </w:t>
      </w:r>
      <w:r w:rsidRPr="00C90058">
        <w:rPr>
          <w:szCs w:val="22"/>
          <w:lang w:val="fr-BE"/>
        </w:rPr>
        <w:t>;</w:t>
      </w:r>
    </w:p>
    <w:p w14:paraId="026D3393" w14:textId="77777777" w:rsidR="00727A8D" w:rsidRPr="00C90058" w:rsidRDefault="00727A8D" w:rsidP="00727A8D">
      <w:pPr>
        <w:ind w:left="567"/>
        <w:rPr>
          <w:szCs w:val="22"/>
          <w:lang w:val="fr-LU"/>
        </w:rPr>
      </w:pPr>
    </w:p>
    <w:p w14:paraId="32602D6C" w14:textId="39E95727"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avons pas évalué le caractère effectif du contrôle interne</w:t>
      </w:r>
      <w:r w:rsidR="00133FBB">
        <w:rPr>
          <w:szCs w:val="22"/>
          <w:lang w:val="fr-BE"/>
        </w:rPr>
        <w:t> </w:t>
      </w:r>
      <w:r w:rsidRPr="00C90058">
        <w:rPr>
          <w:szCs w:val="22"/>
          <w:lang w:val="fr-BE"/>
        </w:rPr>
        <w:t>;</w:t>
      </w:r>
    </w:p>
    <w:p w14:paraId="397F74C0" w14:textId="77777777" w:rsidR="00133FBB" w:rsidRDefault="00133FBB" w:rsidP="003B0CE1">
      <w:pPr>
        <w:pStyle w:val="ListParagraph"/>
        <w:rPr>
          <w:lang w:val="fr-LU"/>
        </w:rPr>
      </w:pPr>
    </w:p>
    <w:p w14:paraId="2EBB69B8" w14:textId="77777777" w:rsidR="00727A8D" w:rsidRPr="00C90058" w:rsidRDefault="00727A8D" w:rsidP="00727A8D">
      <w:pPr>
        <w:ind w:left="567"/>
        <w:rPr>
          <w:szCs w:val="22"/>
          <w:lang w:val="fr-LU"/>
        </w:rPr>
      </w:pPr>
    </w:p>
    <w:p w14:paraId="66D38E62" w14:textId="47C13E19"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r w:rsidR="00133FBB">
        <w:rPr>
          <w:szCs w:val="22"/>
          <w:lang w:val="fr-BE"/>
        </w:rPr>
        <w:t> </w:t>
      </w:r>
      <w:r w:rsidRPr="00C90058">
        <w:rPr>
          <w:szCs w:val="22"/>
          <w:lang w:val="fr-BE"/>
        </w:rPr>
        <w:t>;</w:t>
      </w:r>
    </w:p>
    <w:p w14:paraId="08A1C254" w14:textId="77777777" w:rsidR="00133FBB" w:rsidRDefault="00133FBB" w:rsidP="003B0CE1">
      <w:pPr>
        <w:pStyle w:val="ListParagraph"/>
        <w:rPr>
          <w:lang w:val="fr-LU"/>
        </w:rPr>
      </w:pPr>
    </w:p>
    <w:p w14:paraId="5D0A3DEF" w14:textId="77777777" w:rsidR="00727A8D" w:rsidRPr="00C90058" w:rsidRDefault="00727A8D" w:rsidP="00727A8D">
      <w:pPr>
        <w:ind w:left="567"/>
        <w:rPr>
          <w:szCs w:val="22"/>
          <w:lang w:val="fr-LU"/>
        </w:rPr>
      </w:pPr>
    </w:p>
    <w:p w14:paraId="6CF6EF16" w14:textId="411D398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2A03B91A" w:rsidR="00727A8D" w:rsidRPr="00C90058" w:rsidRDefault="00727A8D" w:rsidP="00727A8D">
      <w:pPr>
        <w:tabs>
          <w:tab w:val="left" w:pos="0"/>
        </w:tabs>
        <w:rPr>
          <w:szCs w:val="22"/>
          <w:lang w:val="fr-BE"/>
        </w:rPr>
      </w:pPr>
      <w:r w:rsidRPr="00C90058">
        <w:rPr>
          <w:szCs w:val="22"/>
          <w:lang w:val="fr-BE"/>
        </w:rPr>
        <w:t>Nous confirmons avoir évalué l</w:t>
      </w:r>
      <w:r w:rsidR="009108CB">
        <w:rPr>
          <w:szCs w:val="22"/>
          <w:lang w:val="fr-BE"/>
        </w:rPr>
        <w:t>’adéquation des dispositions</w:t>
      </w:r>
      <w:r w:rsidR="002A1BE8">
        <w:rPr>
          <w:szCs w:val="22"/>
          <w:lang w:val="fr-BE"/>
        </w:rPr>
        <w:t xml:space="preserve"> </w:t>
      </w:r>
      <w:r w:rsidRPr="00C90058">
        <w:rPr>
          <w:szCs w:val="22"/>
          <w:lang w:val="fr-BE"/>
        </w:rPr>
        <w:t>prises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r w:rsidR="00133FBB">
        <w:rPr>
          <w:szCs w:val="22"/>
          <w:lang w:val="fr-BE"/>
        </w:rPr>
        <w:t>§</w:t>
      </w:r>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lastRenderedPageBreak/>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193531E3"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r w:rsidR="00133FBB">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28C78145"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8B7099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133FB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61C0479" w14:textId="70F69674"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813"/>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814" w:name="_Toc476907558"/>
      <w:bookmarkStart w:id="815" w:name="_Toc504064979"/>
      <w:bookmarkStart w:id="816" w:name="_Toc129790417"/>
      <w:r w:rsidRPr="00C90058">
        <w:rPr>
          <w:rFonts w:ascii="Times New Roman" w:hAnsi="Times New Roman"/>
          <w:szCs w:val="22"/>
          <w:lang w:val="fr-BE"/>
        </w:rPr>
        <w:lastRenderedPageBreak/>
        <w:t>Etablissements de monnaie électronique de droit belge</w:t>
      </w:r>
      <w:bookmarkEnd w:id="814"/>
      <w:bookmarkEnd w:id="815"/>
      <w:bookmarkEnd w:id="816"/>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817" w:name="_Toc476907559"/>
      <w:bookmarkStart w:id="818" w:name="_Toc504064980"/>
      <w:bookmarkStart w:id="819" w:name="_Toc129790418"/>
      <w:r w:rsidRPr="00C90058">
        <w:rPr>
          <w:rFonts w:ascii="Times New Roman" w:hAnsi="Times New Roman"/>
          <w:szCs w:val="22"/>
          <w:lang w:val="fr-BE"/>
        </w:rPr>
        <w:t>Rapport de constatations quant à l’évaluation des mesures de contrôle interne</w:t>
      </w:r>
      <w:bookmarkEnd w:id="817"/>
      <w:bookmarkEnd w:id="818"/>
      <w:bookmarkEnd w:id="819"/>
    </w:p>
    <w:p w14:paraId="3CFD4D06" w14:textId="77777777" w:rsidR="00727A8D" w:rsidRPr="00C90058" w:rsidRDefault="00727A8D" w:rsidP="00727A8D">
      <w:pPr>
        <w:pStyle w:val="FootnoteText"/>
        <w:rPr>
          <w:b/>
          <w:i/>
          <w:sz w:val="22"/>
          <w:szCs w:val="22"/>
          <w:lang w:val="fr-BE"/>
        </w:rPr>
      </w:pPr>
    </w:p>
    <w:p w14:paraId="5C80A3BD" w14:textId="5F20606B"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D82E4D">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6C249D08"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reporting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781FD0A5"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r w:rsidR="00E87E3A">
        <w:rPr>
          <w:i/>
          <w:iCs/>
          <w:szCs w:val="22"/>
          <w:lang w:val="fr-BE"/>
        </w:rPr>
        <w:t xml:space="preserve">Agréé </w:t>
      </w:r>
      <w:r w:rsidR="00C518E3" w:rsidRPr="00C90058">
        <w:rPr>
          <w:i/>
          <w:iCs/>
          <w:szCs w:val="22"/>
          <w:lang w:val="fr-BE"/>
        </w:rPr>
        <w:t>» ou « R</w:t>
      </w:r>
      <w:r w:rsidR="00502013">
        <w:rPr>
          <w:i/>
          <w:iCs/>
          <w:szCs w:val="22"/>
          <w:lang w:val="fr-BE"/>
        </w:rPr>
        <w:t>éviseur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685E7EF1"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xml:space="preserve">] se conforme aux obligations légales et réglementaires des dispositifs d’organisation de l’établissement visés </w:t>
      </w:r>
      <w:r w:rsidR="008248D0">
        <w:rPr>
          <w:szCs w:val="22"/>
          <w:lang w:val="fr-BE"/>
        </w:rPr>
        <w:t>aux</w:t>
      </w:r>
      <w:r w:rsidRPr="00C90058">
        <w:rPr>
          <w:szCs w:val="22"/>
          <w:lang w:val="fr-BE"/>
        </w:rPr>
        <w:t xml:space="preserve"> article</w:t>
      </w:r>
      <w:r w:rsidR="008248D0">
        <w:rPr>
          <w:szCs w:val="22"/>
          <w:lang w:val="fr-BE"/>
        </w:rPr>
        <w:t>s</w:t>
      </w:r>
      <w:r w:rsidRPr="00C90058">
        <w:rPr>
          <w:szCs w:val="22"/>
          <w:lang w:val="fr-BE"/>
        </w:rPr>
        <w:t xml:space="preserve"> 38,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0C38D9CB"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r w:rsidR="00E87E3A">
        <w:rPr>
          <w:i/>
          <w:szCs w:val="22"/>
          <w:lang w:val="fr-BE"/>
        </w:rPr>
        <w:t xml:space="preserve">Agréés </w:t>
      </w:r>
      <w:r w:rsidRPr="00C90058">
        <w:rPr>
          <w:i/>
          <w:szCs w:val="22"/>
          <w:lang w:val="fr-BE"/>
        </w:rPr>
        <w:t>» ou « R</w:t>
      </w:r>
      <w:r w:rsidR="00502013">
        <w:rPr>
          <w:i/>
          <w:szCs w:val="22"/>
          <w:lang w:val="fr-BE"/>
        </w:rPr>
        <w:t>éviseur</w:t>
      </w:r>
      <w:r w:rsidRPr="00C90058">
        <w:rPr>
          <w:i/>
          <w:szCs w:val="22"/>
          <w:lang w:val="fr-BE"/>
        </w:rPr>
        <w:t>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7D79022F"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r w:rsidR="0004517A">
        <w:rPr>
          <w:szCs w:val="22"/>
          <w:lang w:val="fr-BE"/>
        </w:rPr>
        <w:t>es</w:t>
      </w:r>
      <w:r w:rsidRPr="00C90058">
        <w:rPr>
          <w:szCs w:val="22"/>
          <w:lang w:val="fr-BE"/>
        </w:rPr>
        <w:t xml:space="preserve"> </w:t>
      </w:r>
      <w:r w:rsidR="0004517A">
        <w:rPr>
          <w:szCs w:val="22"/>
          <w:lang w:val="fr-BE"/>
        </w:rPr>
        <w:t>n</w:t>
      </w:r>
      <w:r w:rsidRPr="00C90058">
        <w:rPr>
          <w:szCs w:val="22"/>
          <w:lang w:val="fr-BE"/>
        </w:rPr>
        <w:t>orme</w:t>
      </w:r>
      <w:r w:rsidR="0004517A">
        <w:rPr>
          <w:szCs w:val="22"/>
          <w:lang w:val="fr-BE"/>
        </w:rPr>
        <w:t>s</w:t>
      </w:r>
      <w:r w:rsidRPr="00C90058">
        <w:rPr>
          <w:szCs w:val="22"/>
          <w:lang w:val="fr-BE"/>
        </w:rPr>
        <w:t xml:space="preserv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ainsi que la norme spécifique</w:t>
      </w:r>
      <w:r w:rsidR="00D13B5D">
        <w:rPr>
          <w:szCs w:val="22"/>
          <w:lang w:val="fr-BE"/>
        </w:rPr>
        <w:t xml:space="preserve"> </w:t>
      </w:r>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33417456"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D50EDC" w:rsidRPr="00C90058">
        <w:rPr>
          <w:i/>
          <w:szCs w:val="22"/>
          <w:lang w:val="fr-BE"/>
        </w:rPr>
        <w:t> </w:t>
      </w:r>
      <w:r w:rsidRPr="00C90058">
        <w:rPr>
          <w:i/>
          <w:szCs w:val="22"/>
          <w:lang w:val="fr-BE"/>
        </w:rPr>
        <w:t>» ou «</w:t>
      </w:r>
      <w:r w:rsidR="00D50EDC" w:rsidRPr="00C90058">
        <w:rPr>
          <w:i/>
          <w:szCs w:val="22"/>
          <w:lang w:val="fr-BE"/>
        </w:rPr>
        <w:t> </w:t>
      </w:r>
      <w:r w:rsidRPr="00C90058">
        <w:rPr>
          <w:i/>
          <w:szCs w:val="22"/>
          <w:lang w:val="fr-BE"/>
        </w:rPr>
        <w:t>du comité de direction</w:t>
      </w:r>
      <w:r w:rsidR="00D50EDC" w:rsidRPr="00C90058">
        <w:rPr>
          <w:i/>
          <w:szCs w:val="22"/>
          <w:lang w:val="fr-BE"/>
        </w:rPr>
        <w:t> </w:t>
      </w:r>
      <w:r w:rsidRPr="00C90058">
        <w:rPr>
          <w:i/>
          <w:szCs w:val="22"/>
          <w:lang w:val="fr-BE"/>
        </w:rPr>
        <w:t>»,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7118DF9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50EDC">
        <w:rPr>
          <w:szCs w:val="22"/>
          <w:lang w:val="fr-BE"/>
        </w:rPr>
        <w:t>NBB</w:t>
      </w:r>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624636E3"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D50EDC">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39E084B2"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_2017_27 relative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09ADBEF3"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D50EDC">
        <w:rPr>
          <w:szCs w:val="22"/>
          <w:lang w:val="fr-BE"/>
        </w:rPr>
        <w:t>NBB</w:t>
      </w:r>
      <w:r w:rsidR="00727A8D" w:rsidRPr="00C90058">
        <w:rPr>
          <w:szCs w:val="22"/>
          <w:lang w:val="fr-BE"/>
        </w:rPr>
        <w:t xml:space="preserve">_2019_19 relative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222E6A">
        <w:rPr>
          <w:iCs/>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6983227A"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reporting financier. </w:t>
      </w:r>
    </w:p>
    <w:p w14:paraId="76AAB0B3" w14:textId="77777777" w:rsidR="00727A8D" w:rsidRPr="00C90058" w:rsidRDefault="00727A8D" w:rsidP="00727A8D">
      <w:pPr>
        <w:rPr>
          <w:szCs w:val="22"/>
          <w:lang w:val="fr-BE"/>
        </w:rPr>
      </w:pPr>
    </w:p>
    <w:p w14:paraId="0D49C555" w14:textId="66CE96FB"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r w:rsidR="00E87E3A">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1E831445"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 xml:space="preserve">ne contient pas d’incohérences à tous égards </w:t>
      </w:r>
      <w:r w:rsidR="00D50EDC">
        <w:rPr>
          <w:szCs w:val="22"/>
          <w:lang w:val="fr-BE"/>
        </w:rPr>
        <w:t>significatives</w:t>
      </w:r>
      <w:r w:rsidRPr="00C90058">
        <w:rPr>
          <w:szCs w:val="22"/>
          <w:lang w:val="fr-BE"/>
        </w:rPr>
        <w:t xml:space="preserve">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25AD62ED"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07B8D8FF"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FFD">
        <w:rPr>
          <w:szCs w:val="22"/>
          <w:lang w:val="fr-BE"/>
        </w:rPr>
        <w:t>NBB</w:t>
      </w:r>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C6F286B" w14:textId="77777777" w:rsidR="00727A8D" w:rsidRPr="00C90058" w:rsidRDefault="00727A8D" w:rsidP="00727A8D">
      <w:pPr>
        <w:rPr>
          <w:szCs w:val="22"/>
          <w:lang w:val="fr-BE"/>
        </w:rPr>
      </w:pPr>
    </w:p>
    <w:p w14:paraId="1F6E4672" w14:textId="59695945"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reporting financier, y compris le respect aux dispositions de la circulaire </w:t>
      </w:r>
      <w:r w:rsidR="00065FFD">
        <w:rPr>
          <w:szCs w:val="22"/>
          <w:lang w:val="fr-BE"/>
        </w:rPr>
        <w:t>NBB</w:t>
      </w:r>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39929378"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065FFD">
        <w:rPr>
          <w:szCs w:val="22"/>
          <w:lang w:val="fr-LU"/>
        </w:rPr>
        <w:t>NBB</w:t>
      </w:r>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0905EA0A"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r w:rsidR="00E87E3A">
        <w:rPr>
          <w:szCs w:val="22"/>
          <w:lang w:val="fr-BE"/>
        </w:rPr>
        <w:t>de contrôle</w:t>
      </w:r>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47302F8C"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1E9CD63E"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01D3CDD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3C37B246" w14:textId="358C3EE5"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820" w:name="_Toc476907560"/>
      <w:bookmarkStart w:id="821" w:name="_Toc504064981"/>
      <w:bookmarkStart w:id="822" w:name="_Toc129790419"/>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820"/>
      <w:bookmarkEnd w:id="821"/>
      <w:bookmarkEnd w:id="822"/>
    </w:p>
    <w:p w14:paraId="16C07475" w14:textId="77777777" w:rsidR="00727A8D" w:rsidRPr="00C90058" w:rsidRDefault="00727A8D" w:rsidP="00727A8D">
      <w:pPr>
        <w:ind w:right="-108"/>
        <w:rPr>
          <w:b/>
          <w:szCs w:val="22"/>
          <w:lang w:val="fr-BE"/>
        </w:rPr>
      </w:pPr>
    </w:p>
    <w:p w14:paraId="70406D64" w14:textId="60559ADA"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r w:rsidR="00AD70C2">
        <w:rPr>
          <w:b/>
          <w:i/>
          <w:sz w:val="22"/>
          <w:szCs w:val="22"/>
          <w:lang w:val="fr-BE"/>
        </w:rPr>
        <w:t xml:space="preserve">Agréé </w:t>
      </w:r>
      <w:r w:rsidRPr="00C90058">
        <w:rPr>
          <w:b/>
          <w:i/>
          <w:sz w:val="22"/>
          <w:szCs w:val="22"/>
          <w:lang w:val="fr-BE"/>
        </w:rPr>
        <w:t>» ou « R</w:t>
      </w:r>
      <w:r w:rsidR="00502013">
        <w:rPr>
          <w:b/>
          <w:i/>
          <w:sz w:val="22"/>
          <w:szCs w:val="22"/>
          <w:lang w:val="fr-BE"/>
        </w:rPr>
        <w:t>éviseur</w:t>
      </w:r>
      <w:r w:rsidRPr="00C90058">
        <w:rPr>
          <w:b/>
          <w:i/>
          <w:sz w:val="22"/>
          <w:szCs w:val="22"/>
          <w:lang w:val="fr-BE"/>
        </w:rPr>
        <w:t xml:space="preserve"> Agréé », selon le cas], à la BNB établi conformément aux dispositions des articles 213, 4° et 115 §6 de la loi du 11 mars 2018 </w:t>
      </w:r>
      <w:bookmarkStart w:id="823" w:name="_Hlk29473177"/>
      <w:r w:rsidRPr="00C90058">
        <w:rPr>
          <w:b/>
          <w:i/>
          <w:sz w:val="22"/>
          <w:szCs w:val="22"/>
          <w:lang w:val="fr-BE"/>
        </w:rPr>
        <w:t xml:space="preserve">relative au statut et au contrôle des établissements de paiement et des établissements de monnaie électronique </w:t>
      </w:r>
      <w:bookmarkEnd w:id="823"/>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77077997" w:rsidR="00727A8D" w:rsidRPr="00C90058" w:rsidRDefault="00727A8D" w:rsidP="00727A8D">
      <w:pPr>
        <w:rPr>
          <w:szCs w:val="22"/>
          <w:lang w:val="fr-BE"/>
        </w:rPr>
      </w:pPr>
      <w:r w:rsidRPr="00C90058">
        <w:rPr>
          <w:szCs w:val="22"/>
          <w:lang w:val="fr-BE"/>
        </w:rPr>
        <w:t>Il est de notre responsabilité d’évaluer l</w:t>
      </w:r>
      <w:r w:rsidR="00D13B5D">
        <w:rPr>
          <w:szCs w:val="22"/>
          <w:lang w:val="fr-BE"/>
        </w:rPr>
        <w:t>’adéquation des dispositions</w:t>
      </w:r>
      <w:r w:rsidRPr="00C90058">
        <w:rPr>
          <w:szCs w:val="22"/>
          <w:lang w:val="fr-BE"/>
        </w:rPr>
        <w:t xml:space="preserve"> (« </w:t>
      </w:r>
      <w:r w:rsidR="00D13B5D">
        <w:rPr>
          <w:szCs w:val="22"/>
          <w:lang w:val="fr-BE"/>
        </w:rPr>
        <w:t xml:space="preserve">le </w:t>
      </w:r>
      <w:r w:rsidRPr="00C90058">
        <w:rPr>
          <w:szCs w:val="22"/>
          <w:lang w:val="fr-BE"/>
        </w:rPr>
        <w:t>design »)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 xml:space="preserve">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61F4312B"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w:t>
      </w:r>
      <w:r w:rsidR="00766117">
        <w:rPr>
          <w:i/>
          <w:iCs/>
          <w:szCs w:val="22"/>
          <w:lang w:val="fr-BE"/>
        </w:rPr>
        <w:t>Commissaire Agréé</w:t>
      </w:r>
      <w:r w:rsidR="00296CE1" w:rsidRPr="00C90058">
        <w:rPr>
          <w:i/>
          <w:iCs/>
          <w:szCs w:val="22"/>
          <w:lang w:val="fr-BE"/>
        </w:rPr>
        <w:t> » ou « R</w:t>
      </w:r>
      <w:r w:rsidR="00502013">
        <w:rPr>
          <w:i/>
          <w:iCs/>
          <w:szCs w:val="22"/>
          <w:lang w:val="fr-BE"/>
        </w:rPr>
        <w:t>éviseur</w:t>
      </w:r>
      <w:r w:rsidR="00296CE1" w:rsidRPr="00C90058">
        <w:rPr>
          <w:i/>
          <w:iCs/>
          <w:szCs w:val="22"/>
          <w:lang w:val="fr-BE"/>
        </w:rPr>
        <w:t xml:space="preserve">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7FD70E02"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w:t>
      </w:r>
      <w:r w:rsidR="00065FFD">
        <w:rPr>
          <w:rFonts w:ascii="Times New Roman" w:hAnsi="Times New Roman"/>
          <w:szCs w:val="22"/>
          <w:lang w:val="fr-FR"/>
        </w:rPr>
        <w:t xml:space="preserve">des </w:t>
      </w:r>
      <w:r w:rsidRPr="00C90058">
        <w:rPr>
          <w:rFonts w:ascii="Times New Roman" w:hAnsi="Times New Roman"/>
          <w:szCs w:val="22"/>
          <w:lang w:val="fr-FR"/>
        </w:rPr>
        <w:t xml:space="preserve">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083E670F" w:rsidR="00727A8D" w:rsidRPr="00C90058" w:rsidRDefault="00727A8D" w:rsidP="00727A8D">
      <w:pPr>
        <w:rPr>
          <w:szCs w:val="22"/>
          <w:lang w:val="fr-BE"/>
        </w:rPr>
      </w:pPr>
      <w:r w:rsidRPr="00C90058">
        <w:rPr>
          <w:szCs w:val="22"/>
          <w:lang w:val="fr-BE"/>
        </w:rPr>
        <w:t>Dans le cadre de l’évaluation de l</w:t>
      </w:r>
      <w:r w:rsidR="00D13B5D">
        <w:rPr>
          <w:szCs w:val="22"/>
          <w:lang w:val="fr-BE"/>
        </w:rPr>
        <w:t>’adéquation des dispositions</w:t>
      </w:r>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r w:rsidR="00D13B5D">
        <w:rPr>
          <w:i/>
          <w:szCs w:val="22"/>
          <w:lang w:val="fr-BE"/>
        </w:rPr>
        <w:t>Agréé</w:t>
      </w:r>
      <w:r w:rsidR="00280A21">
        <w:rPr>
          <w:i/>
          <w:szCs w:val="22"/>
          <w:lang w:val="fr-BE"/>
        </w:rPr>
        <w:t>s</w:t>
      </w:r>
      <w:r w:rsidR="00D13B5D">
        <w:rPr>
          <w:i/>
          <w:szCs w:val="22"/>
          <w:lang w:val="fr-BE"/>
        </w:rPr>
        <w:t xml:space="preserve"> </w:t>
      </w:r>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12CA8343"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04517A">
        <w:rPr>
          <w:szCs w:val="22"/>
          <w:lang w:val="fr-LU"/>
        </w:rPr>
        <w:t>n</w:t>
      </w:r>
      <w:r w:rsidRPr="00C90058">
        <w:rPr>
          <w:szCs w:val="22"/>
          <w:lang w:val="fr-LU"/>
        </w:rPr>
        <w:t>orme</w:t>
      </w:r>
      <w:r w:rsidR="0004517A">
        <w:rPr>
          <w:szCs w:val="22"/>
          <w:lang w:val="fr-LU"/>
        </w:rPr>
        <w:t>s</w:t>
      </w:r>
      <w:r w:rsidRPr="00C90058">
        <w:rPr>
          <w:szCs w:val="22"/>
          <w:lang w:val="fr-LU"/>
        </w:rPr>
        <w:t xml:space="preserv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ainsi que la norme spécifique 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51ADB92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w:t>
      </w:r>
    </w:p>
    <w:p w14:paraId="4CF58FD9" w14:textId="77777777" w:rsidR="00727A8D" w:rsidRPr="00C90058" w:rsidRDefault="00727A8D" w:rsidP="00727A8D">
      <w:pPr>
        <w:ind w:left="567"/>
        <w:rPr>
          <w:szCs w:val="22"/>
          <w:lang w:val="fr-LU"/>
        </w:rPr>
      </w:pPr>
    </w:p>
    <w:p w14:paraId="039C4AA2" w14:textId="1DAE0DED"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r w:rsidR="00065FFD" w:rsidRPr="00C90058">
        <w:rPr>
          <w:i/>
          <w:szCs w:val="22"/>
          <w:lang w:val="fr-BE"/>
        </w:rPr>
        <w:t> </w:t>
      </w:r>
      <w:r w:rsidRPr="00C90058">
        <w:rPr>
          <w:i/>
          <w:szCs w:val="22"/>
          <w:lang w:val="fr-BE"/>
        </w:rPr>
        <w:t>» ou «</w:t>
      </w:r>
      <w:r w:rsidR="00065FFD" w:rsidRPr="00C90058">
        <w:rPr>
          <w:i/>
          <w:szCs w:val="22"/>
          <w:lang w:val="fr-BE"/>
        </w:rPr>
        <w:t> </w:t>
      </w:r>
      <w:r w:rsidRPr="00C90058">
        <w:rPr>
          <w:i/>
          <w:szCs w:val="22"/>
          <w:lang w:val="fr-BE"/>
        </w:rPr>
        <w:t>du comité de direction</w:t>
      </w:r>
      <w:r w:rsidR="00065FFD" w:rsidRPr="00C90058">
        <w:rPr>
          <w:i/>
          <w:szCs w:val="22"/>
          <w:lang w:val="fr-BE"/>
        </w:rPr>
        <w:t> </w:t>
      </w:r>
      <w:r w:rsidRPr="00C90058">
        <w:rPr>
          <w:i/>
          <w:szCs w:val="22"/>
          <w:lang w:val="fr-BE"/>
        </w:rPr>
        <w:t>»,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39590BA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281FBA64"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065FFD">
        <w:rPr>
          <w:szCs w:val="22"/>
          <w:lang w:val="fr-BE"/>
        </w:rPr>
        <w:t>NBB</w:t>
      </w:r>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r w:rsidR="00D13B5D">
        <w:rPr>
          <w:szCs w:val="22"/>
          <w:lang w:val="fr-BE"/>
        </w:rPr>
        <w:t>effectué</w:t>
      </w:r>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643E49D2"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065FFD">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376B8FEB"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065FFD">
        <w:rPr>
          <w:szCs w:val="22"/>
          <w:lang w:val="fr-BE"/>
        </w:rPr>
        <w:t>NBB</w:t>
      </w:r>
      <w:r w:rsidR="00727A8D" w:rsidRPr="00C90058">
        <w:rPr>
          <w:szCs w:val="22"/>
          <w:lang w:val="fr-BE"/>
        </w:rPr>
        <w:t>_2017_27 relative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3668BEDD" w14:textId="2AD35A06" w:rsidR="0004517A" w:rsidRPr="00222E6A" w:rsidRDefault="0004517A" w:rsidP="00727A8D">
      <w:pPr>
        <w:numPr>
          <w:ilvl w:val="0"/>
          <w:numId w:val="31"/>
        </w:numPr>
        <w:ind w:left="567"/>
        <w:rPr>
          <w:szCs w:val="22"/>
          <w:lang w:val="fr-LU"/>
        </w:rPr>
      </w:pPr>
      <w:r w:rsidRPr="0004517A">
        <w:rPr>
          <w:szCs w:val="22"/>
          <w:lang w:val="fr-LU"/>
        </w:rPr>
        <w:t xml:space="preserve">vérification du respect par </w:t>
      </w:r>
      <w:r w:rsidRPr="00222E6A">
        <w:rPr>
          <w:i/>
          <w:iCs/>
          <w:szCs w:val="22"/>
          <w:lang w:val="fr-LU"/>
        </w:rPr>
        <w:t>[identification de l’entité]</w:t>
      </w:r>
      <w:r w:rsidRPr="0004517A">
        <w:rPr>
          <w:szCs w:val="22"/>
          <w:lang w:val="fr-LU"/>
        </w:rPr>
        <w:t xml:space="preserve"> des dispositions contenues dans la circulaire </w:t>
      </w:r>
      <w:r w:rsidR="00065FFD">
        <w:rPr>
          <w:szCs w:val="22"/>
          <w:lang w:val="fr-LU"/>
        </w:rPr>
        <w:t>NBB</w:t>
      </w:r>
      <w:r w:rsidRPr="0004517A">
        <w:rPr>
          <w:szCs w:val="22"/>
          <w:lang w:val="fr-LU"/>
        </w:rPr>
        <w:t>_2022_13 relative aux mesures prises par les établissements de paiement et les établissements de monnaie électronique pour protéger les fonds destinés à l’exécution d’opérations de paiement ou les fonds reçus en échange de monnaie électronique et encore détenus à la fin du jour ouvrable suivant le jour où ils ont été reçus</w:t>
      </w:r>
      <w:r>
        <w:rPr>
          <w:szCs w:val="22"/>
          <w:lang w:val="fr-LU"/>
        </w:rPr>
        <w:t>;</w:t>
      </w:r>
    </w:p>
    <w:p w14:paraId="6B6F01F1" w14:textId="77777777" w:rsidR="0004517A" w:rsidRDefault="0004517A" w:rsidP="00222E6A">
      <w:pPr>
        <w:pStyle w:val="ListParagraph"/>
      </w:pPr>
    </w:p>
    <w:p w14:paraId="60C035DA" w14:textId="347CFA52"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w:t>
      </w:r>
    </w:p>
    <w:p w14:paraId="48DED2B2" w14:textId="77777777" w:rsidR="00727A8D" w:rsidRPr="00C90058" w:rsidRDefault="00727A8D" w:rsidP="00727A8D">
      <w:pPr>
        <w:ind w:left="567"/>
        <w:rPr>
          <w:szCs w:val="22"/>
          <w:lang w:val="fr-LU"/>
        </w:rPr>
      </w:pPr>
    </w:p>
    <w:p w14:paraId="2745E316" w14:textId="399BEE5C"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00AD70C2">
        <w:rPr>
          <w:i/>
          <w:szCs w:val="22"/>
          <w:lang w:val="fr-BE"/>
        </w:rPr>
        <w:t xml:space="preserve">Agréé </w:t>
      </w:r>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w:t>
      </w:r>
      <w:r w:rsidR="00502013">
        <w:rPr>
          <w:i/>
          <w:szCs w:val="22"/>
          <w:lang w:val="fr-BE"/>
        </w:rPr>
        <w:t>éviseur</w:t>
      </w:r>
      <w:r w:rsidRPr="00C90058">
        <w:rPr>
          <w:i/>
          <w:szCs w:val="22"/>
          <w:lang w:val="fr-BE"/>
        </w:rPr>
        <w:t xml:space="preserve"> Agréé</w:t>
      </w:r>
      <w:r w:rsidR="00CB5F77" w:rsidRPr="00C90058">
        <w:rPr>
          <w:i/>
          <w:szCs w:val="22"/>
          <w:lang w:val="fr-BE"/>
        </w:rPr>
        <w:t> »</w:t>
      </w:r>
      <w:r w:rsidRPr="00C90058">
        <w:rPr>
          <w:i/>
          <w:szCs w:val="22"/>
          <w:lang w:val="fr-BE"/>
        </w:rPr>
        <w:t>, selon le cas]</w:t>
      </w:r>
      <w:r w:rsidRPr="00C90058">
        <w:rPr>
          <w:szCs w:val="22"/>
          <w:lang w:val="fr-BE"/>
        </w:rPr>
        <w:t>.</w:t>
      </w: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3270FDEA" w:rsidR="00727A8D" w:rsidRPr="00C90058" w:rsidRDefault="00727A8D" w:rsidP="00727A8D">
      <w:pPr>
        <w:rPr>
          <w:szCs w:val="22"/>
          <w:lang w:val="fr-BE"/>
        </w:rPr>
      </w:pPr>
      <w:r w:rsidRPr="00C90058">
        <w:rPr>
          <w:szCs w:val="22"/>
          <w:lang w:val="fr-BE"/>
        </w:rPr>
        <w:t>Lors de l’évaluation de l</w:t>
      </w:r>
      <w:r w:rsidR="00D13B5D">
        <w:rPr>
          <w:szCs w:val="22"/>
          <w:lang w:val="fr-BE"/>
        </w:rPr>
        <w:t>’adéquation des disposition</w:t>
      </w:r>
      <w:r w:rsidR="00D13B5D" w:rsidRPr="00C90058">
        <w:rPr>
          <w:szCs w:val="22"/>
          <w:lang w:val="fr-BE"/>
        </w:rPr>
        <w:t xml:space="preserve"> </w:t>
      </w:r>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551125E4" w:rsidR="00727A8D" w:rsidRPr="00C90058" w:rsidRDefault="00727A8D" w:rsidP="00727A8D">
      <w:pPr>
        <w:rPr>
          <w:szCs w:val="22"/>
          <w:lang w:val="fr-FR"/>
        </w:rPr>
      </w:pPr>
      <w:r w:rsidRPr="00C90058">
        <w:rPr>
          <w:szCs w:val="22"/>
          <w:lang w:val="fr-FR"/>
        </w:rPr>
        <w:t>L’évaluation de l</w:t>
      </w:r>
      <w:r w:rsidR="00D13B5D">
        <w:rPr>
          <w:szCs w:val="22"/>
          <w:lang w:val="fr-BE"/>
        </w:rPr>
        <w:t>’adéquation des disposition</w:t>
      </w:r>
      <w:r w:rsidR="00D13B5D" w:rsidRPr="00C90058">
        <w:rPr>
          <w:szCs w:val="22"/>
          <w:lang w:val="fr-FR"/>
        </w:rPr>
        <w:t xml:space="preserve"> </w:t>
      </w:r>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r w:rsidR="00AD70C2">
        <w:rPr>
          <w:i/>
          <w:szCs w:val="22"/>
          <w:lang w:val="fr-FR"/>
        </w:rPr>
        <w:t xml:space="preserve">Agréé </w:t>
      </w:r>
      <w:r w:rsidRPr="00C90058">
        <w:rPr>
          <w:i/>
          <w:szCs w:val="22"/>
          <w:lang w:val="fr-FR"/>
        </w:rPr>
        <w:t>» ou « R</w:t>
      </w:r>
      <w:r w:rsidR="00502013">
        <w:rPr>
          <w:i/>
          <w:szCs w:val="22"/>
          <w:lang w:val="fr-FR"/>
        </w:rPr>
        <w:t>éviseur</w:t>
      </w:r>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DE76C1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022A035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3EF54B5A" w:rsidR="00727A8D" w:rsidRPr="00C90058" w:rsidRDefault="00727A8D" w:rsidP="00727A8D">
      <w:pPr>
        <w:tabs>
          <w:tab w:val="left" w:pos="0"/>
        </w:tabs>
        <w:rPr>
          <w:szCs w:val="22"/>
          <w:lang w:val="fr-BE"/>
        </w:rPr>
      </w:pPr>
      <w:r w:rsidRPr="00C90058">
        <w:rPr>
          <w:szCs w:val="22"/>
          <w:lang w:val="fr-BE"/>
        </w:rPr>
        <w:t>Nous confirmons avoir évalué l</w:t>
      </w:r>
      <w:r w:rsidR="00D13B5D">
        <w:rPr>
          <w:szCs w:val="22"/>
          <w:lang w:val="fr-BE"/>
        </w:rPr>
        <w:t>’adéquation des disposition</w:t>
      </w:r>
      <w:r w:rsidR="00D13B5D" w:rsidRPr="00C90058">
        <w:rPr>
          <w:szCs w:val="22"/>
          <w:lang w:val="fr-BE"/>
        </w:rPr>
        <w:t xml:space="preserve"> </w:t>
      </w:r>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496905FD"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r w:rsidR="0006580D">
        <w:rPr>
          <w:szCs w:val="22"/>
          <w:lang w:val="fr-BE"/>
        </w:rPr>
        <w:t>NBB</w:t>
      </w:r>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w:t>
      </w:r>
      <w:r w:rsidRPr="00C90058">
        <w:rPr>
          <w:szCs w:val="22"/>
          <w:lang w:val="fr-BE"/>
        </w:rPr>
        <w:lastRenderedPageBreak/>
        <w:t xml:space="preserve">électronique. Les autres constatations relatives au respect des dispositions de la circulaire </w:t>
      </w:r>
      <w:r w:rsidR="0006580D">
        <w:rPr>
          <w:szCs w:val="22"/>
          <w:lang w:val="fr-BE"/>
        </w:rPr>
        <w:t>NBB</w:t>
      </w:r>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5D179413"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6C987C95"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r w:rsidR="00AD70C2">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30F05E9C"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59C66D2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A7AA288" w14:textId="2C555099"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4" w:name="_Toc476907561"/>
      <w:bookmarkStart w:id="825" w:name="_Toc504064982"/>
      <w:bookmarkStart w:id="826" w:name="_Toc129790420"/>
      <w:r w:rsidRPr="00C90058">
        <w:rPr>
          <w:rFonts w:ascii="Times New Roman" w:hAnsi="Times New Roman"/>
          <w:szCs w:val="22"/>
          <w:lang w:val="fr-BE"/>
        </w:rPr>
        <w:lastRenderedPageBreak/>
        <w:t>Compagnies financières de droit belge</w:t>
      </w:r>
      <w:bookmarkEnd w:id="824"/>
      <w:bookmarkEnd w:id="825"/>
      <w:bookmarkEnd w:id="826"/>
    </w:p>
    <w:p w14:paraId="7601FFDF" w14:textId="77777777" w:rsidR="00A22FC3" w:rsidRPr="00C90058" w:rsidRDefault="00A22FC3" w:rsidP="00A3413F">
      <w:pPr>
        <w:ind w:right="-108"/>
        <w:rPr>
          <w:b/>
          <w:szCs w:val="22"/>
          <w:lang w:val="fr-BE"/>
        </w:rPr>
      </w:pPr>
    </w:p>
    <w:p w14:paraId="45C21482" w14:textId="7ADD3CFE"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766117">
        <w:rPr>
          <w:b/>
          <w:i/>
          <w:szCs w:val="22"/>
          <w:lang w:val="fr-BE"/>
        </w:rPr>
        <w:t>Commissaire Agréé</w:t>
      </w:r>
      <w:r w:rsidR="000776E7" w:rsidRPr="00C90058">
        <w:rPr>
          <w:b/>
          <w:i/>
          <w:szCs w:val="22"/>
          <w:lang w:val="fr-BE"/>
        </w:rPr>
        <w:t> » ou « </w:t>
      </w:r>
      <w:r w:rsidR="0010586F" w:rsidRPr="00C90058">
        <w:rPr>
          <w:b/>
          <w:i/>
          <w:szCs w:val="22"/>
          <w:lang w:val="fr-BE"/>
        </w:rPr>
        <w:t>R</w:t>
      </w:r>
      <w:r w:rsidR="00502013">
        <w:rPr>
          <w:b/>
          <w:i/>
          <w:szCs w:val="22"/>
          <w:lang w:val="fr-BE"/>
        </w:rPr>
        <w:t>éviseur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212706B8"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00591107">
        <w:rPr>
          <w:szCs w:val="22"/>
          <w:lang w:val="fr-BE"/>
        </w:rPr>
        <w:t xml:space="preserve">(« l’entité ») </w:t>
      </w:r>
      <w:r w:rsidRPr="009D7022">
        <w:rPr>
          <w:szCs w:val="22"/>
          <w:lang w:val="fr-BE"/>
        </w:rPr>
        <w:t xml:space="preserve">conformément </w:t>
      </w:r>
      <w:r w:rsidRPr="00222E6A">
        <w:rPr>
          <w:szCs w:val="22"/>
          <w:lang w:val="fr-BE"/>
        </w:rPr>
        <w:t xml:space="preserve">aux articles 21, </w:t>
      </w:r>
      <w:r w:rsidR="00C8755B" w:rsidRPr="00222E6A">
        <w:rPr>
          <w:szCs w:val="22"/>
          <w:lang w:val="fr-BE"/>
        </w:rPr>
        <w:t>§</w:t>
      </w:r>
      <w:r w:rsidRPr="00222E6A">
        <w:rPr>
          <w:szCs w:val="22"/>
          <w:lang w:val="fr-BE"/>
        </w:rPr>
        <w:t>1, 2° et 9°, 42 et 66</w:t>
      </w:r>
      <w:r w:rsidR="00B93A7A" w:rsidRPr="00222E6A">
        <w:rPr>
          <w:szCs w:val="22"/>
          <w:lang w:val="fr-BE"/>
        </w:rPr>
        <w:t xml:space="preserve"> </w:t>
      </w:r>
      <w:r w:rsidR="00DC36CE" w:rsidRPr="009D7022">
        <w:rPr>
          <w:i/>
          <w:iCs/>
          <w:szCs w:val="22"/>
          <w:lang w:val="fr-BE"/>
        </w:rPr>
        <w:t>[et « à l’article 194</w:t>
      </w:r>
      <w:r w:rsidR="00DF7BCA" w:rsidRPr="009D7022">
        <w:rPr>
          <w:i/>
          <w:iCs/>
          <w:szCs w:val="22"/>
          <w:lang w:val="fr-BE"/>
        </w:rPr>
        <w:t> », le cas échéant</w:t>
      </w:r>
      <w:r w:rsidR="0096700F" w:rsidRPr="009D7022">
        <w:rPr>
          <w:i/>
          <w:iCs/>
          <w:szCs w:val="22"/>
          <w:lang w:val="fr-BE"/>
        </w:rPr>
        <w:t>]</w:t>
      </w:r>
      <w:r w:rsidRPr="00222E6A">
        <w:rPr>
          <w:szCs w:val="22"/>
          <w:lang w:val="fr-BE"/>
        </w:rPr>
        <w:t xml:space="preserve"> de la </w:t>
      </w:r>
      <w:r w:rsidR="00DF7BCA" w:rsidRPr="00222E6A">
        <w:rPr>
          <w:szCs w:val="22"/>
          <w:lang w:val="fr-BE"/>
        </w:rPr>
        <w:t>loi du 25 avril 2014 (« </w:t>
      </w:r>
      <w:r w:rsidR="00E96082" w:rsidRPr="00222E6A">
        <w:rPr>
          <w:szCs w:val="22"/>
          <w:lang w:val="fr-BE"/>
        </w:rPr>
        <w:t>la Loi Bancaire »)</w:t>
      </w:r>
      <w:r w:rsidR="000776E7" w:rsidRPr="009D7022">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reporting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Ce rapport a été établi conformément aux dispositions de l'article</w:t>
      </w:r>
      <w:r w:rsidRPr="009D7022">
        <w:rPr>
          <w:iCs/>
          <w:szCs w:val="22"/>
          <w:lang w:val="fr-BE"/>
        </w:rPr>
        <w:t xml:space="preserve"> </w:t>
      </w:r>
      <w:r w:rsidR="00471CE2" w:rsidRPr="00222E6A">
        <w:rPr>
          <w:bCs/>
          <w:iCs/>
          <w:szCs w:val="22"/>
          <w:lang w:val="fr-BE"/>
        </w:rPr>
        <w:t>210, §2, 1° de la loi du 25 avril 2014 (</w:t>
      </w:r>
      <w:r w:rsidR="001F5740" w:rsidRPr="00222E6A">
        <w:rPr>
          <w:bCs/>
          <w:iCs/>
          <w:szCs w:val="22"/>
          <w:lang w:val="fr-BE"/>
        </w:rPr>
        <w:t>« la Loi Bancaire »)</w:t>
      </w:r>
      <w:r w:rsidR="00A26484" w:rsidRPr="009D7022">
        <w:rPr>
          <w:iCs/>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 xml:space="preserve">1, 2° et 9°, 42 et 66 </w:t>
      </w:r>
      <w:r w:rsidR="00CB2A6D" w:rsidRPr="00C90058">
        <w:rPr>
          <w:i/>
          <w:szCs w:val="22"/>
          <w:lang w:val="fr-BE"/>
        </w:rPr>
        <w:t>[et « à l’article 194 », le cas échéant]</w:t>
      </w:r>
      <w:r w:rsidR="00CB2A6D" w:rsidRPr="00222E6A">
        <w:rPr>
          <w:iCs/>
          <w:szCs w:val="22"/>
          <w:lang w:val="fr-BE"/>
        </w:rPr>
        <w:t xml:space="preserve"> </w:t>
      </w:r>
      <w:r w:rsidRPr="00222E6A">
        <w:rPr>
          <w:iCs/>
          <w:szCs w:val="22"/>
          <w:lang w:val="fr-BE"/>
        </w:rPr>
        <w:t xml:space="preserve">de la </w:t>
      </w:r>
      <w:r w:rsidR="00CB2A6D" w:rsidRPr="00222E6A">
        <w:rPr>
          <w:iCs/>
          <w:szCs w:val="22"/>
          <w:lang w:val="fr-BE"/>
        </w:rPr>
        <w:t>L</w:t>
      </w:r>
      <w:r w:rsidRPr="00222E6A">
        <w:rPr>
          <w:iCs/>
          <w:szCs w:val="22"/>
          <w:lang w:val="fr-BE"/>
        </w:rPr>
        <w:t xml:space="preserve">oi </w:t>
      </w:r>
      <w:r w:rsidR="00CB2A6D" w:rsidRPr="00222E6A">
        <w:rPr>
          <w:iCs/>
          <w:szCs w:val="22"/>
          <w:lang w:val="fr-BE"/>
        </w:rPr>
        <w:t>B</w:t>
      </w:r>
      <w:r w:rsidRPr="00222E6A">
        <w:rPr>
          <w:iCs/>
          <w:szCs w:val="22"/>
          <w:lang w:val="fr-BE"/>
        </w:rPr>
        <w:t>ancaire</w:t>
      </w:r>
      <w:r w:rsidR="00CB2A6D" w:rsidRPr="00222E6A">
        <w:rPr>
          <w:iCs/>
          <w:szCs w:val="22"/>
          <w:lang w:val="fr-BE"/>
        </w:rPr>
        <w:t>.</w:t>
      </w:r>
    </w:p>
    <w:p w14:paraId="6F165575" w14:textId="77777777" w:rsidR="00A22FC3" w:rsidRPr="00C90058" w:rsidRDefault="00A22FC3" w:rsidP="00A3413F">
      <w:pPr>
        <w:rPr>
          <w:szCs w:val="22"/>
          <w:lang w:val="fr-BE"/>
        </w:rPr>
      </w:pPr>
    </w:p>
    <w:p w14:paraId="46D96DD4" w14:textId="1479C626"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Pr="00222E6A">
        <w:rPr>
          <w:iCs/>
          <w:szCs w:val="22"/>
          <w:lang w:val="fr-BE"/>
        </w:rPr>
        <w:t xml:space="preserve">aux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2°</w:t>
      </w:r>
      <w:r w:rsidR="007F2BA9" w:rsidRPr="00222E6A">
        <w:rPr>
          <w:iCs/>
          <w:szCs w:val="22"/>
          <w:lang w:val="fr-BE"/>
        </w:rPr>
        <w:t xml:space="preserve"> à</w:t>
      </w:r>
      <w:r w:rsidR="00AF4DF8" w:rsidRPr="00222E6A">
        <w:rPr>
          <w:iCs/>
          <w:szCs w:val="22"/>
          <w:lang w:val="fr-BE"/>
        </w:rPr>
        <w:t xml:space="preserve"> 9°, 4</w:t>
      </w:r>
      <w:r w:rsidR="004615C8" w:rsidRPr="00222E6A">
        <w:rPr>
          <w:iCs/>
          <w:szCs w:val="22"/>
          <w:lang w:val="fr-BE"/>
        </w:rPr>
        <w:t>2</w:t>
      </w:r>
      <w:r w:rsidR="00AF4DF8" w:rsidRPr="00222E6A">
        <w:rPr>
          <w:iCs/>
          <w:szCs w:val="22"/>
          <w:lang w:val="fr-BE"/>
        </w:rPr>
        <w:t xml:space="preserve"> et 66</w:t>
      </w:r>
      <w:r w:rsidRPr="00222E6A">
        <w:rPr>
          <w:iCs/>
          <w:szCs w:val="22"/>
          <w:lang w:val="fr-BE"/>
        </w:rPr>
        <w:t xml:space="preserve"> </w:t>
      </w:r>
      <w:r w:rsidR="007F2BA9" w:rsidRPr="00C90058">
        <w:rPr>
          <w:i/>
          <w:szCs w:val="22"/>
          <w:lang w:val="fr-BE"/>
        </w:rPr>
        <w:t>[et « à l’article 194 », le cas échéant]</w:t>
      </w:r>
      <w:r w:rsidR="007F2BA9" w:rsidRPr="00222E6A">
        <w:rPr>
          <w:iCs/>
          <w:szCs w:val="22"/>
          <w:lang w:val="fr-BE"/>
        </w:rPr>
        <w:t xml:space="preserve"> </w:t>
      </w:r>
      <w:r w:rsidRPr="00222E6A">
        <w:rPr>
          <w:iCs/>
          <w:szCs w:val="22"/>
          <w:lang w:val="fr-BE"/>
        </w:rPr>
        <w:t xml:space="preserve">de la </w:t>
      </w:r>
      <w:r w:rsidR="007F2BA9" w:rsidRPr="00222E6A">
        <w:rPr>
          <w:iCs/>
          <w:szCs w:val="22"/>
          <w:lang w:val="fr-BE"/>
        </w:rPr>
        <w:t>L</w:t>
      </w:r>
      <w:r w:rsidRPr="00222E6A">
        <w:rPr>
          <w:iCs/>
          <w:szCs w:val="22"/>
          <w:lang w:val="fr-BE"/>
        </w:rPr>
        <w:t xml:space="preserve">oi </w:t>
      </w:r>
      <w:r w:rsidR="007F2BA9" w:rsidRPr="00222E6A">
        <w:rPr>
          <w:iCs/>
          <w:szCs w:val="22"/>
          <w:lang w:val="fr-BE"/>
        </w:rPr>
        <w:t>B</w:t>
      </w:r>
      <w:r w:rsidRPr="00222E6A">
        <w:rPr>
          <w:iCs/>
          <w:szCs w:val="22"/>
          <w:lang w:val="fr-BE"/>
        </w:rPr>
        <w:t>ancaire</w:t>
      </w:r>
      <w:r w:rsidR="007F2BA9" w:rsidRPr="00222E6A">
        <w:rPr>
          <w:iCs/>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615B3243"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w:t>
      </w:r>
      <w:r w:rsidR="009D7022" w:rsidRPr="00C90058">
        <w:rPr>
          <w:i/>
          <w:szCs w:val="22"/>
          <w:lang w:val="fr-BE"/>
        </w:rPr>
        <w:t> </w:t>
      </w:r>
      <w:r w:rsidR="00280A21">
        <w:rPr>
          <w:i/>
          <w:szCs w:val="22"/>
          <w:lang w:val="fr-BE"/>
        </w:rPr>
        <w:t>Commissaires Agréés</w:t>
      </w:r>
      <w:r w:rsidR="009D7022" w:rsidRPr="00C90058">
        <w:rPr>
          <w:i/>
          <w:szCs w:val="22"/>
          <w:lang w:val="fr-BE"/>
        </w:rPr>
        <w:t> </w:t>
      </w:r>
      <w:r w:rsidR="00487005" w:rsidRPr="00C90058">
        <w:rPr>
          <w:i/>
          <w:szCs w:val="22"/>
          <w:lang w:val="fr-BE"/>
        </w:rPr>
        <w:t>» ou «</w:t>
      </w:r>
      <w:r w:rsidR="009D7022" w:rsidRPr="00C90058">
        <w:rPr>
          <w:i/>
          <w:szCs w:val="22"/>
          <w:lang w:val="fr-BE"/>
        </w:rPr>
        <w:t> </w:t>
      </w:r>
      <w:r w:rsidR="00487005" w:rsidRPr="00C90058">
        <w:rPr>
          <w:i/>
          <w:szCs w:val="22"/>
          <w:lang w:val="fr-BE"/>
        </w:rPr>
        <w:t>R</w:t>
      </w:r>
      <w:r w:rsidR="00502013">
        <w:rPr>
          <w:i/>
          <w:szCs w:val="22"/>
          <w:lang w:val="fr-BE"/>
        </w:rPr>
        <w:t>éviseur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9D7022" w:rsidRPr="00C90058">
        <w:rPr>
          <w:i/>
          <w:szCs w:val="22"/>
          <w:lang w:val="fr-BE"/>
        </w:rPr>
        <w:t> </w:t>
      </w:r>
      <w:r w:rsidR="00487005" w:rsidRPr="00C90058">
        <w:rPr>
          <w:i/>
          <w:szCs w:val="22"/>
          <w:lang w:val="fr-BE"/>
        </w:rPr>
        <w:t>»,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02A42ACE"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0E7FA73B"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Pr="00222E6A">
        <w:rPr>
          <w:iCs/>
          <w:szCs w:val="22"/>
          <w:lang w:val="fr-BE"/>
        </w:rPr>
        <w:t xml:space="preserve"> </w:t>
      </w:r>
      <w:r w:rsidR="00780679" w:rsidRPr="00C90058">
        <w:rPr>
          <w:i/>
          <w:szCs w:val="22"/>
          <w:lang w:val="fr-BE"/>
        </w:rPr>
        <w:t>[et « l’article 194 », le cas échéant]</w:t>
      </w:r>
      <w:r w:rsidR="00780679" w:rsidRPr="00222E6A">
        <w:rPr>
          <w:iCs/>
          <w:szCs w:val="22"/>
          <w:lang w:val="fr-BE"/>
        </w:rPr>
        <w:t xml:space="preserve"> de la Loi Bancaire</w:t>
      </w:r>
      <w:r w:rsidR="00071BED" w:rsidRPr="009D7022">
        <w:rPr>
          <w:iCs/>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523F36F5" w:rsidR="00A22FC3" w:rsidRPr="00C90058" w:rsidRDefault="00A22FC3" w:rsidP="00A3413F">
      <w:pPr>
        <w:numPr>
          <w:ilvl w:val="0"/>
          <w:numId w:val="31"/>
        </w:numPr>
        <w:ind w:left="567"/>
        <w:rPr>
          <w:szCs w:val="22"/>
          <w:lang w:val="fr-LU"/>
        </w:rPr>
      </w:pPr>
      <w:r w:rsidRPr="00C90058">
        <w:rPr>
          <w:szCs w:val="22"/>
          <w:lang w:val="fr-BE"/>
        </w:rPr>
        <w:t>examen des documents qui concernent</w:t>
      </w:r>
      <w:r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8C6AC5"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Pr="00222E6A">
        <w:rPr>
          <w:iCs/>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5E2C3B81"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9D7022">
        <w:rPr>
          <w:iCs/>
          <w:szCs w:val="22"/>
          <w:lang w:val="fr-BE"/>
        </w:rPr>
        <w:t xml:space="preserve"> </w:t>
      </w:r>
      <w:r w:rsidRPr="00222E6A">
        <w:rPr>
          <w:iCs/>
          <w:szCs w:val="22"/>
          <w:lang w:val="fr-BE"/>
        </w:rPr>
        <w:t xml:space="preserve">les articles </w:t>
      </w:r>
      <w:r w:rsidR="00AF4DF8" w:rsidRPr="00222E6A">
        <w:rPr>
          <w:iCs/>
          <w:szCs w:val="22"/>
          <w:lang w:val="fr-BE"/>
        </w:rPr>
        <w:t xml:space="preserve">21, </w:t>
      </w:r>
      <w:r w:rsidR="00C8755B" w:rsidRPr="00222E6A">
        <w:rPr>
          <w:iCs/>
          <w:szCs w:val="22"/>
          <w:lang w:val="fr-BE"/>
        </w:rPr>
        <w:t>§</w:t>
      </w:r>
      <w:r w:rsidR="00AF4DF8" w:rsidRPr="00222E6A">
        <w:rPr>
          <w:iCs/>
          <w:szCs w:val="22"/>
          <w:lang w:val="fr-BE"/>
        </w:rPr>
        <w:t>1, 42 et 66</w:t>
      </w:r>
      <w:r w:rsidR="007E653A" w:rsidRPr="00222E6A">
        <w:rPr>
          <w:iCs/>
          <w:szCs w:val="22"/>
          <w:lang w:val="fr-BE"/>
        </w:rPr>
        <w:t xml:space="preserve"> </w:t>
      </w:r>
      <w:r w:rsidR="008C6AC5" w:rsidRPr="00C90058">
        <w:rPr>
          <w:i/>
          <w:szCs w:val="22"/>
          <w:lang w:val="fr-BE"/>
        </w:rPr>
        <w:t>[et « l’article 194 », le cas échéant]</w:t>
      </w:r>
      <w:r w:rsidR="008C6AC5" w:rsidRPr="00222E6A">
        <w:rPr>
          <w:iCs/>
          <w:szCs w:val="22"/>
          <w:lang w:val="fr-BE"/>
        </w:rPr>
        <w:t xml:space="preserve"> de la Loi Bancaire</w:t>
      </w:r>
      <w:r w:rsidR="00D61B1F" w:rsidRPr="00222E6A">
        <w:rPr>
          <w:iCs/>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61F3B048"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306DA267"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w:t>
      </w:r>
      <w:r w:rsidR="009D7022" w:rsidRPr="00C90058">
        <w:rPr>
          <w:i/>
          <w:szCs w:val="22"/>
          <w:lang w:val="fr-BE"/>
        </w:rPr>
        <w:t> </w:t>
      </w:r>
      <w:r w:rsidR="00DE6570" w:rsidRPr="00C90058">
        <w:rPr>
          <w:i/>
          <w:szCs w:val="22"/>
          <w:lang w:val="fr-BE"/>
        </w:rPr>
        <w:t>» ou «</w:t>
      </w:r>
      <w:r w:rsidR="009D7022" w:rsidRPr="00C90058">
        <w:rPr>
          <w:i/>
          <w:szCs w:val="22"/>
          <w:lang w:val="fr-BE"/>
        </w:rPr>
        <w:t> </w:t>
      </w:r>
      <w:r w:rsidR="00DE6570" w:rsidRPr="00C90058">
        <w:rPr>
          <w:i/>
          <w:szCs w:val="22"/>
          <w:lang w:val="fr-BE"/>
        </w:rPr>
        <w:t>du comité de direction</w:t>
      </w:r>
      <w:r w:rsidR="009D7022" w:rsidRPr="00C90058">
        <w:rPr>
          <w:i/>
          <w:szCs w:val="22"/>
          <w:lang w:val="fr-BE"/>
        </w:rPr>
        <w:t> </w:t>
      </w:r>
      <w:r w:rsidR="00DE6570" w:rsidRPr="00C90058">
        <w:rPr>
          <w:i/>
          <w:szCs w:val="22"/>
          <w:lang w:val="fr-BE"/>
        </w:rPr>
        <w:t>»,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78FC1E29"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475DD547"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75CBEDEA"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w:t>
      </w:r>
      <w:r w:rsidR="00A46039">
        <w:rPr>
          <w:szCs w:val="22"/>
          <w:lang w:val="fr-BE"/>
        </w:rPr>
        <w:t>NBB</w:t>
      </w:r>
      <w:r w:rsidRPr="00C90058">
        <w:rPr>
          <w:szCs w:val="22"/>
          <w:lang w:val="fr-BE"/>
        </w:rPr>
        <w:t>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7B3E55E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w:t>
      </w:r>
      <w:r w:rsidR="00766117">
        <w:rPr>
          <w:i/>
          <w:szCs w:val="22"/>
          <w:lang w:val="fr-BE"/>
        </w:rPr>
        <w:t>Commissaire Agréé</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reporting financier. </w:t>
      </w:r>
    </w:p>
    <w:p w14:paraId="5D2D42C4" w14:textId="77777777" w:rsidR="00A22FC3" w:rsidRPr="00C90058" w:rsidRDefault="00A22FC3" w:rsidP="00A3413F">
      <w:pPr>
        <w:rPr>
          <w:szCs w:val="22"/>
          <w:lang w:val="fr-BE"/>
        </w:rPr>
      </w:pPr>
    </w:p>
    <w:p w14:paraId="2C6734EB" w14:textId="4C50B229"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766117">
        <w:rPr>
          <w:i/>
          <w:szCs w:val="22"/>
          <w:lang w:val="fr-FR"/>
        </w:rPr>
        <w:t>Commissaire Agréé</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w:t>
      </w:r>
      <w:r w:rsidR="00502013">
        <w:rPr>
          <w:i/>
          <w:szCs w:val="22"/>
          <w:lang w:val="fr-FR"/>
        </w:rPr>
        <w:t>éviseur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reporting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2210819"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w:t>
      </w:r>
      <w:r w:rsidR="00766117">
        <w:rPr>
          <w:i/>
          <w:szCs w:val="22"/>
          <w:lang w:val="fr-BE"/>
        </w:rPr>
        <w:t>Commissaire Agréé</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15630A6C"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conformément</w:t>
      </w:r>
      <w:r w:rsidRPr="009D7022">
        <w:rPr>
          <w:szCs w:val="22"/>
          <w:lang w:val="fr-BE"/>
        </w:rPr>
        <w:t xml:space="preserve"> </w:t>
      </w:r>
      <w:r w:rsidRPr="00222E6A">
        <w:rPr>
          <w:szCs w:val="22"/>
          <w:lang w:val="fr-BE"/>
        </w:rPr>
        <w:t xml:space="preserve">aux articles </w:t>
      </w:r>
      <w:r w:rsidR="00AF4DF8" w:rsidRPr="00222E6A">
        <w:rPr>
          <w:szCs w:val="22"/>
          <w:lang w:val="fr-BE"/>
        </w:rPr>
        <w:t xml:space="preserve">21, </w:t>
      </w:r>
      <w:r w:rsidR="00C8755B" w:rsidRPr="00222E6A">
        <w:rPr>
          <w:szCs w:val="22"/>
          <w:lang w:val="fr-BE"/>
        </w:rPr>
        <w:t>§</w:t>
      </w:r>
      <w:r w:rsidR="00AF4DF8" w:rsidRPr="00222E6A">
        <w:rPr>
          <w:szCs w:val="22"/>
          <w:lang w:val="fr-BE"/>
        </w:rPr>
        <w:t>1, 2° et 9°, 42 et 66</w:t>
      </w:r>
      <w:r w:rsidRPr="00222E6A">
        <w:rPr>
          <w:szCs w:val="22"/>
          <w:lang w:val="fr-BE"/>
        </w:rPr>
        <w:t xml:space="preserve"> </w:t>
      </w:r>
      <w:r w:rsidR="00D2501E" w:rsidRPr="00C90058">
        <w:rPr>
          <w:i/>
          <w:szCs w:val="22"/>
          <w:lang w:val="fr-BE"/>
        </w:rPr>
        <w:t>[et « à l’article 194 », le cas échéant]</w:t>
      </w:r>
      <w:r w:rsidR="00D2501E" w:rsidRPr="00222E6A">
        <w:rPr>
          <w:iCs/>
          <w:szCs w:val="22"/>
          <w:lang w:val="fr-BE"/>
        </w:rPr>
        <w:t xml:space="preserve"> de la Loi Bancaire</w:t>
      </w:r>
      <w:r w:rsidR="009D7022">
        <w:rPr>
          <w:szCs w:val="22"/>
          <w:lang w:val="fr-BE"/>
        </w:rPr>
        <w:t>.</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Constatations relatives au processus de reporting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209E6607"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766117">
        <w:rPr>
          <w:i/>
          <w:szCs w:val="22"/>
          <w:lang w:val="fr-BE"/>
        </w:rPr>
        <w:t>Commissaire Agréé</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w:t>
      </w:r>
      <w:r w:rsidR="00502013">
        <w:rPr>
          <w:i/>
          <w:szCs w:val="22"/>
          <w:lang w:val="fr-BE"/>
        </w:rPr>
        <w:t>éviseur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77BCE5D8"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075E8909"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CAE7313" w14:textId="50BBCA2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7" w:name="_Toc476907562"/>
      <w:bookmarkStart w:id="828" w:name="_Toc504064983"/>
      <w:bookmarkStart w:id="829" w:name="_Toc129790421"/>
      <w:r w:rsidRPr="00C90058">
        <w:rPr>
          <w:rFonts w:ascii="Times New Roman" w:hAnsi="Times New Roman"/>
          <w:szCs w:val="22"/>
          <w:lang w:val="fr-BE"/>
        </w:rPr>
        <w:lastRenderedPageBreak/>
        <w:t>Succursale d’un établissement de crédit membre de l’EEE</w:t>
      </w:r>
      <w:bookmarkEnd w:id="827"/>
      <w:bookmarkEnd w:id="828"/>
      <w:bookmarkEnd w:id="829"/>
    </w:p>
    <w:p w14:paraId="3FDA870D" w14:textId="77777777" w:rsidR="00FF21F3" w:rsidRPr="00C90058" w:rsidRDefault="00FF21F3" w:rsidP="00A3413F">
      <w:pPr>
        <w:ind w:right="-108"/>
        <w:rPr>
          <w:b/>
          <w:szCs w:val="22"/>
          <w:lang w:val="fr-BE"/>
        </w:rPr>
      </w:pPr>
    </w:p>
    <w:p w14:paraId="3D7BDD8E" w14:textId="2D06E7DA"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w:t>
      </w:r>
      <w:r w:rsidR="00502013">
        <w:rPr>
          <w:b/>
          <w:i/>
          <w:sz w:val="22"/>
          <w:szCs w:val="22"/>
          <w:lang w:val="fr-BE"/>
        </w:rPr>
        <w:t>éviseur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58C6055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w:t>
      </w:r>
      <w:r w:rsidR="00591107">
        <w:rPr>
          <w:szCs w:val="22"/>
          <w:lang w:val="fr-BE"/>
        </w:rPr>
        <w:t xml:space="preserve">(« l’entité ») </w:t>
      </w:r>
      <w:r w:rsidR="006E305C" w:rsidRPr="00C90058">
        <w:rPr>
          <w:szCs w:val="22"/>
          <w:lang w:val="fr-BE"/>
        </w:rPr>
        <w:t>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reporting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7CF96C5C"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757266">
        <w:rPr>
          <w:i/>
          <w:szCs w:val="22"/>
          <w:lang w:val="fr-BE"/>
        </w:rPr>
        <w:t>L</w:t>
      </w:r>
      <w:r w:rsidR="00FF21F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07BF0148"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5A0E45F"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w:t>
      </w:r>
      <w:r w:rsidR="00502013">
        <w:rPr>
          <w:iCs/>
          <w:szCs w:val="22"/>
          <w:lang w:val="fr-BE"/>
        </w:rPr>
        <w:t>éviseur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4865F9B6"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D325F1">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B2995DC"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w:t>
      </w:r>
      <w:r w:rsidR="00757266">
        <w:rPr>
          <w:szCs w:val="22"/>
          <w:lang w:val="fr-BE"/>
        </w:rPr>
        <w:t>NBB</w:t>
      </w:r>
      <w:r w:rsidRPr="00C90058">
        <w:rPr>
          <w:szCs w:val="22"/>
          <w:lang w:val="fr-BE"/>
        </w:rPr>
        <w:t>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5566CB1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w:t>
      </w:r>
      <w:r w:rsidR="00757266" w:rsidRPr="00C90058">
        <w:rPr>
          <w:i/>
          <w:szCs w:val="22"/>
          <w:lang w:val="fr-BE"/>
        </w:rPr>
        <w:t> </w:t>
      </w:r>
      <w:r w:rsidR="00DE6570" w:rsidRPr="00C90058">
        <w:rPr>
          <w:i/>
          <w:szCs w:val="22"/>
          <w:lang w:val="fr-BE"/>
        </w:rPr>
        <w:t>»,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638B58EC"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148FEAC7"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w:t>
      </w:r>
      <w:r w:rsidR="00547725">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1"/>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0AA2CB33"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w:t>
      </w:r>
      <w:r w:rsidR="00F00894">
        <w:rPr>
          <w:szCs w:val="22"/>
          <w:lang w:val="fr-BE"/>
        </w:rPr>
        <w:t>à publier</w:t>
      </w:r>
      <w:r w:rsidRPr="00C90058">
        <w:rPr>
          <w:szCs w:val="22"/>
          <w:lang w:val="fr-BE"/>
        </w:rPr>
        <w:t xml:space="preserve">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reporting financier.</w:t>
      </w:r>
    </w:p>
    <w:p w14:paraId="4B71C558" w14:textId="77777777" w:rsidR="00FF21F3" w:rsidRPr="00C90058" w:rsidRDefault="00FF21F3" w:rsidP="00A3413F">
      <w:pPr>
        <w:rPr>
          <w:szCs w:val="22"/>
          <w:lang w:val="fr-BE"/>
        </w:rPr>
      </w:pPr>
    </w:p>
    <w:p w14:paraId="66ACA885" w14:textId="225A19ED"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w:t>
      </w:r>
      <w:r w:rsidR="00502013">
        <w:rPr>
          <w:iCs/>
          <w:szCs w:val="22"/>
          <w:lang w:val="fr-FR"/>
        </w:rPr>
        <w:t>éviseur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4D057B65"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10586F" w:rsidRPr="00C90058">
        <w:rPr>
          <w:i/>
          <w:szCs w:val="22"/>
          <w:lang w:val="fr-BE"/>
        </w:rPr>
        <w:t>R</w:t>
      </w:r>
      <w:r w:rsidR="00502013">
        <w:rPr>
          <w:i/>
          <w:szCs w:val="22"/>
          <w:lang w:val="fr-BE"/>
        </w:rPr>
        <w:t>éviseur</w:t>
      </w:r>
      <w:r w:rsidR="00071BED" w:rsidRPr="00C90058">
        <w:rPr>
          <w:i/>
          <w:szCs w:val="22"/>
          <w:lang w:val="fr-BE"/>
        </w:rPr>
        <w:t xml:space="preserve"> </w:t>
      </w:r>
      <w:r w:rsidR="00C040CE" w:rsidRPr="00C90058">
        <w:rPr>
          <w:i/>
          <w:szCs w:val="22"/>
          <w:lang w:val="fr-BE"/>
        </w:rPr>
        <w:t>Agréé</w:t>
      </w:r>
      <w:r w:rsidR="00541884">
        <w:rPr>
          <w:i/>
          <w:szCs w:val="22"/>
          <w:lang w:val="fr-BE"/>
        </w:rPr>
        <w:t>]</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665BAE87" w:rsidR="00FF21F3" w:rsidRPr="00C90058" w:rsidRDefault="00FF21F3" w:rsidP="00A3413F">
      <w:pPr>
        <w:numPr>
          <w:ilvl w:val="0"/>
          <w:numId w:val="31"/>
        </w:numPr>
        <w:ind w:left="567"/>
        <w:rPr>
          <w:szCs w:val="22"/>
          <w:lang w:val="fr-BE"/>
        </w:rPr>
      </w:pPr>
      <w:r w:rsidRPr="00C90058">
        <w:rPr>
          <w:szCs w:val="22"/>
          <w:lang w:val="fr-BE"/>
        </w:rPr>
        <w:t>Constatations relatives au processus de reporting financier</w:t>
      </w:r>
      <w:r w:rsidR="00D13B5C" w:rsidRPr="00C90058">
        <w:rPr>
          <w:szCs w:val="22"/>
          <w:lang w:val="fr-BE"/>
        </w:rPr>
        <w:t xml:space="preserve">, y compris le respect </w:t>
      </w:r>
      <w:r w:rsidR="00541884">
        <w:rPr>
          <w:szCs w:val="22"/>
          <w:lang w:val="fr-BE"/>
        </w:rPr>
        <w:t>des</w:t>
      </w:r>
      <w:r w:rsidR="00D13B5C" w:rsidRPr="00C90058">
        <w:rPr>
          <w:szCs w:val="22"/>
          <w:lang w:val="fr-BE"/>
        </w:rPr>
        <w:t xml:space="preserve">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1150B77E"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02013">
        <w:rPr>
          <w:iCs/>
          <w:szCs w:val="22"/>
          <w:lang w:val="fr-BE"/>
        </w:rPr>
        <w:t>éviseur</w:t>
      </w:r>
      <w:r w:rsidRPr="00C90058">
        <w:rPr>
          <w:iCs/>
          <w:szCs w:val="22"/>
          <w:lang w:val="fr-BE"/>
        </w:rPr>
        <w:t xml:space="preserve"> </w:t>
      </w:r>
      <w:r w:rsidR="00C040CE" w:rsidRPr="00C90058">
        <w:rPr>
          <w:iCs/>
          <w:szCs w:val="22"/>
          <w:lang w:val="fr-BE"/>
        </w:rPr>
        <w:t>Agréé</w:t>
      </w:r>
      <w:r w:rsidR="004F7288" w:rsidRPr="00C90058">
        <w:rPr>
          <w:i/>
          <w:szCs w:val="22"/>
          <w:lang w:val="fr-BE"/>
        </w:rPr>
        <w:t xml:space="preserve">, </w:t>
      </w:r>
      <w:r w:rsidRPr="00C90058">
        <w:rPr>
          <w:szCs w:val="22"/>
          <w:lang w:val="fr-BE"/>
        </w:rPr>
        <w:t>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5F0B4EB4" w:rsidR="00FF21F3" w:rsidRPr="00C90058" w:rsidRDefault="00FF21F3" w:rsidP="00A3413F">
      <w:pPr>
        <w:rPr>
          <w:szCs w:val="22"/>
          <w:lang w:val="fr-BE"/>
        </w:rPr>
      </w:pPr>
      <w:r w:rsidRPr="00C90058">
        <w:rPr>
          <w:szCs w:val="22"/>
          <w:lang w:val="fr-BE"/>
        </w:rPr>
        <w:t>Une copie de ce rapport a été communiquée</w:t>
      </w:r>
      <w:r w:rsidR="00541884">
        <w:rPr>
          <w:szCs w:val="22"/>
          <w:lang w:val="fr-BE"/>
        </w:rPr>
        <w:t xml:space="preserve"> </w:t>
      </w:r>
      <w:r w:rsidR="00B96AC3" w:rsidRPr="00C90058">
        <w:rPr>
          <w:i/>
          <w:iCs/>
          <w:szCs w:val="22"/>
          <w:lang w:val="fr-BE"/>
        </w:rPr>
        <w:t>[« </w:t>
      </w:r>
      <w:r w:rsidRPr="00C90058">
        <w:rPr>
          <w:i/>
          <w:iCs/>
          <w:szCs w:val="22"/>
          <w:lang w:val="fr-BE"/>
        </w:rPr>
        <w:t>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4FD73C7C"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w:t>
      </w:r>
      <w:r w:rsidR="00502013">
        <w:rPr>
          <w:i/>
          <w:iCs/>
          <w:szCs w:val="22"/>
          <w:lang w:val="fr-BE"/>
        </w:rPr>
        <w:t>éviseur</w:t>
      </w:r>
      <w:r w:rsidRPr="00C90058">
        <w:rPr>
          <w:i/>
          <w:iCs/>
          <w:szCs w:val="22"/>
          <w:lang w:val="fr-BE"/>
        </w:rPr>
        <w:t xml:space="preserve"> Agréé </w:t>
      </w:r>
    </w:p>
    <w:p w14:paraId="314075B9" w14:textId="0F384CDF"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0D6699" w14:textId="3BF61EE7" w:rsidR="00FF21F3" w:rsidRPr="00C90058" w:rsidRDefault="002826F1" w:rsidP="00A3413F">
      <w:pPr>
        <w:rPr>
          <w:i/>
          <w:iCs/>
          <w:szCs w:val="22"/>
          <w:lang w:val="fr-BE"/>
        </w:rPr>
      </w:pPr>
      <w:r w:rsidRPr="00C90058">
        <w:rPr>
          <w:i/>
          <w:iCs/>
          <w:szCs w:val="22"/>
          <w:lang w:val="fr-BE"/>
        </w:rPr>
        <w:t>Adresse]</w:t>
      </w:r>
    </w:p>
    <w:p w14:paraId="2B680918" w14:textId="24F37E5B" w:rsidR="00611840" w:rsidRPr="00C90058" w:rsidRDefault="00611840" w:rsidP="00A3413F">
      <w:pPr>
        <w:rPr>
          <w:i/>
          <w:szCs w:val="22"/>
          <w:lang w:val="fr-BE"/>
        </w:rPr>
      </w:pPr>
    </w:p>
    <w:p w14:paraId="49167F35" w14:textId="77777777" w:rsidR="00D325F1" w:rsidRDefault="00D325F1">
      <w:pPr>
        <w:spacing w:line="240" w:lineRule="auto"/>
        <w:rPr>
          <w:b/>
          <w:bCs/>
          <w:iCs/>
          <w:szCs w:val="22"/>
          <w:lang w:val="fr-BE"/>
        </w:rPr>
      </w:pPr>
      <w:bookmarkStart w:id="830" w:name="_Toc476907565"/>
      <w:bookmarkStart w:id="831" w:name="_Toc504064986"/>
      <w:r>
        <w:rPr>
          <w:szCs w:val="22"/>
          <w:lang w:val="fr-BE"/>
        </w:rPr>
        <w:br w:type="page"/>
      </w:r>
    </w:p>
    <w:p w14:paraId="069EC6BF" w14:textId="5D77697B"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2" w:name="_Toc129790422"/>
      <w:r w:rsidRPr="00C90058">
        <w:rPr>
          <w:rFonts w:ascii="Times New Roman" w:hAnsi="Times New Roman"/>
          <w:szCs w:val="22"/>
          <w:lang w:val="fr-BE"/>
        </w:rPr>
        <w:lastRenderedPageBreak/>
        <w:t>Entreprises d’assurances de droit belge</w:t>
      </w:r>
      <w:bookmarkEnd w:id="830"/>
      <w:bookmarkEnd w:id="831"/>
      <w:bookmarkEnd w:id="832"/>
    </w:p>
    <w:p w14:paraId="143B431D" w14:textId="77777777" w:rsidR="00A22FC3" w:rsidRPr="00C90058" w:rsidRDefault="00A22FC3" w:rsidP="00A3413F">
      <w:pPr>
        <w:ind w:right="-108"/>
        <w:rPr>
          <w:b/>
          <w:szCs w:val="22"/>
          <w:lang w:val="fr-BE"/>
        </w:rPr>
      </w:pPr>
    </w:p>
    <w:p w14:paraId="3B88CFA5" w14:textId="6CC6D090"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r w:rsidR="00D13B5D">
        <w:rPr>
          <w:b/>
          <w:i/>
          <w:sz w:val="22"/>
          <w:szCs w:val="22"/>
          <w:lang w:val="fr-BE"/>
        </w:rPr>
        <w:t xml:space="preserve">Agréé </w:t>
      </w:r>
      <w:r w:rsidR="008C36D7" w:rsidRPr="00C90058">
        <w:rPr>
          <w:b/>
          <w:i/>
          <w:sz w:val="22"/>
          <w:szCs w:val="22"/>
          <w:lang w:val="fr-BE"/>
        </w:rPr>
        <w:t>» ou « R</w:t>
      </w:r>
      <w:r w:rsidR="00502013">
        <w:rPr>
          <w:b/>
          <w:i/>
          <w:sz w:val="22"/>
          <w:szCs w:val="22"/>
          <w:lang w:val="fr-BE"/>
        </w:rPr>
        <w:t>éviseur</w:t>
      </w:r>
      <w:r w:rsidR="008C36D7" w:rsidRPr="00C90058">
        <w:rPr>
          <w:b/>
          <w:i/>
          <w:sz w:val="22"/>
          <w:szCs w:val="22"/>
          <w:lang w:val="fr-BE"/>
        </w:rPr>
        <w:t xml:space="preserve">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6AB2898D" w:rsidR="00FC5B15"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591107">
        <w:rPr>
          <w:szCs w:val="22"/>
          <w:lang w:val="fr-BE"/>
        </w:rPr>
        <w:t xml:space="preserve">(« l’entité ») </w:t>
      </w:r>
      <w:r w:rsidRPr="00C90058">
        <w:rPr>
          <w:szCs w:val="22"/>
          <w:lang w:val="fr-BE"/>
        </w:rPr>
        <w:t>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223C2471" w:rsidR="00FC5B15" w:rsidRPr="00C90058" w:rsidRDefault="00FC5B15" w:rsidP="00FC5B15">
      <w:pPr>
        <w:rPr>
          <w:szCs w:val="22"/>
          <w:lang w:val="fr-BE"/>
        </w:rPr>
      </w:pPr>
      <w:r w:rsidRPr="00C90058">
        <w:rPr>
          <w:szCs w:val="22"/>
          <w:lang w:val="fr-BE"/>
        </w:rPr>
        <w:t xml:space="preserve">Conformément à l’article 77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l’organe légal d’administration [</w:t>
      </w:r>
      <w:r w:rsidRPr="00C90058">
        <w:rPr>
          <w:i/>
          <w:szCs w:val="22"/>
          <w:lang w:val="fr-BE"/>
        </w:rPr>
        <w:t>le cas échéant « via l</w:t>
      </w:r>
      <w:r w:rsidR="00541884">
        <w:rPr>
          <w:i/>
          <w:szCs w:val="22"/>
          <w:lang w:val="fr-BE"/>
        </w:rPr>
        <w:t>e</w:t>
      </w:r>
      <w:r w:rsidRPr="00C90058">
        <w:rPr>
          <w:i/>
          <w:szCs w:val="22"/>
          <w:lang w:val="fr-BE"/>
        </w:rPr>
        <w:t xml:space="preserve">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023E025F"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r w:rsidR="00D13B5D">
        <w:rPr>
          <w:i/>
          <w:iCs/>
          <w:szCs w:val="22"/>
          <w:lang w:val="fr-BE"/>
        </w:rPr>
        <w:t xml:space="preserve">Agréé </w:t>
      </w:r>
      <w:r w:rsidR="00D978DD" w:rsidRPr="00C90058">
        <w:rPr>
          <w:i/>
          <w:iCs/>
          <w:szCs w:val="22"/>
          <w:lang w:val="fr-BE"/>
        </w:rPr>
        <w:t>» ou « R</w:t>
      </w:r>
      <w:r w:rsidR="00502013">
        <w:rPr>
          <w:i/>
          <w:iCs/>
          <w:szCs w:val="22"/>
          <w:lang w:val="fr-BE"/>
        </w:rPr>
        <w:t>éviseur</w:t>
      </w:r>
      <w:r w:rsidR="00D978DD"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r w:rsidR="00541884">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FED95E9"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r w:rsidR="00D13B5D">
        <w:rPr>
          <w:i/>
          <w:iCs/>
          <w:szCs w:val="22"/>
          <w:lang w:val="fr-BE"/>
        </w:rPr>
        <w:t xml:space="preserve">Agréés </w:t>
      </w:r>
      <w:r w:rsidR="00D978DD" w:rsidRPr="00C90058">
        <w:rPr>
          <w:i/>
          <w:iCs/>
          <w:szCs w:val="22"/>
          <w:lang w:val="fr-BE"/>
        </w:rPr>
        <w:t>» ou « R</w:t>
      </w:r>
      <w:r w:rsidR="00502013">
        <w:rPr>
          <w:i/>
          <w:iCs/>
          <w:szCs w:val="22"/>
          <w:lang w:val="fr-BE"/>
        </w:rPr>
        <w:t>éviseur</w:t>
      </w:r>
      <w:r w:rsidR="00D978DD" w:rsidRPr="00C90058">
        <w:rPr>
          <w:i/>
          <w:iCs/>
          <w:szCs w:val="22"/>
          <w:lang w:val="fr-BE"/>
        </w:rPr>
        <w:t>s Agréés », selon le cas]</w:t>
      </w:r>
      <w:r w:rsidR="00D13B5D">
        <w:rPr>
          <w:i/>
          <w:iCs/>
          <w:szCs w:val="22"/>
          <w:lang w:val="fr-BE"/>
        </w:rPr>
        <w:t> </w:t>
      </w:r>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r w:rsidR="00D13B5D">
        <w:rPr>
          <w:szCs w:val="22"/>
          <w:lang w:val="fr-BE"/>
        </w:rPr>
        <w:t> </w:t>
      </w:r>
      <w:r w:rsidRPr="00C90058">
        <w:rPr>
          <w:szCs w:val="22"/>
          <w:lang w:val="fr-BE"/>
        </w:rPr>
        <w:t>;</w:t>
      </w:r>
    </w:p>
    <w:p w14:paraId="1377E74A" w14:textId="77777777" w:rsidR="00FC5B15" w:rsidRPr="00C90058" w:rsidRDefault="00FC5B15" w:rsidP="00FC5B15">
      <w:pPr>
        <w:ind w:left="567"/>
        <w:rPr>
          <w:szCs w:val="22"/>
          <w:lang w:val="fr-LU"/>
        </w:rPr>
      </w:pPr>
    </w:p>
    <w:p w14:paraId="79F0B940" w14:textId="30FB09D3"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29B4B780"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w:t>
      </w:r>
      <w:r w:rsidRPr="00C90058">
        <w:rPr>
          <w:i/>
          <w:iCs/>
          <w:szCs w:val="22"/>
          <w:lang w:val="fr-LU"/>
        </w:rPr>
        <w:t>[« au comité de direction » ou « à la direction effective », selon le cas]</w:t>
      </w:r>
      <w:r w:rsidRPr="00C90058">
        <w:rPr>
          <w:szCs w:val="22"/>
          <w:lang w:val="fr-LU"/>
        </w:rPr>
        <w:t xml:space="preserve">;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65A4438C"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w:t>
      </w:r>
      <w:r w:rsidRPr="00C90058">
        <w:rPr>
          <w:szCs w:val="22"/>
          <w:lang w:val="fr-LU"/>
        </w:rPr>
        <w:t xml:space="preserve">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69C04ED6"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19D670C"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E870223"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7C69DD31"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 xml:space="preserve">_2016_31 sur l’évaluation de l’efficacité du système de gouvernance </w:t>
      </w:r>
      <w:r w:rsidR="00FB54DB">
        <w:rPr>
          <w:szCs w:val="22"/>
          <w:lang w:val="fr-BE"/>
        </w:rPr>
        <w:t xml:space="preserve">(mise à jour par </w:t>
      </w:r>
      <w:r w:rsidR="00541884">
        <w:rPr>
          <w:szCs w:val="22"/>
          <w:lang w:val="fr-BE"/>
        </w:rPr>
        <w:t xml:space="preserve">la </w:t>
      </w:r>
      <w:r w:rsidR="00BE15A7">
        <w:rPr>
          <w:szCs w:val="22"/>
          <w:lang w:val="fr-BE"/>
        </w:rPr>
        <w:t xml:space="preserve">communication NBB_2020_017 du 5 mai 2020) </w:t>
      </w:r>
      <w:r w:rsidR="00D13B5D">
        <w:rPr>
          <w:szCs w:val="22"/>
          <w:lang w:val="fr-BE"/>
        </w:rPr>
        <w:t>avec</w:t>
      </w:r>
      <w:r w:rsidR="00FC5B15" w:rsidRPr="00C90058">
        <w:rPr>
          <w:szCs w:val="22"/>
          <w:lang w:val="fr-BE"/>
        </w:rPr>
        <w:t xml:space="preserve"> une attention particulière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2E5E70D7"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541884">
        <w:rPr>
          <w:szCs w:val="22"/>
          <w:lang w:val="fr-BE"/>
        </w:rPr>
        <w:t>NBB</w:t>
      </w:r>
      <w:r w:rsidR="00FC5B15" w:rsidRPr="00C90058">
        <w:rPr>
          <w:szCs w:val="22"/>
          <w:lang w:val="fr-BE"/>
        </w:rPr>
        <w:t>_2017_27 relative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781BC52A"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w:t>
      </w:r>
    </w:p>
    <w:p w14:paraId="2DE6EC37" w14:textId="77777777" w:rsidR="00FC5B15" w:rsidRPr="00C90058" w:rsidRDefault="00FC5B15" w:rsidP="00FC5B15">
      <w:pPr>
        <w:ind w:left="567"/>
        <w:rPr>
          <w:szCs w:val="22"/>
          <w:lang w:val="fr-LU"/>
        </w:rPr>
      </w:pPr>
    </w:p>
    <w:p w14:paraId="0F00CEF4" w14:textId="5C67CD06"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r w:rsidR="00D13B5D">
        <w:rPr>
          <w:i/>
          <w:szCs w:val="22"/>
          <w:lang w:val="fr-BE"/>
        </w:rPr>
        <w:t xml:space="preserve">Agréé </w:t>
      </w:r>
      <w:r w:rsidR="00D978DD" w:rsidRPr="00C90058">
        <w:rPr>
          <w:i/>
          <w:szCs w:val="22"/>
          <w:lang w:val="fr-BE"/>
        </w:rPr>
        <w:t>» ou « R</w:t>
      </w:r>
      <w:r w:rsidR="00502013">
        <w:rPr>
          <w:i/>
          <w:szCs w:val="22"/>
          <w:lang w:val="fr-BE"/>
        </w:rPr>
        <w:t>éviseur</w:t>
      </w:r>
      <w:r w:rsidR="00D978DD" w:rsidRPr="00C90058">
        <w:rPr>
          <w:i/>
          <w:szCs w:val="22"/>
          <w:lang w:val="fr-BE"/>
        </w:rPr>
        <w:t xml:space="preserve">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reporting financier. </w:t>
      </w:r>
    </w:p>
    <w:p w14:paraId="45734980" w14:textId="77777777" w:rsidR="00FC5B15" w:rsidRPr="00C90058" w:rsidRDefault="00FC5B15" w:rsidP="00FC5B15">
      <w:pPr>
        <w:rPr>
          <w:szCs w:val="22"/>
          <w:lang w:val="fr-BE"/>
        </w:rPr>
      </w:pPr>
    </w:p>
    <w:p w14:paraId="72D78DB6" w14:textId="641912DB" w:rsidR="00FC5B15" w:rsidRPr="00C90058" w:rsidRDefault="00FC5B15" w:rsidP="00FC5B15">
      <w:pPr>
        <w:rPr>
          <w:szCs w:val="22"/>
          <w:lang w:val="fr-FR"/>
        </w:rPr>
      </w:pPr>
      <w:r w:rsidRPr="00C90058">
        <w:rPr>
          <w:szCs w:val="22"/>
          <w:lang w:val="fr-FR"/>
        </w:rPr>
        <w:t>L’évaluation de la conception des mesures de contrôle interne pour laquelle</w:t>
      </w:r>
      <w:r w:rsidR="0097687C">
        <w:rPr>
          <w:szCs w:val="22"/>
          <w:lang w:val="fr-FR"/>
        </w:rPr>
        <w:t xml:space="preserve"> </w:t>
      </w:r>
      <w:r w:rsidRPr="00C90058">
        <w:rPr>
          <w:szCs w:val="22"/>
          <w:lang w:val="fr-FR"/>
        </w:rPr>
        <w:t xml:space="preserve">le </w:t>
      </w:r>
      <w:r w:rsidR="00D978DD" w:rsidRPr="00C90058">
        <w:rPr>
          <w:i/>
          <w:iCs/>
          <w:szCs w:val="22"/>
          <w:lang w:val="fr-FR"/>
        </w:rPr>
        <w:t>[«</w:t>
      </w:r>
      <w:r w:rsidR="0097687C" w:rsidRPr="00C90058">
        <w:rPr>
          <w:szCs w:val="22"/>
          <w:lang w:val="fr-FR"/>
        </w:rPr>
        <w:t> </w:t>
      </w:r>
      <w:r w:rsidR="00D978DD" w:rsidRPr="00C90058">
        <w:rPr>
          <w:i/>
          <w:iCs/>
          <w:szCs w:val="22"/>
          <w:lang w:val="fr-FR"/>
        </w:rPr>
        <w:t xml:space="preserve">Commissaire </w:t>
      </w:r>
      <w:r w:rsidR="00D13B5D">
        <w:rPr>
          <w:i/>
          <w:iCs/>
          <w:szCs w:val="22"/>
          <w:lang w:val="fr-FR"/>
        </w:rPr>
        <w:t>Agréé</w:t>
      </w:r>
      <w:r w:rsidR="0097687C" w:rsidRPr="00C90058">
        <w:rPr>
          <w:szCs w:val="22"/>
          <w:lang w:val="fr-FR"/>
        </w:rPr>
        <w:t> </w:t>
      </w:r>
      <w:r w:rsidR="00D978DD" w:rsidRPr="00C90058">
        <w:rPr>
          <w:i/>
          <w:iCs/>
          <w:szCs w:val="22"/>
          <w:lang w:val="fr-FR"/>
        </w:rPr>
        <w:t>» ou «</w:t>
      </w:r>
      <w:r w:rsidR="0097687C" w:rsidRPr="00C90058">
        <w:rPr>
          <w:szCs w:val="22"/>
          <w:lang w:val="fr-FR"/>
        </w:rPr>
        <w:t> </w:t>
      </w:r>
      <w:r w:rsidR="00D978DD" w:rsidRPr="00C90058">
        <w:rPr>
          <w:i/>
          <w:iCs/>
          <w:szCs w:val="22"/>
          <w:lang w:val="fr-FR"/>
        </w:rPr>
        <w:t>R</w:t>
      </w:r>
      <w:r w:rsidR="00502013">
        <w:rPr>
          <w:i/>
          <w:iCs/>
          <w:szCs w:val="22"/>
          <w:lang w:val="fr-FR"/>
        </w:rPr>
        <w:t>éviseur</w:t>
      </w:r>
      <w:r w:rsidR="00D978DD" w:rsidRPr="00C90058">
        <w:rPr>
          <w:i/>
          <w:iCs/>
          <w:szCs w:val="22"/>
          <w:lang w:val="fr-FR"/>
        </w:rPr>
        <w:t xml:space="preserve"> Agréé</w:t>
      </w:r>
      <w:r w:rsidR="0097687C" w:rsidRPr="00C90058">
        <w:rPr>
          <w:szCs w:val="22"/>
          <w:lang w:val="fr-FR"/>
        </w:rPr>
        <w:t> </w:t>
      </w:r>
      <w:r w:rsidR="00D978DD" w:rsidRPr="00C90058">
        <w:rPr>
          <w:i/>
          <w:iCs/>
          <w:szCs w:val="22"/>
          <w:lang w:val="fr-FR"/>
        </w:rPr>
        <w:t>»,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lastRenderedPageBreak/>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30F54715"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4CB4BD35"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4CCB6628"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r w:rsidR="00D13B5D">
        <w:rPr>
          <w:i/>
          <w:iCs/>
          <w:szCs w:val="22"/>
          <w:lang w:val="fr-FR"/>
        </w:rPr>
        <w:t xml:space="preserve">Agréé </w:t>
      </w:r>
      <w:r w:rsidR="00482231" w:rsidRPr="00C90058">
        <w:rPr>
          <w:i/>
          <w:iCs/>
          <w:szCs w:val="22"/>
          <w:lang w:val="fr-FR"/>
        </w:rPr>
        <w:t>» ou « R</w:t>
      </w:r>
      <w:r w:rsidR="00502013">
        <w:rPr>
          <w:i/>
          <w:iCs/>
          <w:szCs w:val="22"/>
          <w:lang w:val="fr-FR"/>
        </w:rPr>
        <w:t>éviseur</w:t>
      </w:r>
      <w:r w:rsidR="00482231" w:rsidRPr="00C90058">
        <w:rPr>
          <w:i/>
          <w:iCs/>
          <w:szCs w:val="22"/>
          <w:lang w:val="fr-FR"/>
        </w:rPr>
        <w:t xml:space="preserve">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62839652"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r w:rsidR="00BE15A7">
        <w:rPr>
          <w:szCs w:val="22"/>
          <w:lang w:val="fr-BE"/>
        </w:rPr>
        <w:t>L</w:t>
      </w:r>
      <w:r w:rsidRPr="00C90058">
        <w:rPr>
          <w:szCs w:val="22"/>
          <w:lang w:val="fr-BE"/>
        </w:rPr>
        <w:t xml:space="preserve">oi </w:t>
      </w:r>
      <w:r w:rsidR="00BE15A7">
        <w:rPr>
          <w:szCs w:val="22"/>
          <w:lang w:val="fr-BE"/>
        </w:rPr>
        <w:t>de Contrôle</w:t>
      </w:r>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4D077C0E"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DF5248">
        <w:rPr>
          <w:szCs w:val="22"/>
          <w:lang w:val="fr-BE"/>
        </w:rPr>
        <w:t>NBB</w:t>
      </w:r>
      <w:r w:rsidRPr="00C90058">
        <w:rPr>
          <w:szCs w:val="22"/>
          <w:lang w:val="fr-BE"/>
        </w:rPr>
        <w:t xml:space="preserve">_2016_31 </w:t>
      </w:r>
      <w:r w:rsidR="00BE15A7">
        <w:rPr>
          <w:szCs w:val="22"/>
          <w:lang w:val="fr-BE"/>
        </w:rPr>
        <w:t xml:space="preserve">(mise à jour par </w:t>
      </w:r>
      <w:r w:rsidR="00DF5248">
        <w:rPr>
          <w:szCs w:val="22"/>
          <w:lang w:val="fr-BE"/>
        </w:rPr>
        <w:t xml:space="preserve">la </w:t>
      </w:r>
      <w:r w:rsidR="00BE15A7">
        <w:rPr>
          <w:szCs w:val="22"/>
          <w:lang w:val="fr-BE"/>
        </w:rPr>
        <w:t>communication NBB_2020_017 du 5 mai 2020)</w:t>
      </w:r>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2C4743A9"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reporting financier, y compris le respect aux dispositions de la circulaire </w:t>
      </w:r>
      <w:r w:rsidR="00DF5248">
        <w:rPr>
          <w:szCs w:val="22"/>
          <w:lang w:val="fr-BE"/>
        </w:rPr>
        <w:t>NBB</w:t>
      </w:r>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7315FFDA" w:rsidR="00FC5B15" w:rsidRPr="00C90058" w:rsidRDefault="00D13B5D" w:rsidP="00FC5B15">
      <w:pPr>
        <w:rPr>
          <w:szCs w:val="22"/>
          <w:lang w:val="fr-FR"/>
        </w:rPr>
      </w:pPr>
      <w:r>
        <w:rPr>
          <w:szCs w:val="22"/>
          <w:lang w:val="fr-FR"/>
        </w:rPr>
        <w:t>C</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7D6941DB"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BE15A7">
        <w:rPr>
          <w:i/>
          <w:szCs w:val="22"/>
          <w:lang w:val="fr-BE"/>
        </w:rPr>
        <w:t>C</w:t>
      </w:r>
      <w:r w:rsidRPr="00C90058">
        <w:rPr>
          <w:i/>
          <w:szCs w:val="22"/>
          <w:lang w:val="fr-BE"/>
        </w:rPr>
        <w:t>ommissaire </w:t>
      </w:r>
      <w:r w:rsidR="00D13B5D">
        <w:rPr>
          <w:i/>
          <w:szCs w:val="22"/>
          <w:lang w:val="fr-BE"/>
        </w:rPr>
        <w:t xml:space="preserve">Agréé </w:t>
      </w:r>
      <w:r w:rsidRPr="00C90058">
        <w:rPr>
          <w:i/>
          <w:szCs w:val="22"/>
          <w:lang w:val="fr-BE"/>
        </w:rPr>
        <w:t>», 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szCs w:val="22"/>
          <w:lang w:val="fr-BE"/>
        </w:rPr>
      </w:pPr>
    </w:p>
    <w:p w14:paraId="32D3F0D0" w14:textId="4A1077AD" w:rsidR="00FC5B15" w:rsidRPr="00C90058" w:rsidRDefault="00FC5B15" w:rsidP="00FC5B15">
      <w:pPr>
        <w:rPr>
          <w:szCs w:val="22"/>
          <w:lang w:val="fr-BE"/>
        </w:rPr>
      </w:pPr>
      <w:r w:rsidRPr="00C90058">
        <w:rPr>
          <w:szCs w:val="22"/>
          <w:lang w:val="fr-BE"/>
        </w:rPr>
        <w:t xml:space="preserve">Nous attirons l’attention sur le fait que ce rapport ne peut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53BF73B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A1058FE" w14:textId="72C6D977"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833" w:name="_Toc129790423"/>
      <w:r w:rsidRPr="00C90058">
        <w:rPr>
          <w:rFonts w:ascii="Times New Roman" w:hAnsi="Times New Roman"/>
          <w:szCs w:val="22"/>
          <w:lang w:val="fr-BE"/>
        </w:rPr>
        <w:lastRenderedPageBreak/>
        <w:t>Groupe d’assurance de droit belge, groupe de réassurance de droit belge</w:t>
      </w:r>
      <w:bookmarkEnd w:id="833"/>
    </w:p>
    <w:p w14:paraId="0916820F" w14:textId="77777777" w:rsidR="00FC5B15" w:rsidRPr="00C90058" w:rsidRDefault="00FC5B15" w:rsidP="00FC5B15">
      <w:pPr>
        <w:rPr>
          <w:szCs w:val="22"/>
          <w:lang w:val="fr-BE"/>
        </w:rPr>
      </w:pPr>
    </w:p>
    <w:p w14:paraId="3F883684" w14:textId="5191ADF4"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r w:rsidR="00D13B5D">
        <w:rPr>
          <w:b/>
          <w:i/>
          <w:sz w:val="22"/>
          <w:szCs w:val="22"/>
          <w:lang w:val="fr-BE"/>
        </w:rPr>
        <w:t xml:space="preserve">Agréé </w:t>
      </w:r>
      <w:r w:rsidR="00BC7557" w:rsidRPr="00C90058">
        <w:rPr>
          <w:b/>
          <w:i/>
          <w:sz w:val="22"/>
          <w:szCs w:val="22"/>
          <w:lang w:val="fr-BE"/>
        </w:rPr>
        <w:t>» ou « R</w:t>
      </w:r>
      <w:r w:rsidR="00502013">
        <w:rPr>
          <w:b/>
          <w:i/>
          <w:sz w:val="22"/>
          <w:szCs w:val="22"/>
          <w:lang w:val="fr-BE"/>
        </w:rPr>
        <w:t>éviseur</w:t>
      </w:r>
      <w:r w:rsidR="00BC7557" w:rsidRPr="00C90058">
        <w:rPr>
          <w:b/>
          <w:i/>
          <w:sz w:val="22"/>
          <w:szCs w:val="22"/>
          <w:lang w:val="fr-BE"/>
        </w:rPr>
        <w:t xml:space="preserve"> Agréé », selon le cas]</w:t>
      </w:r>
      <w:r w:rsidR="00D13B5D">
        <w:rPr>
          <w:b/>
          <w:i/>
          <w:sz w:val="22"/>
          <w:szCs w:val="22"/>
          <w:lang w:val="fr-BE"/>
        </w:rPr>
        <w:t xml:space="preserve"> </w:t>
      </w:r>
      <w:r w:rsidRPr="00C90058">
        <w:rPr>
          <w:b/>
          <w:i/>
          <w:sz w:val="22"/>
          <w:szCs w:val="22"/>
          <w:lang w:val="fr-BE"/>
        </w:rPr>
        <w:t>conformément aux articles 430 (juncto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7ECB81A0" w:rsidR="006F79C6"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w:t>
      </w:r>
      <w:r w:rsidR="00407BFA">
        <w:rPr>
          <w:szCs w:val="22"/>
          <w:lang w:val="fr-BE"/>
        </w:rPr>
        <w:t xml:space="preserve"> au niveau du groupe</w:t>
      </w:r>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r w:rsidR="005E7034">
        <w:rPr>
          <w:szCs w:val="22"/>
          <w:lang w:val="fr-BE"/>
        </w:rPr>
        <w:t>’</w:t>
      </w:r>
      <w:r w:rsidRPr="00C90058">
        <w:rPr>
          <w:szCs w:val="22"/>
          <w:lang w:val="fr-BE"/>
        </w:rPr>
        <w:t xml:space="preserve">assurance ou de réassurance (« la </w:t>
      </w:r>
      <w:r w:rsidR="00D325F1">
        <w:rPr>
          <w:szCs w:val="22"/>
          <w:lang w:val="fr-BE"/>
        </w:rPr>
        <w:t>L</w:t>
      </w:r>
      <w:r w:rsidRPr="00C90058">
        <w:rPr>
          <w:szCs w:val="22"/>
          <w:lang w:val="fr-BE"/>
        </w:rPr>
        <w:t xml:space="preserve">oi de </w:t>
      </w:r>
      <w:r w:rsidR="00D325F1">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r w:rsidR="0038597A">
        <w:rPr>
          <w:szCs w:val="22"/>
          <w:lang w:val="fr-BE"/>
        </w:rPr>
        <w:t xml:space="preserve">(« l’entité ») </w:t>
      </w:r>
      <w:r w:rsidRPr="00C90058">
        <w:rPr>
          <w:szCs w:val="22"/>
          <w:lang w:val="fr-BE"/>
        </w:rPr>
        <w:t xml:space="preserve">conformément aux articles 430 (juncto 331) et 432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A27BC64"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r w:rsidR="005E7034">
        <w:rPr>
          <w:szCs w:val="22"/>
          <w:lang w:val="fr-BE"/>
        </w:rPr>
        <w:t> </w:t>
      </w:r>
      <w:r w:rsidRPr="00C90058">
        <w:rPr>
          <w:szCs w:val="22"/>
          <w:lang w:val="fr-BE"/>
        </w:rPr>
        <w:t xml:space="preserve">: </w:t>
      </w:r>
    </w:p>
    <w:p w14:paraId="094F7602" w14:textId="77777777" w:rsidR="00FC5B15" w:rsidRPr="00C90058" w:rsidRDefault="00FC5B15" w:rsidP="00FC5B15">
      <w:pPr>
        <w:rPr>
          <w:szCs w:val="22"/>
          <w:lang w:val="fr-BE"/>
        </w:rPr>
      </w:pPr>
    </w:p>
    <w:p w14:paraId="486EE399" w14:textId="0173039A"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r w:rsidR="005E7034">
        <w:rPr>
          <w:rFonts w:ascii="Times New Roman" w:hAnsi="Times New Roman" w:cs="Times New Roman"/>
          <w:lang w:eastAsia="en-US"/>
        </w:rPr>
        <w:t> </w:t>
      </w:r>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0E505C40"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r w:rsidR="00407BFA">
        <w:rPr>
          <w:rFonts w:ascii="Times New Roman" w:hAnsi="Times New Roman" w:cs="Times New Roman"/>
          <w:lang w:eastAsia="en-US"/>
        </w:rPr>
        <w:t>L</w:t>
      </w:r>
      <w:r w:rsidRPr="00C90058">
        <w:rPr>
          <w:rFonts w:ascii="Times New Roman" w:hAnsi="Times New Roman" w:cs="Times New Roman"/>
          <w:lang w:eastAsia="en-US"/>
        </w:rPr>
        <w:t xml:space="preserve">oi de </w:t>
      </w:r>
      <w:r w:rsidR="00407BFA">
        <w:rPr>
          <w:rFonts w:ascii="Times New Roman" w:hAnsi="Times New Roman" w:cs="Times New Roman"/>
          <w:lang w:eastAsia="en-US"/>
        </w:rPr>
        <w:t>C</w:t>
      </w:r>
      <w:r w:rsidRPr="00C90058">
        <w:rPr>
          <w:rFonts w:ascii="Times New Roman" w:hAnsi="Times New Roman" w:cs="Times New Roman"/>
          <w:lang w:eastAsia="en-US"/>
        </w:rPr>
        <w:t xml:space="preserve">ontrôle. </w:t>
      </w:r>
    </w:p>
    <w:p w14:paraId="2EABD82B" w14:textId="77777777" w:rsidR="005E7034" w:rsidRDefault="005E7034" w:rsidP="003B0CE1">
      <w:pPr>
        <w:pStyle w:val="ListParagraph"/>
      </w:pPr>
    </w:p>
    <w:p w14:paraId="6042C137" w14:textId="38DD18FA" w:rsidR="00FC5B15" w:rsidRPr="00C90058" w:rsidRDefault="00FC5B15" w:rsidP="00FC5B15">
      <w:pPr>
        <w:rPr>
          <w:szCs w:val="22"/>
          <w:lang w:val="fr-BE"/>
        </w:rPr>
      </w:pPr>
      <w:r w:rsidRPr="00C90058">
        <w:rPr>
          <w:szCs w:val="22"/>
          <w:lang w:val="fr-BE"/>
        </w:rPr>
        <w:br/>
        <w:t xml:space="preserve">Conformément aux articles 392 et 77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l’organe légal d’administration doit [</w:t>
      </w:r>
      <w:r w:rsidRPr="00C90058">
        <w:rPr>
          <w:i/>
          <w:szCs w:val="22"/>
          <w:lang w:val="fr-BE"/>
        </w:rPr>
        <w:t>le cas échéant « via l</w:t>
      </w:r>
      <w:r w:rsidR="00587DF5">
        <w:rPr>
          <w:i/>
          <w:szCs w:val="22"/>
          <w:lang w:val="fr-BE"/>
        </w:rPr>
        <w:t>e</w:t>
      </w:r>
      <w:r w:rsidRPr="00C90058">
        <w:rPr>
          <w:i/>
          <w:szCs w:val="22"/>
          <w:lang w:val="fr-BE"/>
        </w:rPr>
        <w:t xml:space="preserve">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w:t>
      </w:r>
      <w:r w:rsidR="00587DF5">
        <w:rPr>
          <w:szCs w:val="22"/>
          <w:lang w:val="fr-BE"/>
        </w:rPr>
        <w:t>L</w:t>
      </w:r>
      <w:r w:rsidRPr="00C90058">
        <w:rPr>
          <w:szCs w:val="22"/>
          <w:lang w:val="fr-BE"/>
        </w:rPr>
        <w:t xml:space="preserve">oi de </w:t>
      </w:r>
      <w:r w:rsidR="00587DF5">
        <w:rPr>
          <w:szCs w:val="22"/>
          <w:lang w:val="fr-BE"/>
        </w:rPr>
        <w:t>C</w:t>
      </w:r>
      <w:r w:rsidRPr="00C90058">
        <w:rPr>
          <w:szCs w:val="22"/>
          <w:lang w:val="fr-BE"/>
        </w:rPr>
        <w:t xml:space="preserve">ontrôle et, le cas échéant, par les mesures d’exécution de la Directive 2009/138/CE. Il veille à ce que </w:t>
      </w:r>
      <w:r w:rsidR="00BC7557" w:rsidRPr="00C90058">
        <w:rPr>
          <w:i/>
          <w:szCs w:val="22"/>
          <w:lang w:val="fr-BE"/>
        </w:rPr>
        <w:t>[« Le comité de direction » ou « la direction effective », le cas échéant]</w:t>
      </w:r>
      <w:r w:rsidR="00587DF5">
        <w:rPr>
          <w:i/>
          <w:szCs w:val="22"/>
          <w:lang w:val="fr-BE"/>
        </w:rPr>
        <w:t xml:space="preserve"> </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69D9FDF2"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r w:rsidRPr="00C90058">
        <w:rPr>
          <w:i/>
          <w:szCs w:val="22"/>
          <w:lang w:val="fr-BE"/>
        </w:rPr>
        <w:t>[« Le comité de direction » ou « </w:t>
      </w:r>
      <w:r w:rsidR="00587DF5">
        <w:rPr>
          <w:i/>
          <w:szCs w:val="22"/>
          <w:lang w:val="fr-BE"/>
        </w:rPr>
        <w:t>L</w:t>
      </w:r>
      <w:r w:rsidRPr="00C90058">
        <w:rPr>
          <w:i/>
          <w:szCs w:val="22"/>
          <w:lang w:val="fr-BE"/>
        </w:rPr>
        <w:t>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r w:rsidR="005E7034">
        <w:rPr>
          <w:i/>
          <w:iCs/>
          <w:szCs w:val="22"/>
          <w:lang w:val="fr-BE"/>
        </w:rPr>
        <w:t xml:space="preserve">Agréé </w:t>
      </w:r>
      <w:r w:rsidR="00BC7557" w:rsidRPr="00C90058">
        <w:rPr>
          <w:i/>
          <w:iCs/>
          <w:szCs w:val="22"/>
          <w:lang w:val="fr-BE"/>
        </w:rPr>
        <w:t>» ou « R</w:t>
      </w:r>
      <w:r w:rsidR="00502013">
        <w:rPr>
          <w:i/>
          <w:iCs/>
          <w:szCs w:val="22"/>
          <w:lang w:val="fr-BE"/>
        </w:rPr>
        <w:t>éviseur</w:t>
      </w:r>
      <w:r w:rsidR="00BC7557"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6AF00DB8" w:rsidR="00FC5B15" w:rsidRPr="00C90058" w:rsidRDefault="00FC5B15" w:rsidP="00FC5B15">
      <w:pPr>
        <w:rPr>
          <w:szCs w:val="22"/>
          <w:lang w:val="fr-BE"/>
        </w:rPr>
      </w:pPr>
      <w:r w:rsidRPr="00C90058">
        <w:rPr>
          <w:szCs w:val="22"/>
          <w:lang w:val="fr-BE"/>
        </w:rPr>
        <w:t xml:space="preserve">Dans le cadre de l’évaluation de la conception des mesures de contrôle interne </w:t>
      </w:r>
      <w:r w:rsidR="00407BFA">
        <w:rPr>
          <w:szCs w:val="22"/>
          <w:lang w:val="fr-BE"/>
        </w:rPr>
        <w:t xml:space="preserve">au niveau du groupe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r w:rsidR="005E7034">
        <w:rPr>
          <w:i/>
          <w:iCs/>
          <w:szCs w:val="22"/>
          <w:lang w:val="fr-BE"/>
        </w:rPr>
        <w:t xml:space="preserve">Agréés </w:t>
      </w:r>
      <w:r w:rsidR="00AE5B1E" w:rsidRPr="00C90058">
        <w:rPr>
          <w:i/>
          <w:iCs/>
          <w:szCs w:val="22"/>
          <w:lang w:val="fr-BE"/>
        </w:rPr>
        <w:t>» ou « R</w:t>
      </w:r>
      <w:r w:rsidR="00502013">
        <w:rPr>
          <w:i/>
          <w:iCs/>
          <w:szCs w:val="22"/>
          <w:lang w:val="fr-BE"/>
        </w:rPr>
        <w:t>éviseur</w:t>
      </w:r>
      <w:r w:rsidR="00AE5B1E" w:rsidRPr="00C90058">
        <w:rPr>
          <w:i/>
          <w:iCs/>
          <w:szCs w:val="22"/>
          <w:lang w:val="fr-BE"/>
        </w:rPr>
        <w:t>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lastRenderedPageBreak/>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5FD9CF50"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D325F1">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41F32819"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r w:rsidR="00407BFA">
        <w:rPr>
          <w:szCs w:val="22"/>
          <w:lang w:val="fr-BE"/>
        </w:rPr>
        <w:t>L</w:t>
      </w:r>
      <w:r w:rsidRPr="00695D91">
        <w:rPr>
          <w:szCs w:val="22"/>
          <w:lang w:val="fr-BE"/>
        </w:rPr>
        <w:t xml:space="preserve">oi de </w:t>
      </w:r>
      <w:r w:rsidR="00407BFA">
        <w:rPr>
          <w:szCs w:val="22"/>
          <w:lang w:val="fr-BE"/>
        </w:rPr>
        <w:t>C</w:t>
      </w:r>
      <w:r w:rsidRPr="00695D91">
        <w:rPr>
          <w:szCs w:val="22"/>
          <w:lang w:val="fr-BE"/>
        </w:rPr>
        <w:t xml:space="preserve">ontrôle et qui ont été transmis </w:t>
      </w:r>
      <w:r w:rsidRPr="00695D91">
        <w:rPr>
          <w:i/>
          <w:szCs w:val="22"/>
          <w:lang w:val="fr-BE"/>
        </w:rPr>
        <w:t>[« au comité de direction » ou « à la direction effective », selon le cas]</w:t>
      </w:r>
      <w:r w:rsidRPr="00695D91">
        <w:rPr>
          <w:szCs w:val="22"/>
          <w:lang w:val="fr-BE"/>
        </w:rPr>
        <w:t>;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0CA08661"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r w:rsidR="00407BFA">
        <w:rPr>
          <w:szCs w:val="22"/>
          <w:lang w:val="fr-LU"/>
        </w:rPr>
        <w:t>L</w:t>
      </w:r>
      <w:r w:rsidRPr="00C90058">
        <w:rPr>
          <w:szCs w:val="22"/>
          <w:lang w:val="fr-LU"/>
        </w:rPr>
        <w:t xml:space="preserve">oi de </w:t>
      </w:r>
      <w:r w:rsidR="00407BFA">
        <w:rPr>
          <w:szCs w:val="22"/>
          <w:lang w:val="fr-LU"/>
        </w:rPr>
        <w:t>C</w:t>
      </w:r>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28562079"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r w:rsidR="00407BFA">
        <w:rPr>
          <w:szCs w:val="22"/>
          <w:lang w:val="fr-FR"/>
        </w:rPr>
        <w:t>L</w:t>
      </w:r>
      <w:r w:rsidRPr="00C90058">
        <w:rPr>
          <w:szCs w:val="22"/>
          <w:lang w:val="fr-FR"/>
        </w:rPr>
        <w:t xml:space="preserve">oi de </w:t>
      </w:r>
      <w:r w:rsidR="00407BFA">
        <w:rPr>
          <w:szCs w:val="22"/>
          <w:lang w:val="fr-FR"/>
        </w:rPr>
        <w:t>C</w:t>
      </w:r>
      <w:r w:rsidRPr="00C90058">
        <w:rPr>
          <w:szCs w:val="22"/>
          <w:lang w:val="fr-FR"/>
        </w:rPr>
        <w:t xml:space="preserve">ontrôle;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0B289030"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419F1728"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r w:rsidR="00587DF5">
        <w:rPr>
          <w:szCs w:val="22"/>
          <w:lang w:val="fr-BE"/>
        </w:rPr>
        <w:t>NBB</w:t>
      </w:r>
      <w:r w:rsidRPr="00C90058">
        <w:rPr>
          <w:szCs w:val="22"/>
          <w:lang w:val="fr-BE"/>
        </w:rPr>
        <w:t xml:space="preserve">_2016_31 </w:t>
      </w:r>
      <w:r w:rsidR="005E7034">
        <w:rPr>
          <w:szCs w:val="22"/>
          <w:lang w:val="fr-BE"/>
        </w:rPr>
        <w:t xml:space="preserve">(chapitres 13 et 14) </w:t>
      </w:r>
      <w:r w:rsidRPr="00C90058">
        <w:rPr>
          <w:szCs w:val="22"/>
          <w:lang w:val="fr-BE"/>
        </w:rPr>
        <w:t xml:space="preserve">sur l’évaluation de l’efficacité du système de gouvernance </w:t>
      </w:r>
      <w:r w:rsidR="00407BFA">
        <w:rPr>
          <w:szCs w:val="22"/>
          <w:lang w:val="fr-BE"/>
        </w:rPr>
        <w:t xml:space="preserve">(mise à jour par </w:t>
      </w:r>
      <w:r w:rsidR="00587DF5">
        <w:rPr>
          <w:szCs w:val="22"/>
          <w:lang w:val="fr-BE"/>
        </w:rPr>
        <w:t xml:space="preserve">la </w:t>
      </w:r>
      <w:r w:rsidR="00407BFA">
        <w:rPr>
          <w:szCs w:val="22"/>
          <w:lang w:val="fr-BE"/>
        </w:rPr>
        <w:t xml:space="preserve">communication NBB_2020_017 du 5 mai 2020) </w:t>
      </w:r>
      <w:r w:rsidRPr="00C90058">
        <w:rPr>
          <w:szCs w:val="22"/>
          <w:lang w:val="fr-BE"/>
        </w:rPr>
        <w:t>o</w:t>
      </w:r>
      <w:r w:rsidR="00587DF5">
        <w:rPr>
          <w:szCs w:val="22"/>
          <w:lang w:val="fr-BE"/>
        </w:rPr>
        <w:t>ù</w:t>
      </w:r>
      <w:r w:rsidRPr="00C90058">
        <w:rPr>
          <w:szCs w:val="22"/>
          <w:lang w:val="fr-BE"/>
        </w:rPr>
        <w:t xml:space="preserve"> une attention particulière a été consacrée à la méthodologie adoptée et à la documentation établie à l’appui du rapport;</w:t>
      </w:r>
    </w:p>
    <w:p w14:paraId="4314FC78" w14:textId="77777777" w:rsidR="00FC5B15" w:rsidRPr="00C90058" w:rsidRDefault="00FC5B15" w:rsidP="00FC5B15">
      <w:pPr>
        <w:pStyle w:val="ListParagraph"/>
        <w:rPr>
          <w:rFonts w:ascii="Times New Roman" w:hAnsi="Times New Roman" w:cs="Times New Roman"/>
          <w:lang w:val="fr-LU"/>
        </w:rPr>
      </w:pPr>
    </w:p>
    <w:p w14:paraId="30F0F3CA" w14:textId="6BDB360F" w:rsidR="005E7034" w:rsidRPr="00B8408A" w:rsidRDefault="00FC5B15" w:rsidP="00222E6A">
      <w:pPr>
        <w:numPr>
          <w:ilvl w:val="0"/>
          <w:numId w:val="31"/>
        </w:numPr>
        <w:ind w:left="567"/>
        <w:rPr>
          <w:lang w:val="fr-LU"/>
        </w:rPr>
      </w:pPr>
      <w:r w:rsidRPr="00B8408A">
        <w:rPr>
          <w:szCs w:val="22"/>
          <w:lang w:val="fr-LU"/>
        </w:rPr>
        <w:t>revue</w:t>
      </w:r>
      <w:r w:rsidRPr="00C90058">
        <w:rPr>
          <w:szCs w:val="22"/>
          <w:lang w:val="fr-BE"/>
        </w:rPr>
        <w:t xml:space="preserve"> du respect par [</w:t>
      </w:r>
      <w:r w:rsidRPr="00B8408A">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r w:rsidR="00587DF5">
        <w:rPr>
          <w:szCs w:val="22"/>
          <w:lang w:val="fr-BE"/>
        </w:rPr>
        <w:t>NBB</w:t>
      </w:r>
      <w:r w:rsidRPr="00C90058">
        <w:rPr>
          <w:szCs w:val="22"/>
          <w:lang w:val="fr-BE"/>
        </w:rPr>
        <w:t>_2017_27 relative aux attentes de la BNB en matière de qualité des données prudentielles et financières communiquées, en accordant une attention particulière à l’application par [</w:t>
      </w:r>
      <w:r w:rsidRPr="00B8408A">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p>
    <w:p w14:paraId="35BCB946" w14:textId="77777777" w:rsidR="00FC5B15" w:rsidRPr="00C90058" w:rsidRDefault="00FC5B15" w:rsidP="00FC5B15">
      <w:pPr>
        <w:ind w:left="567"/>
        <w:rPr>
          <w:szCs w:val="22"/>
          <w:lang w:val="fr-LU"/>
        </w:rPr>
      </w:pPr>
    </w:p>
    <w:p w14:paraId="48F6C975" w14:textId="7E22B998" w:rsidR="005E7034" w:rsidRPr="00B8408A" w:rsidRDefault="00FC5B15" w:rsidP="00222E6A">
      <w:pPr>
        <w:numPr>
          <w:ilvl w:val="0"/>
          <w:numId w:val="31"/>
        </w:numPr>
        <w:ind w:left="567"/>
        <w:rPr>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r w:rsidR="005E7034">
        <w:rPr>
          <w:szCs w:val="22"/>
          <w:lang w:val="fr-BE"/>
        </w:rPr>
        <w:t>’</w:t>
      </w:r>
      <w:r w:rsidRPr="00C90058">
        <w:rPr>
          <w:szCs w:val="22"/>
          <w:lang w:val="fr-BE"/>
        </w:rPr>
        <w:t xml:space="preserve">organe légal d’administration </w:t>
      </w:r>
      <w:r w:rsidRPr="00B8408A">
        <w:rPr>
          <w:i/>
          <w:szCs w:val="22"/>
          <w:lang w:val="fr-BE"/>
        </w:rPr>
        <w:t>[et, le cas échéant, « </w:t>
      </w:r>
      <w:r w:rsidR="00C834C9" w:rsidRPr="00B8408A">
        <w:rPr>
          <w:i/>
          <w:szCs w:val="22"/>
          <w:lang w:val="fr-BE"/>
        </w:rPr>
        <w:t>du</w:t>
      </w:r>
      <w:r w:rsidRPr="00B8408A">
        <w:rPr>
          <w:i/>
          <w:szCs w:val="22"/>
          <w:lang w:val="fr-BE"/>
        </w:rPr>
        <w:t xml:space="preserve"> comité d’audit »]</w:t>
      </w:r>
      <w:r w:rsidRPr="00C90058">
        <w:rPr>
          <w:szCs w:val="22"/>
          <w:lang w:val="fr-BE"/>
        </w:rPr>
        <w:t xml:space="preserve"> lorsque celui-ci examine les comptes annuels et le rapport </w:t>
      </w:r>
      <w:r w:rsidRPr="00B8408A">
        <w:rPr>
          <w:i/>
          <w:szCs w:val="22"/>
          <w:lang w:val="fr-BE"/>
        </w:rPr>
        <w:t>[« du comité de direction » ou « de la direction effective » selon le cas]</w:t>
      </w:r>
      <w:r w:rsidRPr="00C90058">
        <w:rPr>
          <w:szCs w:val="22"/>
          <w:lang w:val="fr-BE"/>
        </w:rPr>
        <w:t xml:space="preserve"> de l’entité responsable du groupe visé à l’article 80 §2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p>
    <w:p w14:paraId="7574CDCA" w14:textId="77777777" w:rsidR="00FC5B15" w:rsidRPr="00C90058" w:rsidRDefault="00FC5B15" w:rsidP="00FC5B15">
      <w:pPr>
        <w:ind w:left="567"/>
        <w:rPr>
          <w:szCs w:val="22"/>
          <w:lang w:val="fr-LU"/>
        </w:rPr>
      </w:pPr>
    </w:p>
    <w:p w14:paraId="1D07ABB5" w14:textId="1536F18F" w:rsidR="00FC5B15" w:rsidRPr="00C90058" w:rsidRDefault="00FC5B15" w:rsidP="00FC5B15">
      <w:pPr>
        <w:numPr>
          <w:ilvl w:val="0"/>
          <w:numId w:val="31"/>
        </w:numPr>
        <w:ind w:left="567"/>
        <w:rPr>
          <w:szCs w:val="22"/>
          <w:lang w:val="fr-LU"/>
        </w:rPr>
      </w:pPr>
      <w:r w:rsidRPr="00C90058">
        <w:rPr>
          <w:i/>
          <w:szCs w:val="22"/>
          <w:lang w:val="fr-BE"/>
        </w:rPr>
        <w:t>[à compléter avec d</w:t>
      </w:r>
      <w:r w:rsidR="005E7034">
        <w:rPr>
          <w:i/>
          <w:szCs w:val="22"/>
          <w:lang w:val="fr-BE"/>
        </w:rPr>
        <w:t>’</w:t>
      </w:r>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r w:rsidR="005E7034">
        <w:rPr>
          <w:i/>
          <w:szCs w:val="22"/>
          <w:lang w:val="fr-BE"/>
        </w:rPr>
        <w:t>’</w:t>
      </w:r>
      <w:r w:rsidRPr="00C90058">
        <w:rPr>
          <w:i/>
          <w:szCs w:val="22"/>
          <w:lang w:val="fr-BE"/>
        </w:rPr>
        <w:t>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32D5C16A"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r w:rsidR="0061060D">
        <w:rPr>
          <w:szCs w:val="22"/>
          <w:lang w:val="fr-BE"/>
        </w:rPr>
        <w:t>sur le</w:t>
      </w:r>
      <w:r w:rsidRPr="00C90058">
        <w:rPr>
          <w:szCs w:val="22"/>
          <w:lang w:val="fr-BE"/>
        </w:rPr>
        <w:t xml:space="preserve"> processus de reporting financier. </w:t>
      </w:r>
    </w:p>
    <w:p w14:paraId="4F6B68B0" w14:textId="77777777" w:rsidR="00FC5B15" w:rsidRPr="00C90058" w:rsidRDefault="00FC5B15" w:rsidP="00FC5B15">
      <w:pPr>
        <w:rPr>
          <w:szCs w:val="22"/>
          <w:lang w:val="fr-FR"/>
        </w:rPr>
      </w:pPr>
    </w:p>
    <w:p w14:paraId="669C0AC4" w14:textId="5A745B52" w:rsidR="00FC5B15" w:rsidRPr="00C90058" w:rsidRDefault="00FC5B15" w:rsidP="00FC5B15">
      <w:pPr>
        <w:rPr>
          <w:szCs w:val="22"/>
          <w:lang w:val="fr-FR"/>
        </w:rPr>
      </w:pPr>
      <w:r w:rsidRPr="00C90058">
        <w:rPr>
          <w:szCs w:val="22"/>
          <w:lang w:val="fr-FR"/>
        </w:rPr>
        <w:t>L’évaluation de la conception</w:t>
      </w:r>
      <w:r w:rsidRPr="00C90058">
        <w:rPr>
          <w:szCs w:val="22"/>
          <w:lang w:val="fr-BE"/>
        </w:rPr>
        <w:t xml:space="preserve"> des mesures de contrôle interne</w:t>
      </w:r>
      <w:r w:rsidRPr="00C90058">
        <w:rPr>
          <w:szCs w:val="22"/>
          <w:lang w:val="fr-FR"/>
        </w:rPr>
        <w:t xml:space="preserve"> </w:t>
      </w:r>
      <w:r w:rsidR="0065519B">
        <w:rPr>
          <w:szCs w:val="22"/>
          <w:lang w:val="fr-FR"/>
        </w:rPr>
        <w:t xml:space="preserve">au niveau du groupe </w:t>
      </w:r>
      <w:r w:rsidRPr="00C90058">
        <w:rPr>
          <w:szCs w:val="22"/>
          <w:lang w:val="fr-FR"/>
        </w:rPr>
        <w:t>pour laquelle</w:t>
      </w:r>
      <w:r w:rsidR="00587DF5">
        <w:rPr>
          <w:szCs w:val="22"/>
          <w:lang w:val="fr-FR"/>
        </w:rPr>
        <w:t xml:space="preserve"> </w:t>
      </w:r>
      <w:r w:rsidRPr="00C90058">
        <w:rPr>
          <w:szCs w:val="22"/>
          <w:lang w:val="fr-FR"/>
        </w:rPr>
        <w:t xml:space="preserve">le </w:t>
      </w:r>
      <w:r w:rsidR="00AE5B1E" w:rsidRPr="00C90058">
        <w:rPr>
          <w:i/>
          <w:iCs/>
          <w:szCs w:val="22"/>
          <w:lang w:val="fr-FR"/>
        </w:rPr>
        <w:t>[«</w:t>
      </w:r>
      <w:r w:rsidR="00587DF5" w:rsidRPr="00C90058">
        <w:rPr>
          <w:szCs w:val="22"/>
          <w:lang w:val="fr-FR"/>
        </w:rPr>
        <w:t> </w:t>
      </w:r>
      <w:r w:rsidR="00766117">
        <w:rPr>
          <w:i/>
          <w:iCs/>
          <w:szCs w:val="22"/>
          <w:lang w:val="fr-FR"/>
        </w:rPr>
        <w:t>Commissaire Agréé</w:t>
      </w:r>
      <w:r w:rsidR="00587DF5" w:rsidRPr="00C90058">
        <w:rPr>
          <w:szCs w:val="22"/>
          <w:lang w:val="fr-FR"/>
        </w:rPr>
        <w:t> </w:t>
      </w:r>
      <w:r w:rsidR="00AE5B1E" w:rsidRPr="00C90058">
        <w:rPr>
          <w:i/>
          <w:iCs/>
          <w:szCs w:val="22"/>
          <w:lang w:val="fr-FR"/>
        </w:rPr>
        <w:t>» ou «</w:t>
      </w:r>
      <w:r w:rsidR="00587DF5" w:rsidRPr="00C90058">
        <w:rPr>
          <w:szCs w:val="22"/>
          <w:lang w:val="fr-FR"/>
        </w:rPr>
        <w:t> </w:t>
      </w:r>
      <w:r w:rsidR="00AE5B1E" w:rsidRPr="00C90058">
        <w:rPr>
          <w:i/>
          <w:iCs/>
          <w:szCs w:val="22"/>
          <w:lang w:val="fr-FR"/>
        </w:rPr>
        <w:t>R</w:t>
      </w:r>
      <w:r w:rsidR="00502013">
        <w:rPr>
          <w:i/>
          <w:iCs/>
          <w:szCs w:val="22"/>
          <w:lang w:val="fr-FR"/>
        </w:rPr>
        <w:t>éviseur</w:t>
      </w:r>
      <w:r w:rsidR="00AE5B1E" w:rsidRPr="00C90058">
        <w:rPr>
          <w:i/>
          <w:iCs/>
          <w:szCs w:val="22"/>
          <w:lang w:val="fr-FR"/>
        </w:rPr>
        <w:t xml:space="preserve"> Agréé</w:t>
      </w:r>
      <w:r w:rsidR="00587DF5" w:rsidRPr="00C90058">
        <w:rPr>
          <w:szCs w:val="22"/>
          <w:lang w:val="fr-FR"/>
        </w:rPr>
        <w:t> </w:t>
      </w:r>
      <w:r w:rsidR="00AE5B1E" w:rsidRPr="00C90058">
        <w:rPr>
          <w:i/>
          <w:iCs/>
          <w:szCs w:val="22"/>
          <w:lang w:val="fr-FR"/>
        </w:rPr>
        <w:t>», selon le cas]</w:t>
      </w:r>
      <w:r w:rsidR="00587DF5">
        <w:rPr>
          <w:i/>
          <w:iCs/>
          <w:szCs w:val="22"/>
          <w:lang w:val="fr-FR"/>
        </w:rPr>
        <w:t xml:space="preserve"> </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3CE03E09"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r w:rsidR="00502013">
        <w:rPr>
          <w:i/>
          <w:szCs w:val="22"/>
          <w:lang w:val="fr-BE"/>
        </w:rPr>
        <w:t>éviseur</w:t>
      </w:r>
      <w:r w:rsidR="00AE5B1E" w:rsidRPr="00C90058">
        <w:rPr>
          <w:i/>
          <w:szCs w:val="22"/>
          <w:lang w:val="fr-BE"/>
        </w:rPr>
        <w:t xml:space="preserve">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1EDAB5E3" w:rsidR="00FC5B15" w:rsidRPr="00C90058" w:rsidRDefault="00FC5B15" w:rsidP="00FC5B15">
      <w:pPr>
        <w:rPr>
          <w:szCs w:val="22"/>
          <w:lang w:val="fr-BE"/>
        </w:rPr>
      </w:pPr>
      <w:r w:rsidRPr="00C90058">
        <w:rPr>
          <w:szCs w:val="22"/>
          <w:lang w:val="fr-BE"/>
        </w:rPr>
        <w:t xml:space="preserve">Nous confirmons avoir évalué la conception des mesures de contrôle interne </w:t>
      </w:r>
      <w:r w:rsidR="0065519B">
        <w:rPr>
          <w:szCs w:val="22"/>
          <w:lang w:val="fr-BE"/>
        </w:rPr>
        <w:t xml:space="preserve">au niveau du groupe </w:t>
      </w:r>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r w:rsidR="0065519B">
        <w:rPr>
          <w:szCs w:val="22"/>
          <w:lang w:val="fr-BE"/>
        </w:rPr>
        <w:t>L</w:t>
      </w:r>
      <w:r w:rsidRPr="00C90058">
        <w:rPr>
          <w:szCs w:val="22"/>
          <w:lang w:val="fr-BE"/>
        </w:rPr>
        <w:t>oi</w:t>
      </w:r>
      <w:r w:rsidRPr="00C90058">
        <w:rPr>
          <w:szCs w:val="22"/>
          <w:lang w:val="fr-FR"/>
        </w:rPr>
        <w:t xml:space="preserve"> </w:t>
      </w:r>
      <w:r w:rsidR="0065519B">
        <w:rPr>
          <w:szCs w:val="22"/>
          <w:lang w:val="fr-FR"/>
        </w:rPr>
        <w:t>de Contrôle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(juncto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27BBEC2C"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587DF5">
        <w:rPr>
          <w:szCs w:val="22"/>
          <w:lang w:val="fr-BE"/>
        </w:rPr>
        <w:t>NBB</w:t>
      </w:r>
      <w:r w:rsidRPr="00C90058">
        <w:rPr>
          <w:szCs w:val="22"/>
          <w:lang w:val="fr-BE"/>
        </w:rPr>
        <w:t xml:space="preserve">_2016_31 </w:t>
      </w:r>
      <w:r w:rsidR="0065519B">
        <w:rPr>
          <w:szCs w:val="22"/>
          <w:lang w:val="fr-BE"/>
        </w:rPr>
        <w:t xml:space="preserve">(mise à jour par </w:t>
      </w:r>
      <w:r w:rsidR="00587DF5">
        <w:rPr>
          <w:szCs w:val="22"/>
          <w:lang w:val="fr-BE"/>
        </w:rPr>
        <w:t xml:space="preserve">la </w:t>
      </w:r>
      <w:r w:rsidR="0065519B">
        <w:rPr>
          <w:szCs w:val="22"/>
          <w:lang w:val="fr-BE"/>
        </w:rPr>
        <w:t xml:space="preserve">communication NBB_2020_017 du 5 mai 2020) </w:t>
      </w:r>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54B18405"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reporting financier, y compris le respect des dispositions de la circulaire </w:t>
      </w:r>
      <w:r w:rsidR="00587DF5">
        <w:rPr>
          <w:szCs w:val="22"/>
          <w:lang w:val="fr-BE"/>
        </w:rPr>
        <w:t>NBB</w:t>
      </w:r>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7FF15D0F"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r w:rsidR="005E7034">
        <w:rPr>
          <w:i/>
          <w:szCs w:val="22"/>
          <w:lang w:val="fr-BE"/>
        </w:rPr>
        <w:t xml:space="preserve">Agréé » </w:t>
      </w:r>
      <w:r w:rsidRPr="00C90058">
        <w:rPr>
          <w:i/>
          <w:szCs w:val="22"/>
          <w:lang w:val="fr-BE"/>
        </w:rPr>
        <w:t>ou « R</w:t>
      </w:r>
      <w:r w:rsidR="00502013">
        <w:rPr>
          <w:i/>
          <w:szCs w:val="22"/>
          <w:lang w:val="fr-BE"/>
        </w:rPr>
        <w:t>éviseur</w:t>
      </w:r>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698C0341"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3B65C9BA"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5E7034">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1219BE63" w14:textId="4AF8BABD" w:rsidR="002826F1" w:rsidRPr="00C90058" w:rsidRDefault="002826F1" w:rsidP="002826F1">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rFonts w:ascii="Times New Roman" w:hAnsi="Times New Roman"/>
          <w:sz w:val="22"/>
          <w:szCs w:val="22"/>
          <w:lang w:val="fr-FR"/>
        </w:rPr>
      </w:pPr>
      <w:bookmarkStart w:id="834" w:name="_Toc476907566"/>
      <w:bookmarkStart w:id="835" w:name="_Toc476907567"/>
      <w:bookmarkStart w:id="836" w:name="_Toc476907568"/>
      <w:bookmarkStart w:id="837" w:name="_Toc476907569"/>
      <w:bookmarkStart w:id="838" w:name="_Toc476907570"/>
      <w:bookmarkStart w:id="839" w:name="_Toc476907571"/>
      <w:bookmarkStart w:id="840" w:name="_Toc476907572"/>
      <w:bookmarkStart w:id="841" w:name="_Toc476907573"/>
      <w:bookmarkStart w:id="842" w:name="_Toc476907574"/>
      <w:bookmarkStart w:id="843" w:name="_Toc476907575"/>
      <w:bookmarkStart w:id="844" w:name="_Toc476907576"/>
      <w:bookmarkStart w:id="845" w:name="_Toc476907577"/>
      <w:bookmarkStart w:id="846" w:name="_Toc476907578"/>
      <w:bookmarkStart w:id="847" w:name="_Toc476907579"/>
      <w:bookmarkStart w:id="848" w:name="_Toc476907580"/>
      <w:bookmarkStart w:id="849" w:name="_Toc476907581"/>
      <w:bookmarkStart w:id="850" w:name="_Toc476907582"/>
      <w:bookmarkStart w:id="851" w:name="_Toc476907583"/>
      <w:bookmarkStart w:id="852" w:name="_Toc476907584"/>
      <w:bookmarkStart w:id="853" w:name="_Toc476907585"/>
      <w:bookmarkStart w:id="854" w:name="_Toc476907586"/>
      <w:bookmarkStart w:id="855" w:name="_Toc476907587"/>
      <w:bookmarkStart w:id="856" w:name="_Toc476907588"/>
      <w:bookmarkStart w:id="857" w:name="_Toc476907589"/>
      <w:bookmarkStart w:id="858" w:name="_Toc476907590"/>
      <w:bookmarkStart w:id="859" w:name="_Toc476907591"/>
      <w:bookmarkStart w:id="860" w:name="_Toc476907592"/>
      <w:bookmarkStart w:id="861" w:name="_Toc476907593"/>
      <w:bookmarkStart w:id="862" w:name="_Toc476907594"/>
      <w:bookmarkStart w:id="863" w:name="_Toc476907595"/>
      <w:bookmarkStart w:id="864" w:name="_Toc476907596"/>
      <w:bookmarkStart w:id="865" w:name="_Toc476907597"/>
      <w:bookmarkStart w:id="866" w:name="_Toc476907598"/>
      <w:bookmarkStart w:id="867" w:name="_Toc476907599"/>
      <w:bookmarkStart w:id="868" w:name="_Toc476907600"/>
      <w:bookmarkStart w:id="869" w:name="_Toc476907601"/>
      <w:bookmarkStart w:id="870" w:name="_Toc476907602"/>
      <w:bookmarkStart w:id="871" w:name="_Toc476907603"/>
      <w:bookmarkStart w:id="872" w:name="_Toc476907604"/>
      <w:bookmarkStart w:id="873" w:name="_Toc476907605"/>
      <w:bookmarkStart w:id="874" w:name="_Toc476907606"/>
      <w:bookmarkStart w:id="875" w:name="_Toc476907607"/>
      <w:bookmarkStart w:id="876" w:name="_Toc476907608"/>
      <w:bookmarkStart w:id="877" w:name="_Toc476907609"/>
      <w:bookmarkStart w:id="878" w:name="_Toc476907610"/>
      <w:bookmarkStart w:id="879" w:name="_Toc476907611"/>
      <w:bookmarkStart w:id="880" w:name="_Toc476907612"/>
      <w:bookmarkStart w:id="881" w:name="_Toc476907613"/>
      <w:bookmarkStart w:id="882" w:name="_Toc476907614"/>
      <w:bookmarkStart w:id="883" w:name="_Toc476907615"/>
      <w:bookmarkStart w:id="884" w:name="_Toc476907616"/>
      <w:bookmarkStart w:id="885" w:name="_Toc476907617"/>
      <w:bookmarkStart w:id="886" w:name="_Toc476907618"/>
      <w:bookmarkStart w:id="887" w:name="_Toc476907619"/>
      <w:bookmarkStart w:id="888" w:name="_Toc476907620"/>
      <w:bookmarkStart w:id="889" w:name="_Toc476907621"/>
      <w:bookmarkStart w:id="890" w:name="_Toc476907622"/>
      <w:bookmarkStart w:id="891" w:name="_Toc476907623"/>
      <w:bookmarkStart w:id="892" w:name="_Toc476907624"/>
      <w:bookmarkStart w:id="893" w:name="_Toc476907625"/>
      <w:bookmarkStart w:id="894" w:name="_Toc476907626"/>
      <w:bookmarkStart w:id="895" w:name="_Toc476907627"/>
      <w:bookmarkStart w:id="896" w:name="_Toc476907628"/>
      <w:bookmarkStart w:id="897" w:name="_Toc476907629"/>
      <w:bookmarkStart w:id="898" w:name="_Toc476907630"/>
      <w:bookmarkStart w:id="899" w:name="_Toc476907631"/>
      <w:bookmarkStart w:id="900" w:name="_Toc476907632"/>
      <w:bookmarkStart w:id="901" w:name="_Toc476907633"/>
      <w:bookmarkStart w:id="902" w:name="_Toc476907634"/>
      <w:bookmarkStart w:id="903" w:name="_Toc476907635"/>
      <w:bookmarkStart w:id="904" w:name="_Toc476907636"/>
      <w:bookmarkStart w:id="905" w:name="_Toc476907637"/>
      <w:bookmarkStart w:id="906" w:name="_Toc476907638"/>
      <w:bookmarkStart w:id="907" w:name="_Toc476907639"/>
      <w:bookmarkStart w:id="908" w:name="_Toc476907640"/>
      <w:bookmarkStart w:id="909" w:name="_Toc476907641"/>
      <w:bookmarkStart w:id="910" w:name="_Toc476907642"/>
      <w:bookmarkStart w:id="911" w:name="_Toc476907643"/>
      <w:bookmarkStart w:id="912" w:name="_Toc476907644"/>
      <w:bookmarkStart w:id="913" w:name="_Toc476907645"/>
      <w:bookmarkStart w:id="914" w:name="_Toc476907646"/>
      <w:bookmarkStart w:id="915" w:name="_Toc476907647"/>
      <w:bookmarkStart w:id="916" w:name="_Toc476907648"/>
      <w:bookmarkStart w:id="917" w:name="_Toc476907649"/>
      <w:bookmarkStart w:id="918" w:name="_Toc476907650"/>
      <w:bookmarkStart w:id="919" w:name="_Toc476907651"/>
      <w:bookmarkStart w:id="920" w:name="_Toc476907652"/>
      <w:bookmarkStart w:id="921" w:name="_Toc476907653"/>
      <w:bookmarkStart w:id="922" w:name="_Toc476907654"/>
      <w:bookmarkStart w:id="923" w:name="_Toc476907655"/>
      <w:bookmarkStart w:id="924" w:name="_Toc476907656"/>
      <w:bookmarkStart w:id="925" w:name="_Toc476907657"/>
      <w:bookmarkStart w:id="926" w:name="_Toc476907658"/>
      <w:bookmarkStart w:id="927" w:name="_Toc476907659"/>
      <w:bookmarkStart w:id="928" w:name="_Toc476907660"/>
      <w:bookmarkStart w:id="929" w:name="_Toc476907661"/>
      <w:bookmarkStart w:id="930" w:name="_Toc476907662"/>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sidRPr="003B0CE1">
        <w:rPr>
          <w:rFonts w:ascii="Times New Roman" w:hAnsi="Times New Roman"/>
          <w:i/>
          <w:sz w:val="22"/>
          <w:szCs w:val="22"/>
          <w:lang w:val="fr-FR"/>
        </w:rPr>
        <w:br w:type="page"/>
      </w:r>
      <w:bookmarkStart w:id="931" w:name="_Toc64901835"/>
      <w:bookmarkStart w:id="932" w:name="_Toc64902127"/>
      <w:bookmarkStart w:id="933" w:name="_Toc64902128"/>
      <w:bookmarkStart w:id="934" w:name="_Toc64901837"/>
      <w:bookmarkStart w:id="935" w:name="_Toc64902129"/>
      <w:bookmarkStart w:id="936" w:name="_Toc64902130"/>
      <w:bookmarkStart w:id="937" w:name="_Toc64901839"/>
      <w:bookmarkStart w:id="938" w:name="_Toc64902131"/>
      <w:bookmarkStart w:id="939" w:name="_Toc64902132"/>
      <w:bookmarkStart w:id="940" w:name="_Toc64901841"/>
      <w:bookmarkStart w:id="941" w:name="_Toc64902133"/>
      <w:bookmarkStart w:id="942" w:name="_Toc64902134"/>
      <w:bookmarkStart w:id="943" w:name="_Toc64901843"/>
      <w:bookmarkStart w:id="944" w:name="_Toc64902135"/>
      <w:bookmarkStart w:id="945" w:name="_Toc64902136"/>
      <w:bookmarkStart w:id="946" w:name="_Toc64901845"/>
      <w:bookmarkStart w:id="947" w:name="_Toc64902137"/>
      <w:bookmarkStart w:id="948" w:name="_Toc64902138"/>
      <w:bookmarkStart w:id="949" w:name="_Toc64901847"/>
      <w:bookmarkStart w:id="950" w:name="_Toc64902139"/>
      <w:bookmarkStart w:id="951" w:name="_Toc64902140"/>
      <w:bookmarkStart w:id="952" w:name="_Toc64901849"/>
      <w:bookmarkStart w:id="953" w:name="_Toc64902141"/>
      <w:bookmarkStart w:id="954" w:name="_Toc64902142"/>
      <w:bookmarkStart w:id="955" w:name="_Toc64901851"/>
      <w:bookmarkStart w:id="956" w:name="_Toc64902143"/>
      <w:bookmarkStart w:id="957" w:name="_Toc64902144"/>
      <w:bookmarkStart w:id="958" w:name="_Toc64901853"/>
      <w:bookmarkStart w:id="959" w:name="_Toc64902145"/>
      <w:bookmarkStart w:id="960" w:name="_Toc64902146"/>
      <w:bookmarkStart w:id="961" w:name="_Toc64901855"/>
      <w:bookmarkStart w:id="962" w:name="_Toc64902147"/>
      <w:bookmarkStart w:id="963" w:name="_Toc64902148"/>
      <w:bookmarkStart w:id="964" w:name="_Toc64901857"/>
      <w:bookmarkStart w:id="965" w:name="_Toc64902149"/>
      <w:bookmarkStart w:id="966" w:name="_Toc64902150"/>
      <w:bookmarkStart w:id="967" w:name="_Toc64901859"/>
      <w:bookmarkStart w:id="968" w:name="_Toc64902151"/>
      <w:bookmarkStart w:id="969" w:name="_Toc64902152"/>
      <w:bookmarkStart w:id="970" w:name="_Toc64901861"/>
      <w:bookmarkStart w:id="971" w:name="_Toc64902153"/>
      <w:bookmarkStart w:id="972" w:name="_Toc64902154"/>
      <w:bookmarkStart w:id="973" w:name="_Toc64901863"/>
      <w:bookmarkStart w:id="974" w:name="_Toc64902155"/>
      <w:bookmarkStart w:id="975" w:name="_Toc64902156"/>
      <w:bookmarkStart w:id="976" w:name="_Toc64901865"/>
      <w:bookmarkStart w:id="977" w:name="_Toc64902157"/>
      <w:bookmarkStart w:id="978" w:name="_Toc64902158"/>
      <w:bookmarkStart w:id="979" w:name="_Toc64901867"/>
      <w:bookmarkStart w:id="980" w:name="_Toc64902159"/>
      <w:bookmarkStart w:id="981" w:name="_Toc64902160"/>
      <w:bookmarkStart w:id="982" w:name="_Toc64901869"/>
      <w:bookmarkStart w:id="983" w:name="_Toc64902161"/>
      <w:bookmarkStart w:id="984" w:name="_Toc64901870"/>
      <w:bookmarkStart w:id="985" w:name="_Toc64902162"/>
      <w:bookmarkStart w:id="986" w:name="_Toc64902163"/>
      <w:bookmarkStart w:id="987" w:name="_Toc64902164"/>
      <w:bookmarkStart w:id="988" w:name="_Toc64902165"/>
      <w:bookmarkStart w:id="989" w:name="_Toc64902166"/>
      <w:bookmarkStart w:id="990" w:name="_Toc64901875"/>
      <w:bookmarkStart w:id="991" w:name="_Toc64902167"/>
      <w:bookmarkStart w:id="992" w:name="_Toc64901876"/>
      <w:bookmarkStart w:id="993" w:name="_Toc64902168"/>
      <w:bookmarkStart w:id="994" w:name="_Toc64902169"/>
      <w:bookmarkStart w:id="995" w:name="_Toc64901878"/>
      <w:bookmarkStart w:id="996" w:name="_Toc64902170"/>
      <w:bookmarkStart w:id="997" w:name="_Toc64902171"/>
      <w:bookmarkStart w:id="998" w:name="_Toc64901880"/>
      <w:bookmarkStart w:id="999" w:name="_Toc64902172"/>
      <w:bookmarkStart w:id="1000" w:name="_Toc64902173"/>
      <w:bookmarkStart w:id="1001" w:name="_Toc64901882"/>
      <w:bookmarkStart w:id="1002" w:name="_Toc64902174"/>
      <w:bookmarkStart w:id="1003" w:name="_Toc64902175"/>
      <w:bookmarkStart w:id="1004" w:name="_Toc64901884"/>
      <w:bookmarkStart w:id="1005" w:name="_Toc64902176"/>
      <w:bookmarkStart w:id="1006" w:name="_Toc64902177"/>
      <w:bookmarkStart w:id="1007" w:name="_Toc64901886"/>
      <w:bookmarkStart w:id="1008" w:name="_Toc64902178"/>
      <w:bookmarkStart w:id="1009" w:name="_Toc64902179"/>
      <w:bookmarkStart w:id="1010" w:name="_Toc64901888"/>
      <w:bookmarkStart w:id="1011" w:name="_Toc64902180"/>
      <w:bookmarkStart w:id="1012" w:name="_Toc64902181"/>
      <w:bookmarkStart w:id="1013" w:name="_Toc64901890"/>
      <w:bookmarkStart w:id="1014" w:name="_Toc64902182"/>
      <w:bookmarkStart w:id="1015" w:name="_Toc64902183"/>
      <w:bookmarkStart w:id="1016" w:name="_Toc64901892"/>
      <w:bookmarkStart w:id="1017" w:name="_Toc64902184"/>
      <w:bookmarkStart w:id="1018" w:name="_Toc64902185"/>
      <w:bookmarkStart w:id="1019" w:name="_Toc64901894"/>
      <w:bookmarkStart w:id="1020" w:name="_Toc64902186"/>
      <w:bookmarkStart w:id="1021" w:name="_Toc64902187"/>
      <w:bookmarkStart w:id="1022" w:name="_Toc64901896"/>
      <w:bookmarkStart w:id="1023" w:name="_Toc64902188"/>
      <w:bookmarkStart w:id="1024" w:name="_Toc64902189"/>
      <w:bookmarkStart w:id="1025" w:name="_Toc64901898"/>
      <w:bookmarkStart w:id="1026" w:name="_Toc64902190"/>
      <w:bookmarkStart w:id="1027" w:name="_Toc64902191"/>
      <w:bookmarkStart w:id="1028" w:name="_Toc64901900"/>
      <w:bookmarkStart w:id="1029" w:name="_Toc64902192"/>
      <w:bookmarkStart w:id="1030" w:name="_Toc64902193"/>
      <w:bookmarkStart w:id="1031" w:name="_Toc64901902"/>
      <w:bookmarkStart w:id="1032" w:name="_Toc64902194"/>
      <w:bookmarkStart w:id="1033" w:name="_Toc64902195"/>
      <w:bookmarkStart w:id="1034" w:name="_Toc64901904"/>
      <w:bookmarkStart w:id="1035" w:name="_Toc64902196"/>
      <w:bookmarkStart w:id="1036" w:name="_Toc64902197"/>
      <w:bookmarkStart w:id="1037" w:name="_Toc64901906"/>
      <w:bookmarkStart w:id="1038" w:name="_Toc64902198"/>
      <w:bookmarkStart w:id="1039" w:name="_Toc64902199"/>
      <w:bookmarkStart w:id="1040" w:name="_Toc64901908"/>
      <w:bookmarkStart w:id="1041" w:name="_Toc64902200"/>
      <w:bookmarkStart w:id="1042" w:name="_Toc64902201"/>
      <w:bookmarkStart w:id="1043" w:name="_Toc64901910"/>
      <w:bookmarkStart w:id="1044" w:name="_Toc64902202"/>
      <w:bookmarkStart w:id="1045" w:name="_Toc64902203"/>
      <w:bookmarkStart w:id="1046" w:name="_Toc64901912"/>
      <w:bookmarkStart w:id="1047" w:name="_Toc64902204"/>
      <w:bookmarkStart w:id="1048" w:name="_Toc64902205"/>
      <w:bookmarkStart w:id="1049" w:name="_Toc64901914"/>
      <w:bookmarkStart w:id="1050" w:name="_Toc64902206"/>
      <w:bookmarkStart w:id="1051" w:name="_Toc64902207"/>
      <w:bookmarkStart w:id="1052" w:name="_Toc64901916"/>
      <w:bookmarkStart w:id="1053" w:name="_Toc64902208"/>
      <w:bookmarkStart w:id="1054" w:name="_Toc64902209"/>
      <w:bookmarkStart w:id="1055" w:name="_Toc64901918"/>
      <w:bookmarkStart w:id="1056" w:name="_Toc64902210"/>
      <w:bookmarkStart w:id="1057" w:name="_Toc64902211"/>
      <w:bookmarkStart w:id="1058" w:name="_Toc64901920"/>
      <w:bookmarkStart w:id="1059" w:name="_Toc64902212"/>
      <w:bookmarkStart w:id="1060" w:name="_Toc64902213"/>
      <w:bookmarkStart w:id="1061" w:name="_Toc64901922"/>
      <w:bookmarkStart w:id="1062" w:name="_Toc64902214"/>
      <w:bookmarkStart w:id="1063" w:name="_Toc64902215"/>
      <w:bookmarkStart w:id="1064" w:name="_Toc64901924"/>
      <w:bookmarkStart w:id="1065" w:name="_Toc64902216"/>
      <w:bookmarkStart w:id="1066" w:name="_Toc64902217"/>
      <w:bookmarkStart w:id="1067" w:name="_Toc64901926"/>
      <w:bookmarkStart w:id="1068" w:name="_Toc64902218"/>
      <w:bookmarkStart w:id="1069" w:name="_Toc64902219"/>
      <w:bookmarkStart w:id="1070" w:name="_Toc64901928"/>
      <w:bookmarkStart w:id="1071" w:name="_Toc64902220"/>
      <w:bookmarkStart w:id="1072" w:name="_Toc64902221"/>
      <w:bookmarkStart w:id="1073" w:name="_Toc64901930"/>
      <w:bookmarkStart w:id="1074" w:name="_Toc64902222"/>
      <w:bookmarkStart w:id="1075" w:name="_Toc64902223"/>
      <w:bookmarkStart w:id="1076" w:name="_Toc64901932"/>
      <w:bookmarkStart w:id="1077" w:name="_Toc64902224"/>
      <w:bookmarkStart w:id="1078" w:name="_Toc64902225"/>
      <w:bookmarkStart w:id="1079" w:name="_Toc64901934"/>
      <w:bookmarkStart w:id="1080" w:name="_Toc64902226"/>
      <w:bookmarkStart w:id="1081" w:name="_Toc64902227"/>
      <w:bookmarkStart w:id="1082" w:name="_Toc64901936"/>
      <w:bookmarkStart w:id="1083" w:name="_Toc64902228"/>
      <w:bookmarkStart w:id="1084" w:name="_Toc64902229"/>
      <w:bookmarkStart w:id="1085" w:name="_Toc64901938"/>
      <w:bookmarkStart w:id="1086" w:name="_Toc64902230"/>
      <w:bookmarkStart w:id="1087" w:name="_Toc64902231"/>
      <w:bookmarkStart w:id="1088" w:name="_Toc64901940"/>
      <w:bookmarkStart w:id="1089" w:name="_Toc64902232"/>
      <w:bookmarkStart w:id="1090" w:name="_Toc64902233"/>
      <w:bookmarkStart w:id="1091" w:name="_Toc64901942"/>
      <w:bookmarkStart w:id="1092" w:name="_Toc64902234"/>
      <w:bookmarkStart w:id="1093" w:name="_Toc64902235"/>
      <w:bookmarkStart w:id="1094" w:name="_Toc64901944"/>
      <w:bookmarkStart w:id="1095" w:name="_Toc64902236"/>
      <w:bookmarkStart w:id="1096" w:name="_Toc64902237"/>
      <w:bookmarkStart w:id="1097" w:name="_Toc64901946"/>
      <w:bookmarkStart w:id="1098" w:name="_Toc64902238"/>
      <w:bookmarkStart w:id="1099" w:name="_Toc64902239"/>
      <w:bookmarkStart w:id="1100" w:name="_Toc64901948"/>
      <w:bookmarkStart w:id="1101" w:name="_Toc64902240"/>
      <w:bookmarkStart w:id="1102" w:name="_Toc64902241"/>
      <w:bookmarkStart w:id="1103" w:name="_Toc64901950"/>
      <w:bookmarkStart w:id="1104" w:name="_Toc64902242"/>
      <w:bookmarkStart w:id="1105" w:name="_Toc64902243"/>
      <w:bookmarkStart w:id="1106" w:name="_Toc64901952"/>
      <w:bookmarkStart w:id="1107" w:name="_Toc64902244"/>
      <w:bookmarkStart w:id="1108" w:name="_Toc64902245"/>
      <w:bookmarkStart w:id="1109" w:name="_Toc64901954"/>
      <w:bookmarkStart w:id="1110" w:name="_Toc64902246"/>
      <w:bookmarkStart w:id="1111" w:name="_Toc64902247"/>
      <w:bookmarkStart w:id="1112" w:name="_Toc64901956"/>
      <w:bookmarkStart w:id="1113" w:name="_Toc64902248"/>
      <w:bookmarkStart w:id="1114" w:name="_Toc64902249"/>
      <w:bookmarkStart w:id="1115" w:name="_Toc64901958"/>
      <w:bookmarkStart w:id="1116" w:name="_Toc64902250"/>
      <w:bookmarkStart w:id="1117" w:name="_Toc64902251"/>
      <w:bookmarkStart w:id="1118" w:name="_Toc64901960"/>
      <w:bookmarkStart w:id="1119" w:name="_Toc64902252"/>
      <w:bookmarkStart w:id="1120" w:name="_Toc64902253"/>
      <w:bookmarkStart w:id="1121" w:name="_Toc64902254"/>
      <w:bookmarkStart w:id="1122" w:name="_Toc64902255"/>
      <w:bookmarkStart w:id="1123" w:name="_Toc64902256"/>
      <w:bookmarkStart w:id="1124" w:name="_Toc64901965"/>
      <w:bookmarkStart w:id="1125" w:name="_Toc64902257"/>
      <w:bookmarkStart w:id="1126" w:name="_Toc64901966"/>
      <w:bookmarkStart w:id="1127" w:name="_Toc64902258"/>
      <w:bookmarkStart w:id="1128" w:name="_Toc64901967"/>
      <w:bookmarkStart w:id="1129" w:name="_Toc64902259"/>
      <w:bookmarkStart w:id="1130" w:name="_Toc64902260"/>
      <w:bookmarkStart w:id="1131" w:name="_Toc64901969"/>
      <w:bookmarkStart w:id="1132" w:name="_Toc64902261"/>
      <w:bookmarkStart w:id="1133" w:name="_Toc64902262"/>
      <w:bookmarkStart w:id="1134" w:name="_Toc64901971"/>
      <w:bookmarkStart w:id="1135" w:name="_Toc64902263"/>
      <w:bookmarkStart w:id="1136" w:name="_Toc64902264"/>
      <w:bookmarkStart w:id="1137" w:name="_Toc64901973"/>
      <w:bookmarkStart w:id="1138" w:name="_Toc64902265"/>
      <w:bookmarkStart w:id="1139" w:name="_Toc64902266"/>
      <w:bookmarkStart w:id="1140" w:name="_Toc64901975"/>
      <w:bookmarkStart w:id="1141" w:name="_Toc64902267"/>
      <w:bookmarkStart w:id="1142" w:name="_Toc64902268"/>
      <w:bookmarkStart w:id="1143" w:name="_Toc64901977"/>
      <w:bookmarkStart w:id="1144" w:name="_Toc64902269"/>
      <w:bookmarkStart w:id="1145" w:name="_Toc64902270"/>
      <w:bookmarkStart w:id="1146" w:name="_Toc64901979"/>
      <w:bookmarkStart w:id="1147" w:name="_Toc64902271"/>
      <w:bookmarkStart w:id="1148" w:name="_Toc64902272"/>
      <w:bookmarkStart w:id="1149" w:name="_Toc64901981"/>
      <w:bookmarkStart w:id="1150" w:name="_Toc64902273"/>
      <w:bookmarkStart w:id="1151" w:name="_Toc64902274"/>
      <w:bookmarkStart w:id="1152" w:name="_Toc64901983"/>
      <w:bookmarkStart w:id="1153" w:name="_Toc64902275"/>
      <w:bookmarkStart w:id="1154" w:name="_Toc64902276"/>
      <w:bookmarkStart w:id="1155" w:name="_Toc64901985"/>
      <w:bookmarkStart w:id="1156" w:name="_Toc64902277"/>
      <w:bookmarkStart w:id="1157" w:name="_Toc64902278"/>
      <w:bookmarkStart w:id="1158" w:name="_Toc64901987"/>
      <w:bookmarkStart w:id="1159" w:name="_Toc64902279"/>
      <w:bookmarkStart w:id="1160" w:name="_Toc64902280"/>
      <w:bookmarkStart w:id="1161" w:name="_Toc64901989"/>
      <w:bookmarkStart w:id="1162" w:name="_Toc64902281"/>
      <w:bookmarkStart w:id="1163" w:name="_Toc64902282"/>
      <w:bookmarkStart w:id="1164" w:name="_Toc64901991"/>
      <w:bookmarkStart w:id="1165" w:name="_Toc64902283"/>
      <w:bookmarkStart w:id="1166" w:name="_Toc64902284"/>
      <w:bookmarkStart w:id="1167" w:name="_Toc64901993"/>
      <w:bookmarkStart w:id="1168" w:name="_Toc64902285"/>
      <w:bookmarkStart w:id="1169" w:name="_Toc64902286"/>
      <w:bookmarkStart w:id="1170" w:name="_Toc64901995"/>
      <w:bookmarkStart w:id="1171" w:name="_Toc64902287"/>
      <w:bookmarkStart w:id="1172" w:name="_Toc64902288"/>
      <w:bookmarkStart w:id="1173" w:name="_Toc64901997"/>
      <w:bookmarkStart w:id="1174" w:name="_Toc64902289"/>
      <w:bookmarkStart w:id="1175" w:name="_Toc64902290"/>
      <w:bookmarkStart w:id="1176" w:name="_Toc64901999"/>
      <w:bookmarkStart w:id="1177" w:name="_Toc64902291"/>
      <w:bookmarkStart w:id="1178" w:name="_Toc64902000"/>
      <w:bookmarkStart w:id="1179" w:name="_Toc64902292"/>
      <w:bookmarkStart w:id="1180" w:name="_Toc64902293"/>
      <w:bookmarkStart w:id="1181" w:name="_Toc64902294"/>
      <w:bookmarkStart w:id="1182" w:name="_Toc64902295"/>
      <w:bookmarkStart w:id="1183" w:name="_Toc64902296"/>
      <w:bookmarkStart w:id="1184" w:name="_Toc503362875"/>
      <w:bookmarkStart w:id="1185" w:name="_Toc503363202"/>
      <w:bookmarkStart w:id="1186" w:name="_Toc503363498"/>
      <w:bookmarkStart w:id="1187" w:name="_Toc503366444"/>
      <w:bookmarkStart w:id="1188" w:name="_Toc503362876"/>
      <w:bookmarkStart w:id="1189" w:name="_Toc503363203"/>
      <w:bookmarkStart w:id="1190" w:name="_Toc503363499"/>
      <w:bookmarkStart w:id="1191" w:name="_Toc503366445"/>
      <w:bookmarkStart w:id="1192" w:name="_Toc503362877"/>
      <w:bookmarkStart w:id="1193" w:name="_Toc503363204"/>
      <w:bookmarkStart w:id="1194" w:name="_Toc503363500"/>
      <w:bookmarkStart w:id="1195" w:name="_Toc503366446"/>
      <w:bookmarkStart w:id="1196" w:name="_Toc503362878"/>
      <w:bookmarkStart w:id="1197" w:name="_Toc503363205"/>
      <w:bookmarkStart w:id="1198" w:name="_Toc503363501"/>
      <w:bookmarkStart w:id="1199" w:name="_Toc503366447"/>
      <w:bookmarkStart w:id="1200" w:name="_Toc503362879"/>
      <w:bookmarkStart w:id="1201" w:name="_Toc503363206"/>
      <w:bookmarkStart w:id="1202" w:name="_Toc503363502"/>
      <w:bookmarkStart w:id="1203" w:name="_Toc503366448"/>
      <w:bookmarkStart w:id="1204" w:name="_Toc503362880"/>
      <w:bookmarkStart w:id="1205" w:name="_Toc503363207"/>
      <w:bookmarkStart w:id="1206" w:name="_Toc503363503"/>
      <w:bookmarkStart w:id="1207" w:name="_Toc503366449"/>
      <w:bookmarkStart w:id="1208" w:name="_Toc503362881"/>
      <w:bookmarkStart w:id="1209" w:name="_Toc503363208"/>
      <w:bookmarkStart w:id="1210" w:name="_Toc503363504"/>
      <w:bookmarkStart w:id="1211" w:name="_Toc503366450"/>
      <w:bookmarkStart w:id="1212" w:name="_Toc64902005"/>
      <w:bookmarkStart w:id="1213" w:name="_Toc64902297"/>
      <w:bookmarkStart w:id="1214" w:name="_Toc64902298"/>
      <w:bookmarkStart w:id="1215" w:name="_Toc64902007"/>
      <w:bookmarkStart w:id="1216" w:name="_Toc64902299"/>
      <w:bookmarkStart w:id="1217" w:name="_Toc64902300"/>
      <w:bookmarkStart w:id="1218" w:name="_Toc64902009"/>
      <w:bookmarkStart w:id="1219" w:name="_Toc64902301"/>
      <w:bookmarkStart w:id="1220" w:name="_Toc64902302"/>
      <w:bookmarkStart w:id="1221" w:name="_Toc64902011"/>
      <w:bookmarkStart w:id="1222" w:name="_Toc64902303"/>
      <w:bookmarkStart w:id="1223" w:name="_Toc64902304"/>
      <w:bookmarkStart w:id="1224" w:name="_Toc64902013"/>
      <w:bookmarkStart w:id="1225" w:name="_Toc64902305"/>
      <w:bookmarkStart w:id="1226" w:name="_Toc64902306"/>
      <w:bookmarkStart w:id="1227" w:name="_Toc64902015"/>
      <w:bookmarkStart w:id="1228" w:name="_Toc64902307"/>
      <w:bookmarkStart w:id="1229" w:name="_Toc64902308"/>
      <w:bookmarkStart w:id="1230" w:name="_Toc64902017"/>
      <w:bookmarkStart w:id="1231" w:name="_Toc64902309"/>
      <w:bookmarkStart w:id="1232" w:name="_Toc64902310"/>
      <w:bookmarkStart w:id="1233" w:name="_Toc64902019"/>
      <w:bookmarkStart w:id="1234" w:name="_Toc64902311"/>
      <w:bookmarkStart w:id="1235" w:name="_Toc64902312"/>
      <w:bookmarkStart w:id="1236" w:name="_Toc64902021"/>
      <w:bookmarkStart w:id="1237" w:name="_Toc64902313"/>
      <w:bookmarkStart w:id="1238" w:name="_Toc64902314"/>
      <w:bookmarkStart w:id="1239" w:name="_Toc64902023"/>
      <w:bookmarkStart w:id="1240" w:name="_Toc64902315"/>
      <w:bookmarkStart w:id="1241" w:name="_Toc64902316"/>
      <w:bookmarkStart w:id="1242" w:name="_Toc64902025"/>
      <w:bookmarkStart w:id="1243" w:name="_Toc64902317"/>
      <w:bookmarkStart w:id="1244" w:name="_Toc64902318"/>
      <w:bookmarkStart w:id="1245" w:name="_Toc64902027"/>
      <w:bookmarkStart w:id="1246" w:name="_Toc64902319"/>
      <w:bookmarkStart w:id="1247" w:name="_Toc64902320"/>
      <w:bookmarkStart w:id="1248" w:name="_Toc64902029"/>
      <w:bookmarkStart w:id="1249" w:name="_Toc64902321"/>
      <w:bookmarkStart w:id="1250" w:name="_Toc64902322"/>
      <w:bookmarkStart w:id="1251" w:name="_Toc64902031"/>
      <w:bookmarkStart w:id="1252" w:name="_Toc64902323"/>
      <w:bookmarkStart w:id="1253" w:name="_Toc64902324"/>
      <w:bookmarkStart w:id="1254" w:name="_Toc64902033"/>
      <w:bookmarkStart w:id="1255" w:name="_Toc64902325"/>
      <w:bookmarkStart w:id="1256" w:name="_Toc64902326"/>
      <w:bookmarkStart w:id="1257" w:name="_Toc64902035"/>
      <w:bookmarkStart w:id="1258" w:name="_Toc64902327"/>
      <w:bookmarkStart w:id="1259" w:name="_Toc64902328"/>
      <w:bookmarkStart w:id="1260" w:name="_Toc64902037"/>
      <w:bookmarkStart w:id="1261" w:name="_Toc64902329"/>
      <w:bookmarkStart w:id="1262" w:name="_Toc64902330"/>
      <w:bookmarkStart w:id="1263" w:name="_Toc64902039"/>
      <w:bookmarkStart w:id="1264" w:name="_Toc64902331"/>
      <w:bookmarkStart w:id="1265" w:name="_Toc64902332"/>
      <w:bookmarkStart w:id="1266" w:name="_Toc64902041"/>
      <w:bookmarkStart w:id="1267" w:name="_Toc64902333"/>
      <w:bookmarkStart w:id="1268" w:name="_Toc64902334"/>
      <w:bookmarkStart w:id="1269" w:name="_Toc64902043"/>
      <w:bookmarkStart w:id="1270" w:name="_Toc64902335"/>
      <w:bookmarkStart w:id="1271" w:name="_Toc64902336"/>
      <w:bookmarkStart w:id="1272" w:name="_Toc64902045"/>
      <w:bookmarkStart w:id="1273" w:name="_Toc64902337"/>
      <w:bookmarkStart w:id="1274" w:name="_Toc64902338"/>
      <w:bookmarkStart w:id="1275" w:name="_Toc64902047"/>
      <w:bookmarkStart w:id="1276" w:name="_Toc64902339"/>
      <w:bookmarkStart w:id="1277" w:name="_Toc64902340"/>
      <w:bookmarkStart w:id="1278" w:name="_Toc64902049"/>
      <w:bookmarkStart w:id="1279" w:name="_Toc64902341"/>
      <w:bookmarkStart w:id="1280" w:name="_Toc64902342"/>
      <w:bookmarkStart w:id="1281" w:name="_Toc64902051"/>
      <w:bookmarkStart w:id="1282" w:name="_Toc64902343"/>
      <w:bookmarkStart w:id="1283" w:name="_Toc64902344"/>
      <w:bookmarkStart w:id="1284" w:name="_Toc64902053"/>
      <w:bookmarkStart w:id="1285" w:name="_Toc64902345"/>
      <w:bookmarkStart w:id="1286" w:name="_Toc64902346"/>
      <w:bookmarkStart w:id="1287" w:name="_Toc64902055"/>
      <w:bookmarkStart w:id="1288" w:name="_Toc64902347"/>
      <w:bookmarkStart w:id="1289" w:name="_Toc64902348"/>
      <w:bookmarkStart w:id="1290" w:name="_Toc64902057"/>
      <w:bookmarkStart w:id="1291" w:name="_Toc64902349"/>
      <w:bookmarkStart w:id="1292" w:name="_Toc64902350"/>
      <w:bookmarkStart w:id="1293" w:name="_Toc64902351"/>
      <w:bookmarkStart w:id="1294" w:name="_Toc64902060"/>
      <w:bookmarkStart w:id="1295" w:name="_Toc64902352"/>
      <w:bookmarkStart w:id="1296" w:name="_Toc64902353"/>
      <w:bookmarkStart w:id="1297" w:name="_Toc64902062"/>
      <w:bookmarkStart w:id="1298" w:name="_Toc64902354"/>
      <w:bookmarkStart w:id="1299" w:name="_Toc64902355"/>
      <w:bookmarkStart w:id="1300" w:name="_Toc64902064"/>
      <w:bookmarkStart w:id="1301" w:name="_Toc64902356"/>
      <w:bookmarkStart w:id="1302" w:name="_Toc64902357"/>
      <w:bookmarkStart w:id="1303" w:name="_Toc64902066"/>
      <w:bookmarkStart w:id="1304" w:name="_Toc64902358"/>
      <w:bookmarkStart w:id="1305" w:name="_Toc64902359"/>
      <w:bookmarkStart w:id="1306" w:name="_Toc64902068"/>
      <w:bookmarkStart w:id="1307" w:name="_Toc64902360"/>
      <w:bookmarkStart w:id="1308" w:name="_Toc64902361"/>
      <w:bookmarkStart w:id="1309" w:name="_Toc64902070"/>
      <w:bookmarkStart w:id="1310" w:name="_Toc64902362"/>
      <w:bookmarkStart w:id="1311" w:name="_Toc64902363"/>
      <w:bookmarkStart w:id="1312" w:name="_Toc64902072"/>
      <w:bookmarkStart w:id="1313" w:name="_Toc64902364"/>
      <w:bookmarkStart w:id="1314" w:name="_Toc64902365"/>
      <w:bookmarkStart w:id="1315" w:name="_Toc64902074"/>
      <w:bookmarkStart w:id="1316" w:name="_Toc64902366"/>
      <w:bookmarkStart w:id="1317" w:name="_Toc64902367"/>
      <w:bookmarkStart w:id="1318" w:name="_Toc64902076"/>
      <w:bookmarkStart w:id="1319" w:name="_Toc64902368"/>
      <w:bookmarkStart w:id="1320" w:name="_Toc64902369"/>
      <w:bookmarkStart w:id="1321" w:name="_Toc64902078"/>
      <w:bookmarkStart w:id="1322" w:name="_Toc64902370"/>
      <w:bookmarkStart w:id="1323" w:name="_Toc64902371"/>
      <w:bookmarkStart w:id="1324" w:name="_Toc64902080"/>
      <w:bookmarkStart w:id="1325" w:name="_Toc64902372"/>
      <w:bookmarkStart w:id="1326" w:name="_Toc64902373"/>
      <w:bookmarkStart w:id="1327" w:name="_Toc64902082"/>
      <w:bookmarkStart w:id="1328" w:name="_Toc64902374"/>
      <w:bookmarkStart w:id="1329" w:name="_Toc64902375"/>
      <w:bookmarkStart w:id="1330" w:name="_Toc64902084"/>
      <w:bookmarkStart w:id="1331" w:name="_Toc64902376"/>
      <w:bookmarkStart w:id="1332" w:name="_Toc64902377"/>
      <w:bookmarkStart w:id="1333" w:name="_Toc64902086"/>
      <w:bookmarkStart w:id="1334" w:name="_Toc64902378"/>
      <w:bookmarkStart w:id="1335" w:name="_Toc64902379"/>
      <w:bookmarkStart w:id="1336" w:name="_Toc64902380"/>
      <w:bookmarkStart w:id="1337" w:name="_Toc64902381"/>
      <w:bookmarkStart w:id="1338" w:name="_Toc64902382"/>
      <w:bookmarkStart w:id="1339" w:name="_Toc64902091"/>
      <w:bookmarkStart w:id="1340" w:name="_Toc64902383"/>
      <w:bookmarkStart w:id="1341" w:name="_Toc64902092"/>
      <w:bookmarkStart w:id="1342" w:name="_Toc64902384"/>
      <w:bookmarkStart w:id="1343" w:name="_Toc64902093"/>
      <w:bookmarkStart w:id="1344" w:name="_Toc64902385"/>
      <w:bookmarkStart w:id="1345" w:name="_Toc64902094"/>
      <w:bookmarkStart w:id="1346" w:name="_Toc64902386"/>
      <w:bookmarkStart w:id="1347" w:name="_Toc129790424"/>
      <w:bookmarkStart w:id="1348" w:name="_Toc92445662"/>
      <w:bookmarkStart w:id="1349" w:name="_Toc476907670"/>
      <w:bookmarkStart w:id="1350" w:name="_Toc504064994"/>
      <w:bookmarkStart w:id="1351" w:name="_Toc412534796"/>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00D51AB6" w:rsidRPr="003B0CE1">
        <w:rPr>
          <w:rFonts w:ascii="Times New Roman" w:hAnsi="Times New Roman"/>
          <w:iCs/>
          <w:sz w:val="22"/>
          <w:szCs w:val="22"/>
          <w:lang w:val="fr-FR"/>
        </w:rPr>
        <w:lastRenderedPageBreak/>
        <w:t>DECLARATION ANNUELLE</w:t>
      </w:r>
      <w:r w:rsidR="00D51AB6">
        <w:rPr>
          <w:rFonts w:ascii="Times New Roman" w:hAnsi="Times New Roman"/>
          <w:iCs/>
          <w:sz w:val="22"/>
          <w:szCs w:val="22"/>
          <w:lang w:val="fr-FR"/>
        </w:rPr>
        <w:t xml:space="preserve"> </w:t>
      </w:r>
      <w:r w:rsidR="00C74ABB">
        <w:rPr>
          <w:rFonts w:ascii="Times New Roman" w:hAnsi="Times New Roman"/>
          <w:iCs/>
          <w:sz w:val="22"/>
          <w:szCs w:val="22"/>
          <w:lang w:val="fr-FR"/>
        </w:rPr>
        <w:t>CONCERNANT LES MECANISMES PARTICULIERS</w:t>
      </w:r>
      <w:bookmarkEnd w:id="1347"/>
    </w:p>
    <w:p w14:paraId="2B3618BC" w14:textId="053E205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2" w:name="_Toc129790425"/>
      <w:r w:rsidRPr="00C74ABB">
        <w:rPr>
          <w:rFonts w:ascii="Times New Roman" w:hAnsi="Times New Roman"/>
          <w:iCs w:val="0"/>
          <w:szCs w:val="22"/>
          <w:lang w:val="fr-FR"/>
        </w:rPr>
        <w:t>Restrictions d’utilisation et de distribution d</w:t>
      </w:r>
      <w:r w:rsidR="00140077">
        <w:rPr>
          <w:rFonts w:ascii="Times New Roman" w:hAnsi="Times New Roman"/>
          <w:iCs w:val="0"/>
          <w:szCs w:val="22"/>
          <w:lang w:val="fr-FR"/>
        </w:rPr>
        <w:t>e la</w:t>
      </w:r>
      <w:r w:rsidRPr="00C74ABB">
        <w:rPr>
          <w:rFonts w:ascii="Times New Roman" w:hAnsi="Times New Roman"/>
          <w:iCs w:val="0"/>
          <w:szCs w:val="22"/>
          <w:lang w:val="fr-FR"/>
        </w:rPr>
        <w:t xml:space="preserve"> présent</w:t>
      </w:r>
      <w:r w:rsidR="00140077">
        <w:rPr>
          <w:rFonts w:ascii="Times New Roman" w:hAnsi="Times New Roman"/>
          <w:iCs w:val="0"/>
          <w:szCs w:val="22"/>
          <w:lang w:val="fr-FR"/>
        </w:rPr>
        <w:t>e déclaration</w:t>
      </w:r>
      <w:bookmarkEnd w:id="1352"/>
    </w:p>
    <w:p w14:paraId="22258541" w14:textId="1ACC7ABF" w:rsidR="00C74ABB" w:rsidRPr="003B0CE1" w:rsidRDefault="00C74ABB" w:rsidP="003B0CE1">
      <w:pPr>
        <w:spacing w:before="240" w:after="120" w:line="240" w:lineRule="auto"/>
        <w:rPr>
          <w:i/>
          <w:iCs/>
          <w:lang w:val="fr-FR"/>
        </w:rPr>
      </w:pPr>
      <w:r w:rsidRPr="003B0CE1">
        <w:rPr>
          <w:i/>
          <w:iCs/>
          <w:lang w:val="fr-FR"/>
        </w:rPr>
        <w:t>[Le cas échéant : A reprendre dans la lettre d’accompagnement de la transmission d</w:t>
      </w:r>
      <w:r w:rsidR="00140077">
        <w:rPr>
          <w:i/>
          <w:iCs/>
          <w:lang w:val="fr-FR"/>
        </w:rPr>
        <w:t>e la déclaration</w:t>
      </w:r>
      <w:r w:rsidRPr="003B0CE1">
        <w:rPr>
          <w:i/>
          <w:iCs/>
          <w:lang w:val="fr-FR"/>
        </w:rPr>
        <w:t xml:space="preserve"> </w:t>
      </w:r>
      <w:r w:rsidRPr="003B0CE1">
        <w:rPr>
          <w:i/>
          <w:iCs/>
          <w:u w:val="single"/>
          <w:lang w:val="fr-FR"/>
        </w:rPr>
        <w:t>au client</w:t>
      </w:r>
      <w:r w:rsidRPr="003B0CE1">
        <w:rPr>
          <w:i/>
          <w:iCs/>
          <w:lang w:val="fr-FR"/>
        </w:rPr>
        <w:t xml:space="preserve"> :</w:t>
      </w:r>
    </w:p>
    <w:p w14:paraId="1214E1C2" w14:textId="59924DAC" w:rsidR="00C74ABB" w:rsidRPr="003B0CE1" w:rsidRDefault="00C74ABB" w:rsidP="003B0CE1">
      <w:pPr>
        <w:spacing w:before="240" w:after="120" w:line="240" w:lineRule="auto"/>
        <w:rPr>
          <w:i/>
          <w:iCs/>
          <w:lang w:val="fr-FR"/>
        </w:rPr>
      </w:pPr>
      <w:r w:rsidRPr="003B0CE1">
        <w:rPr>
          <w:i/>
          <w:iCs/>
          <w:lang w:val="fr-FR"/>
        </w:rPr>
        <w:t>L</w:t>
      </w:r>
      <w:r w:rsidR="0091193A">
        <w:rPr>
          <w:i/>
          <w:iCs/>
          <w:lang w:val="fr-FR"/>
        </w:rPr>
        <w:t>a</w:t>
      </w:r>
      <w:r w:rsidRPr="003B0CE1">
        <w:rPr>
          <w:i/>
          <w:iCs/>
          <w:lang w:val="fr-FR"/>
        </w:rPr>
        <w:t xml:space="preserve"> présent</w:t>
      </w:r>
      <w:r w:rsidR="0091193A">
        <w:rPr>
          <w:i/>
          <w:iCs/>
          <w:lang w:val="fr-FR"/>
        </w:rPr>
        <w:t>e déclaration</w:t>
      </w:r>
      <w:r w:rsidRPr="003B0CE1">
        <w:rPr>
          <w:i/>
          <w:iCs/>
          <w:lang w:val="fr-FR"/>
        </w:rPr>
        <w:t xml:space="preserve"> s’inscrit dans le cadre de la collaboration du [« </w:t>
      </w:r>
      <w:r w:rsidR="00766117">
        <w:rPr>
          <w:i/>
          <w:iCs/>
          <w:lang w:val="fr-FR"/>
        </w:rPr>
        <w:t>Commissaire Agréé</w:t>
      </w:r>
      <w:r w:rsidRPr="003B0CE1">
        <w:rPr>
          <w:i/>
          <w:iCs/>
          <w:lang w:val="fr-FR"/>
        </w:rPr>
        <w:t xml:space="preserve"> » ou « R</w:t>
      </w:r>
      <w:r w:rsidR="00502013">
        <w:rPr>
          <w:i/>
          <w:iCs/>
          <w:lang w:val="fr-FR"/>
        </w:rPr>
        <w:t>éviseur</w:t>
      </w:r>
      <w:r w:rsidRPr="003B0CE1">
        <w:rPr>
          <w:i/>
          <w:iCs/>
          <w:lang w:val="fr-FR"/>
        </w:rPr>
        <w:t xml:space="preserve"> Agréé », selon le cas] au contrôle prudentiel exercé par la </w:t>
      </w:r>
      <w:r w:rsidR="000831CD">
        <w:rPr>
          <w:i/>
          <w:iCs/>
          <w:lang w:val="fr-FR"/>
        </w:rPr>
        <w:t xml:space="preserve">Banque Nationale de Belgique (« la </w:t>
      </w:r>
      <w:r w:rsidRPr="003B0CE1">
        <w:rPr>
          <w:i/>
          <w:iCs/>
          <w:lang w:val="fr-FR"/>
        </w:rPr>
        <w:t>BNB</w:t>
      </w:r>
      <w:r w:rsidR="000831CD">
        <w:rPr>
          <w:i/>
          <w:iCs/>
          <w:lang w:val="fr-FR"/>
        </w:rPr>
        <w:t> »)</w:t>
      </w:r>
      <w:r w:rsidRPr="003B0CE1">
        <w:rPr>
          <w:i/>
          <w:iCs/>
          <w:lang w:val="fr-FR"/>
        </w:rPr>
        <w:t xml:space="preserve"> et ne peut être utilisé à aucune autre fin.</w:t>
      </w:r>
    </w:p>
    <w:p w14:paraId="73235BF2" w14:textId="5CBAA1B7" w:rsidR="00D51AB6" w:rsidRPr="003B0CE1" w:rsidRDefault="00C74ABB" w:rsidP="003B0CE1">
      <w:pPr>
        <w:spacing w:before="240" w:after="120" w:line="240" w:lineRule="auto"/>
        <w:rPr>
          <w:i/>
          <w:iCs/>
          <w:lang w:val="fr-FR"/>
        </w:rPr>
      </w:pPr>
      <w:r w:rsidRPr="003B0CE1">
        <w:rPr>
          <w:i/>
          <w:iCs/>
          <w:lang w:val="fr-FR"/>
        </w:rPr>
        <w:t>Nous attirons l’attention sur le fait que ce</w:t>
      </w:r>
      <w:r w:rsidR="0091193A">
        <w:rPr>
          <w:i/>
          <w:iCs/>
          <w:lang w:val="fr-FR"/>
        </w:rPr>
        <w:t>tte</w:t>
      </w:r>
      <w:r w:rsidRPr="003B0CE1">
        <w:rPr>
          <w:i/>
          <w:iCs/>
          <w:lang w:val="fr-FR"/>
        </w:rPr>
        <w:t xml:space="preserve"> </w:t>
      </w:r>
      <w:r w:rsidR="0091193A">
        <w:rPr>
          <w:i/>
          <w:iCs/>
          <w:lang w:val="fr-FR"/>
        </w:rPr>
        <w:t>déclaration</w:t>
      </w:r>
      <w:r w:rsidRPr="003B0CE1">
        <w:rPr>
          <w:i/>
          <w:iCs/>
          <w:lang w:val="fr-FR"/>
        </w:rPr>
        <w:t xml:space="preserve"> ne peut être communiqué</w:t>
      </w:r>
      <w:r w:rsidR="004B7B6B">
        <w:rPr>
          <w:i/>
          <w:iCs/>
          <w:lang w:val="fr-FR"/>
        </w:rPr>
        <w:t>e</w:t>
      </w:r>
      <w:r w:rsidRPr="003B0CE1">
        <w:rPr>
          <w:i/>
          <w:iCs/>
          <w:lang w:val="fr-FR"/>
        </w:rPr>
        <w:t xml:space="preserve"> (dans son entièreté ou en partie) à des tiers sans notre autorisation formelle préalable.]</w:t>
      </w:r>
    </w:p>
    <w:p w14:paraId="61EF456F" w14:textId="7EDAC856"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1353" w:name="_Toc129790426"/>
      <w:r>
        <w:rPr>
          <w:rFonts w:ascii="Times New Roman" w:hAnsi="Times New Roman"/>
          <w:iCs w:val="0"/>
          <w:szCs w:val="22"/>
          <w:lang w:val="fr-FR"/>
        </w:rPr>
        <w:t>Etablissements de crédit</w:t>
      </w:r>
      <w:bookmarkEnd w:id="1353"/>
    </w:p>
    <w:p w14:paraId="189503A3" w14:textId="77777777" w:rsidR="00C74ABB" w:rsidRPr="00C90058" w:rsidRDefault="00C74ABB" w:rsidP="003B0CE1">
      <w:pPr>
        <w:spacing w:before="240"/>
        <w:rPr>
          <w:b/>
          <w:i/>
          <w:szCs w:val="22"/>
          <w:u w:val="single"/>
          <w:lang w:val="fr-BE"/>
        </w:rPr>
      </w:pPr>
      <w:r w:rsidRPr="00C90058">
        <w:rPr>
          <w:b/>
          <w:i/>
          <w:szCs w:val="22"/>
          <w:u w:val="single"/>
          <w:lang w:val="fr-BE"/>
        </w:rPr>
        <w:t>Etablissement de crédit de droit belge et succursale d’un établissement de crédit non-membre de l’EEE</w:t>
      </w:r>
    </w:p>
    <w:p w14:paraId="27B93BBD" w14:textId="77777777" w:rsidR="00C74ABB" w:rsidRPr="00C90058" w:rsidRDefault="00C74ABB" w:rsidP="00C74ABB">
      <w:pPr>
        <w:rPr>
          <w:b/>
          <w:i/>
          <w:szCs w:val="22"/>
          <w:u w:val="single"/>
          <w:lang w:val="fr-BE"/>
        </w:rPr>
      </w:pPr>
    </w:p>
    <w:p w14:paraId="08358BFE" w14:textId="6A9CF9A8" w:rsidR="00C74ABB" w:rsidRPr="00C90058" w:rsidRDefault="00C74ABB" w:rsidP="00C74ABB">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sidR="000532A7">
        <w:rPr>
          <w:b/>
          <w:i/>
          <w:szCs w:val="22"/>
          <w:lang w:val="fr-BE"/>
        </w:rPr>
        <w:t xml:space="preserve">pour l’exercice comptable </w:t>
      </w:r>
      <w:r w:rsidRPr="00C90058">
        <w:rPr>
          <w:b/>
          <w:i/>
          <w:szCs w:val="22"/>
          <w:lang w:val="fr-BE"/>
        </w:rPr>
        <w:t>clôturé</w:t>
      </w:r>
      <w:r w:rsidR="000532A7">
        <w:rPr>
          <w:b/>
          <w:i/>
          <w:szCs w:val="22"/>
          <w:lang w:val="fr-BE"/>
        </w:rPr>
        <w:t xml:space="preserve"> le</w:t>
      </w:r>
      <w:r w:rsidRPr="00C90058">
        <w:rPr>
          <w:b/>
          <w:i/>
          <w:szCs w:val="22"/>
          <w:lang w:val="fr-BE"/>
        </w:rPr>
        <w:t xml:space="preserve"> [JJ/MM/AAAA]</w:t>
      </w:r>
    </w:p>
    <w:p w14:paraId="1D1EBD28" w14:textId="77777777" w:rsidR="0018169E" w:rsidRPr="003B0CE1" w:rsidRDefault="0018169E" w:rsidP="003B0CE1">
      <w:pPr>
        <w:spacing w:before="240" w:after="120" w:line="240" w:lineRule="auto"/>
        <w:rPr>
          <w:b/>
          <w:i/>
          <w:szCs w:val="22"/>
          <w:lang w:val="fr-BE"/>
        </w:rPr>
      </w:pPr>
      <w:r w:rsidRPr="003B0CE1">
        <w:rPr>
          <w:b/>
          <w:i/>
          <w:szCs w:val="22"/>
          <w:lang w:val="fr-BE"/>
        </w:rPr>
        <w:t>Mission</w:t>
      </w:r>
    </w:p>
    <w:p w14:paraId="4D9AF799" w14:textId="13A99EC6" w:rsidR="0018169E" w:rsidRPr="00C554CD" w:rsidRDefault="0018169E" w:rsidP="003B0CE1">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sidR="00D203CA">
        <w:rPr>
          <w:iCs/>
          <w:szCs w:val="22"/>
          <w:lang w:val="fr-BE"/>
        </w:rPr>
        <w:t xml:space="preserve">Banque Nationale de Belgique (« la </w:t>
      </w:r>
      <w:r w:rsidRPr="00C554CD">
        <w:rPr>
          <w:iCs/>
          <w:szCs w:val="22"/>
          <w:lang w:val="fr-BE"/>
        </w:rPr>
        <w:t>BNB</w:t>
      </w:r>
      <w:r w:rsidR="00D203CA">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sidR="000831CD">
        <w:rPr>
          <w:iCs/>
          <w:szCs w:val="22"/>
          <w:lang w:val="fr-BE"/>
        </w:rPr>
        <w:t>(« l’</w:t>
      </w:r>
      <w:r w:rsidR="005D10B7">
        <w:rPr>
          <w:iCs/>
          <w:szCs w:val="22"/>
          <w:lang w:val="fr-BE"/>
        </w:rPr>
        <w:t>entité</w:t>
      </w:r>
      <w:r w:rsidR="000831CD">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36EC7">
        <w:rPr>
          <w:iCs/>
          <w:szCs w:val="22"/>
          <w:lang w:val="fr-BE"/>
        </w:rPr>
        <w:t>21, §1</w:t>
      </w:r>
      <w:r w:rsidR="00CF39C6" w:rsidRPr="003B0CE1">
        <w:rPr>
          <w:iCs/>
          <w:szCs w:val="22"/>
          <w:vertAlign w:val="superscript"/>
          <w:lang w:val="fr-BE"/>
        </w:rPr>
        <w:t>er</w:t>
      </w:r>
      <w:r w:rsidR="00CF39C6">
        <w:rPr>
          <w:iCs/>
          <w:szCs w:val="22"/>
          <w:lang w:val="fr-BE"/>
        </w:rPr>
        <w:t>/1</w:t>
      </w:r>
      <w:r w:rsidR="00036EC7">
        <w:rPr>
          <w:iCs/>
          <w:szCs w:val="22"/>
          <w:lang w:val="fr-BE"/>
        </w:rPr>
        <w:t xml:space="preserve"> </w:t>
      </w:r>
      <w:r w:rsidRPr="00C554CD">
        <w:rPr>
          <w:iCs/>
          <w:szCs w:val="22"/>
          <w:lang w:val="fr-BE"/>
        </w:rPr>
        <w:t xml:space="preserve">de la loi du </w:t>
      </w:r>
      <w:r w:rsidR="00036EC7" w:rsidRPr="00036EC7">
        <w:rPr>
          <w:iCs/>
          <w:szCs w:val="22"/>
          <w:lang w:val="fr-BE"/>
        </w:rPr>
        <w:t xml:space="preserve">25 avril 2014 relative au statut et au contrôle des établissements de crédit </w:t>
      </w:r>
      <w:r w:rsidR="00036EC7">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00036EC7" w:rsidRPr="003B0CE1">
        <w:rPr>
          <w:i/>
          <w:szCs w:val="22"/>
          <w:lang w:val="fr-BE"/>
        </w:rPr>
        <w:t>[JJ/MM/AAAA]</w:t>
      </w:r>
      <w:r w:rsidRPr="00C554CD">
        <w:rPr>
          <w:iCs/>
          <w:szCs w:val="22"/>
          <w:lang w:val="fr-BE"/>
        </w:rPr>
        <w:t>.</w:t>
      </w:r>
    </w:p>
    <w:p w14:paraId="6867E6FD" w14:textId="0F2E9011" w:rsidR="0018169E" w:rsidRPr="00C554CD" w:rsidRDefault="0018169E" w:rsidP="003B0CE1">
      <w:pPr>
        <w:spacing w:before="240" w:after="120" w:line="240" w:lineRule="auto"/>
        <w:rPr>
          <w:iCs/>
          <w:szCs w:val="22"/>
          <w:lang w:val="fr-BE"/>
        </w:rPr>
      </w:pPr>
      <w:r w:rsidRPr="00C554CD">
        <w:rPr>
          <w:iCs/>
          <w:szCs w:val="22"/>
          <w:lang w:val="fr-BE"/>
        </w:rPr>
        <w:t xml:space="preserve">Ce rapport a été établi conformément aux dispositions de l'article </w:t>
      </w:r>
      <w:r w:rsidR="009D7C65">
        <w:rPr>
          <w:iCs/>
          <w:szCs w:val="22"/>
          <w:lang w:val="fr-BE"/>
        </w:rPr>
        <w:t>225, alinéa 1</w:t>
      </w:r>
      <w:r w:rsidR="009D7C65" w:rsidRPr="003B0CE1">
        <w:rPr>
          <w:iCs/>
          <w:szCs w:val="22"/>
          <w:vertAlign w:val="superscript"/>
          <w:lang w:val="fr-BE"/>
        </w:rPr>
        <w:t>er</w:t>
      </w:r>
      <w:r w:rsidR="009D7C65">
        <w:rPr>
          <w:iCs/>
          <w:szCs w:val="22"/>
          <w:lang w:val="fr-BE"/>
        </w:rPr>
        <w:t>, 6°</w:t>
      </w:r>
      <w:r w:rsidRPr="00C554CD">
        <w:rPr>
          <w:iCs/>
          <w:szCs w:val="22"/>
          <w:lang w:val="fr-BE"/>
        </w:rPr>
        <w:t xml:space="preserve"> de la </w:t>
      </w:r>
      <w:r w:rsidR="009D7C65">
        <w:rPr>
          <w:iCs/>
          <w:szCs w:val="22"/>
          <w:lang w:val="fr-BE"/>
        </w:rPr>
        <w:t>Loi Bancaire</w:t>
      </w:r>
      <w:r w:rsidRPr="00C554CD">
        <w:rPr>
          <w:iCs/>
          <w:szCs w:val="22"/>
          <w:lang w:val="fr-BE"/>
        </w:rPr>
        <w:t>.</w:t>
      </w:r>
    </w:p>
    <w:p w14:paraId="507D66EF" w14:textId="61123572" w:rsidR="0018169E" w:rsidRPr="00C554CD" w:rsidRDefault="0018169E" w:rsidP="003B0CE1">
      <w:pPr>
        <w:spacing w:before="240" w:after="120" w:line="240" w:lineRule="auto"/>
        <w:rPr>
          <w:iCs/>
          <w:szCs w:val="22"/>
          <w:lang w:val="fr-BE"/>
        </w:rPr>
      </w:pPr>
      <w:r w:rsidRPr="00C554CD">
        <w:rPr>
          <w:iCs/>
          <w:szCs w:val="22"/>
          <w:lang w:val="fr-BE"/>
        </w:rPr>
        <w:t xml:space="preserve">Compte tenu du fait que, ni la </w:t>
      </w:r>
      <w:r w:rsidR="009D7C65">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CF39C6">
        <w:rPr>
          <w:iCs/>
          <w:szCs w:val="22"/>
          <w:lang w:val="fr-BE"/>
        </w:rPr>
        <w:t>21, §1</w:t>
      </w:r>
      <w:r w:rsidR="00CF39C6" w:rsidRPr="003B0CE1">
        <w:rPr>
          <w:iCs/>
          <w:szCs w:val="22"/>
          <w:vertAlign w:val="superscript"/>
          <w:lang w:val="fr-BE"/>
        </w:rPr>
        <w:t>er</w:t>
      </w:r>
      <w:r w:rsidR="00CF39C6">
        <w:rPr>
          <w:iCs/>
          <w:szCs w:val="22"/>
          <w:lang w:val="fr-BE"/>
        </w:rPr>
        <w:t>/1</w:t>
      </w:r>
      <w:r w:rsidRPr="00C554CD">
        <w:rPr>
          <w:iCs/>
          <w:szCs w:val="22"/>
          <w:lang w:val="fr-BE"/>
        </w:rPr>
        <w:t xml:space="preserve"> de la </w:t>
      </w:r>
      <w:r w:rsidR="00CF39C6">
        <w:rPr>
          <w:iCs/>
          <w:szCs w:val="22"/>
          <w:lang w:val="fr-BE"/>
        </w:rPr>
        <w:t>Loi Bancaire</w:t>
      </w:r>
      <w:r w:rsidRPr="00C554CD">
        <w:rPr>
          <w:iCs/>
          <w:szCs w:val="22"/>
          <w:lang w:val="fr-BE"/>
        </w:rPr>
        <w:t xml:space="preserve"> et requise par l’article </w:t>
      </w:r>
      <w:r w:rsidR="00CF39C6">
        <w:rPr>
          <w:iCs/>
          <w:szCs w:val="22"/>
          <w:lang w:val="fr-BE"/>
        </w:rPr>
        <w:t>225, alinéa 1</w:t>
      </w:r>
      <w:r w:rsidR="00CF39C6" w:rsidRPr="003B0CE1">
        <w:rPr>
          <w:iCs/>
          <w:szCs w:val="22"/>
          <w:vertAlign w:val="superscript"/>
          <w:lang w:val="fr-BE"/>
        </w:rPr>
        <w:t>er</w:t>
      </w:r>
      <w:r w:rsidR="00CF39C6">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sidR="00280A21">
        <w:rPr>
          <w:i/>
          <w:szCs w:val="22"/>
          <w:lang w:val="fr-BE"/>
        </w:rPr>
        <w:t>Commissaires Agréés</w:t>
      </w:r>
      <w:r w:rsidRPr="003B0CE1">
        <w:rPr>
          <w:i/>
          <w:szCs w:val="22"/>
          <w:lang w:val="fr-BE"/>
        </w:rPr>
        <w:t> » ou « </w:t>
      </w:r>
      <w:r w:rsidR="00B61B77">
        <w:rPr>
          <w:i/>
          <w:szCs w:val="22"/>
          <w:lang w:val="fr-BE"/>
        </w:rPr>
        <w:t>R</w:t>
      </w:r>
      <w:r w:rsidR="0035799F">
        <w:rPr>
          <w:i/>
          <w:szCs w:val="22"/>
          <w:lang w:val="fr-BE"/>
        </w:rPr>
        <w:t>é</w:t>
      </w:r>
      <w:r w:rsidRPr="003B0CE1">
        <w:rPr>
          <w:i/>
          <w:szCs w:val="22"/>
          <w:lang w:val="fr-BE"/>
        </w:rPr>
        <w:t xml:space="preserve">viseurs </w:t>
      </w:r>
      <w:r w:rsidR="00B61B77">
        <w:rPr>
          <w:i/>
          <w:szCs w:val="22"/>
          <w:lang w:val="fr-BE"/>
        </w:rPr>
        <w:t>A</w:t>
      </w:r>
      <w:r w:rsidRPr="003B0CE1">
        <w:rPr>
          <w:i/>
          <w:szCs w:val="22"/>
          <w:lang w:val="fr-BE"/>
        </w:rPr>
        <w:t>gréés », selon le cas]</w:t>
      </w:r>
      <w:r w:rsidRPr="00C554CD">
        <w:rPr>
          <w:iCs/>
          <w:szCs w:val="22"/>
          <w:lang w:val="fr-BE"/>
        </w:rPr>
        <w:t>.</w:t>
      </w:r>
    </w:p>
    <w:p w14:paraId="18B30253" w14:textId="1F214976" w:rsidR="0018169E" w:rsidRDefault="0018169E" w:rsidP="003B0CE1">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CF39C6">
        <w:rPr>
          <w:iCs/>
          <w:szCs w:val="22"/>
          <w:lang w:val="fr-BE"/>
        </w:rPr>
        <w:t>21, §1</w:t>
      </w:r>
      <w:r w:rsidR="00CF39C6" w:rsidRPr="003B0CE1">
        <w:rPr>
          <w:iCs/>
          <w:szCs w:val="22"/>
          <w:vertAlign w:val="superscript"/>
          <w:lang w:val="fr-BE"/>
        </w:rPr>
        <w:t>er</w:t>
      </w:r>
      <w:r w:rsidR="00CF39C6">
        <w:rPr>
          <w:iCs/>
          <w:szCs w:val="22"/>
          <w:lang w:val="fr-BE"/>
        </w:rPr>
        <w:t xml:space="preserve">/1 </w:t>
      </w:r>
      <w:r w:rsidRPr="003B1C91">
        <w:rPr>
          <w:iCs/>
          <w:szCs w:val="22"/>
          <w:lang w:val="fr-BE"/>
        </w:rPr>
        <w:t xml:space="preserve">de la </w:t>
      </w:r>
      <w:r w:rsidR="00CF39C6">
        <w:rPr>
          <w:iCs/>
          <w:szCs w:val="22"/>
          <w:lang w:val="fr-BE"/>
        </w:rPr>
        <w:t xml:space="preserve">Loi Bancaire </w:t>
      </w:r>
      <w:r w:rsidRPr="003B1C91">
        <w:rPr>
          <w:iCs/>
          <w:szCs w:val="22"/>
          <w:lang w:val="fr-BE"/>
        </w:rPr>
        <w:t>portant sur les mécanismes particuliers.</w:t>
      </w:r>
    </w:p>
    <w:p w14:paraId="3C539A92" w14:textId="77777777" w:rsidR="0018169E" w:rsidRPr="003B0CE1" w:rsidRDefault="0018169E" w:rsidP="003B0CE1">
      <w:pPr>
        <w:spacing w:before="240" w:after="120" w:line="240" w:lineRule="auto"/>
        <w:rPr>
          <w:b/>
          <w:i/>
          <w:szCs w:val="22"/>
          <w:lang w:val="fr-BE"/>
        </w:rPr>
      </w:pPr>
      <w:r w:rsidRPr="003B0CE1">
        <w:rPr>
          <w:b/>
          <w:i/>
          <w:szCs w:val="22"/>
          <w:lang w:val="fr-BE"/>
        </w:rPr>
        <w:t>Procédures mises en œuvre</w:t>
      </w:r>
    </w:p>
    <w:p w14:paraId="6F550720" w14:textId="12994011" w:rsidR="0018169E" w:rsidRPr="00C554CD" w:rsidRDefault="0018169E" w:rsidP="003B0CE1">
      <w:pPr>
        <w:spacing w:before="240" w:after="120" w:line="240" w:lineRule="auto"/>
        <w:rPr>
          <w:iCs/>
          <w:szCs w:val="22"/>
          <w:lang w:val="fr-BE"/>
        </w:rPr>
      </w:pPr>
      <w:r w:rsidRPr="00C554CD">
        <w:rPr>
          <w:iCs/>
          <w:szCs w:val="22"/>
          <w:lang w:val="fr-BE"/>
        </w:rPr>
        <w:t>Nous avons mis en œuvre les procédures suivantes:</w:t>
      </w:r>
    </w:p>
    <w:p w14:paraId="2BFF3B7B" w14:textId="008C55C1" w:rsidR="0018169E" w:rsidRPr="00C554CD" w:rsidRDefault="0018169E" w:rsidP="003B0CE1">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7999A40A" w14:textId="77777777" w:rsidR="0018169E" w:rsidRPr="00C554CD" w:rsidRDefault="0018169E" w:rsidP="003B0CE1">
      <w:pPr>
        <w:spacing w:line="240" w:lineRule="auto"/>
        <w:ind w:left="567"/>
        <w:rPr>
          <w:iCs/>
          <w:szCs w:val="22"/>
          <w:lang w:val="fr-LU"/>
        </w:rPr>
      </w:pPr>
    </w:p>
    <w:p w14:paraId="163702FB" w14:textId="1C3B8400"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577A07A9" w14:textId="77777777" w:rsidR="0018169E" w:rsidRPr="00C554CD" w:rsidRDefault="0018169E" w:rsidP="003B0CE1">
      <w:pPr>
        <w:spacing w:line="240" w:lineRule="auto"/>
        <w:ind w:left="567"/>
        <w:rPr>
          <w:iCs/>
          <w:szCs w:val="22"/>
          <w:lang w:val="fr-BE"/>
        </w:rPr>
      </w:pPr>
    </w:p>
    <w:p w14:paraId="7F84CC3C"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249C24F1" w14:textId="77777777" w:rsidR="0018169E" w:rsidRPr="00C554CD" w:rsidRDefault="0018169E" w:rsidP="003B0CE1">
      <w:pPr>
        <w:spacing w:line="240" w:lineRule="auto"/>
        <w:ind w:left="567"/>
        <w:rPr>
          <w:iCs/>
          <w:szCs w:val="22"/>
          <w:lang w:val="fr-LU"/>
        </w:rPr>
      </w:pPr>
    </w:p>
    <w:p w14:paraId="1541F0DE"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lastRenderedPageBreak/>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1DC23AC9" w14:textId="77777777" w:rsidR="0018169E" w:rsidRPr="00C554CD" w:rsidRDefault="0018169E" w:rsidP="003B0CE1">
      <w:pPr>
        <w:spacing w:line="240" w:lineRule="auto"/>
        <w:ind w:left="207"/>
        <w:rPr>
          <w:iCs/>
          <w:szCs w:val="22"/>
          <w:lang w:val="fr-BE"/>
        </w:rPr>
      </w:pPr>
    </w:p>
    <w:p w14:paraId="3F55E518"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D42ACC6" w14:textId="77777777" w:rsidR="0018169E" w:rsidRPr="00C554CD" w:rsidRDefault="0018169E" w:rsidP="003B0CE1">
      <w:pPr>
        <w:spacing w:line="240" w:lineRule="auto"/>
        <w:ind w:left="207"/>
        <w:rPr>
          <w:iCs/>
          <w:szCs w:val="22"/>
          <w:lang w:val="fr-BE"/>
        </w:rPr>
      </w:pPr>
    </w:p>
    <w:p w14:paraId="61EB06B6" w14:textId="5615C01B"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B0CE1">
        <w:rPr>
          <w:i/>
          <w:szCs w:val="22"/>
          <w:lang w:val="fr-BE"/>
        </w:rPr>
        <w:t xml:space="preserve">[par exemple, </w:t>
      </w:r>
      <w:r w:rsidR="0053165A">
        <w:rPr>
          <w:i/>
          <w:szCs w:val="22"/>
          <w:lang w:val="fr-BE"/>
        </w:rPr>
        <w:t xml:space="preserve">le </w:t>
      </w:r>
      <w:r w:rsidRPr="003B0CE1">
        <w:rPr>
          <w:i/>
          <w:szCs w:val="22"/>
          <w:lang w:val="fr-BE"/>
        </w:rPr>
        <w:t xml:space="preserve">conseil d’administration, </w:t>
      </w:r>
      <w:r w:rsidR="0053165A">
        <w:rPr>
          <w:i/>
          <w:szCs w:val="22"/>
          <w:lang w:val="fr-BE"/>
        </w:rPr>
        <w:t xml:space="preserve">le </w:t>
      </w:r>
      <w:r w:rsidRPr="003B0CE1">
        <w:rPr>
          <w:i/>
          <w:szCs w:val="22"/>
          <w:lang w:val="fr-BE"/>
        </w:rPr>
        <w:t xml:space="preserve">comité de direction, </w:t>
      </w:r>
      <w:r w:rsidR="0053165A">
        <w:rPr>
          <w:i/>
          <w:szCs w:val="22"/>
          <w:lang w:val="fr-BE"/>
        </w:rPr>
        <w:t xml:space="preserve">le </w:t>
      </w:r>
      <w:r w:rsidRPr="003B0CE1">
        <w:rPr>
          <w:i/>
          <w:szCs w:val="22"/>
          <w:lang w:val="fr-BE"/>
        </w:rPr>
        <w:t xml:space="preserve">comité d’audit, </w:t>
      </w:r>
      <w:r w:rsidR="0053165A">
        <w:rPr>
          <w:i/>
          <w:szCs w:val="22"/>
          <w:lang w:val="fr-BE"/>
        </w:rPr>
        <w:t xml:space="preserve">le </w:t>
      </w:r>
      <w:r w:rsidRPr="003B0CE1">
        <w:rPr>
          <w:i/>
          <w:szCs w:val="22"/>
          <w:lang w:val="fr-BE"/>
        </w:rPr>
        <w:t xml:space="preserve">comité des risques, </w:t>
      </w:r>
      <w:r w:rsidR="0053165A">
        <w:rPr>
          <w:i/>
          <w:szCs w:val="22"/>
          <w:lang w:val="fr-BE"/>
        </w:rPr>
        <w:t xml:space="preserve">le </w:t>
      </w:r>
      <w:r w:rsidRPr="003B0CE1">
        <w:rPr>
          <w:i/>
          <w:szCs w:val="22"/>
          <w:lang w:val="fr-BE"/>
        </w:rPr>
        <w:t xml:space="preserve">comité de conformité, </w:t>
      </w:r>
      <w:r w:rsidR="0053165A">
        <w:rPr>
          <w:i/>
          <w:szCs w:val="22"/>
          <w:lang w:val="fr-BE"/>
        </w:rPr>
        <w:t xml:space="preserve">le </w:t>
      </w:r>
      <w:r w:rsidRPr="003B0CE1">
        <w:rPr>
          <w:i/>
          <w:szCs w:val="22"/>
          <w:lang w:val="fr-BE"/>
        </w:rPr>
        <w:t>comité de compliance,…]</w:t>
      </w:r>
      <w:r w:rsidRPr="00C554CD">
        <w:rPr>
          <w:iCs/>
          <w:szCs w:val="22"/>
          <w:lang w:val="fr-BE"/>
        </w:rPr>
        <w:t>;</w:t>
      </w:r>
    </w:p>
    <w:p w14:paraId="106D6BB5" w14:textId="77777777" w:rsidR="0018169E" w:rsidRPr="00C554CD" w:rsidRDefault="0018169E" w:rsidP="003B0CE1">
      <w:pPr>
        <w:spacing w:line="240" w:lineRule="auto"/>
        <w:ind w:left="207"/>
        <w:rPr>
          <w:iCs/>
          <w:szCs w:val="22"/>
          <w:lang w:val="fr-BE"/>
        </w:rPr>
      </w:pPr>
    </w:p>
    <w:p w14:paraId="50C9AE55"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431D9D4" w14:textId="77777777" w:rsidR="0018169E" w:rsidRPr="00C554CD" w:rsidRDefault="0018169E" w:rsidP="003B0CE1">
      <w:pPr>
        <w:spacing w:line="240" w:lineRule="auto"/>
        <w:ind w:left="993"/>
        <w:rPr>
          <w:iCs/>
          <w:szCs w:val="22"/>
          <w:lang w:val="fr-LU"/>
        </w:rPr>
      </w:pPr>
    </w:p>
    <w:p w14:paraId="677E89E2" w14:textId="77777777" w:rsidR="0018169E" w:rsidRPr="00C554CD" w:rsidRDefault="0018169E" w:rsidP="003B0CE1">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C7C8435"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FE8CEAD" w14:textId="06305DBA" w:rsidR="0018169E" w:rsidRPr="00C554CD" w:rsidRDefault="0018169E" w:rsidP="003B0CE1">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14DB291" w14:textId="77777777" w:rsidR="0018169E" w:rsidRPr="00C554CD" w:rsidRDefault="0018169E" w:rsidP="003B0CE1">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CC837DA" w14:textId="77777777" w:rsidR="0018169E" w:rsidRPr="00C554CD" w:rsidRDefault="0018169E" w:rsidP="003B0CE1">
      <w:pPr>
        <w:spacing w:line="240" w:lineRule="auto"/>
        <w:ind w:left="1418"/>
        <w:rPr>
          <w:iCs/>
          <w:szCs w:val="22"/>
          <w:lang w:val="fr-LU"/>
        </w:rPr>
      </w:pPr>
    </w:p>
    <w:p w14:paraId="78134B22"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17364640" w14:textId="77777777" w:rsidR="0018169E" w:rsidRPr="00C554CD" w:rsidRDefault="0018169E" w:rsidP="003B0CE1">
      <w:pPr>
        <w:spacing w:line="240" w:lineRule="auto"/>
        <w:ind w:left="207"/>
        <w:rPr>
          <w:iCs/>
          <w:szCs w:val="22"/>
          <w:lang w:val="fr-BE"/>
        </w:rPr>
      </w:pPr>
    </w:p>
    <w:p w14:paraId="1831B223" w14:textId="128AEC91" w:rsidR="0018169E" w:rsidRPr="00C554CD" w:rsidRDefault="0018169E" w:rsidP="003B0CE1">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000831CD" w:rsidRPr="00222E6A">
        <w:rPr>
          <w:i/>
          <w:szCs w:val="22"/>
          <w:lang w:val="fr-BE"/>
        </w:rPr>
        <w:t>[« </w:t>
      </w:r>
      <w:r w:rsidRPr="00222E6A">
        <w:rPr>
          <w:i/>
          <w:szCs w:val="22"/>
          <w:lang w:val="fr-BE"/>
        </w:rPr>
        <w:t>états financiers</w:t>
      </w:r>
      <w:r w:rsidR="000831CD" w:rsidRPr="00222E6A">
        <w:rPr>
          <w:i/>
          <w:szCs w:val="22"/>
          <w:lang w:val="fr-BE"/>
        </w:rPr>
        <w:t> » ou « informations comptables annuelles à publier », selon le cas]</w:t>
      </w:r>
      <w:r w:rsidRPr="00C554CD">
        <w:rPr>
          <w:iCs/>
          <w:szCs w:val="22"/>
          <w:lang w:val="fr-BE"/>
        </w:rPr>
        <w:t xml:space="preserve"> afin d’évaluer si ces derniers pouvaient être susceptibles de consister en des mécanismes particuliers;</w:t>
      </w:r>
    </w:p>
    <w:p w14:paraId="458B949F" w14:textId="77777777" w:rsidR="0018169E" w:rsidRPr="00C554CD" w:rsidRDefault="0018169E" w:rsidP="003B0CE1">
      <w:pPr>
        <w:spacing w:line="240" w:lineRule="auto"/>
        <w:ind w:left="207"/>
        <w:rPr>
          <w:iCs/>
          <w:szCs w:val="22"/>
          <w:lang w:val="fr-BE"/>
        </w:rPr>
      </w:pPr>
    </w:p>
    <w:p w14:paraId="16D1828A"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7E899563" w14:textId="77777777" w:rsidR="0018169E" w:rsidRPr="00C554CD" w:rsidRDefault="0018169E" w:rsidP="003B0CE1">
      <w:pPr>
        <w:spacing w:line="240" w:lineRule="auto"/>
        <w:ind w:left="207"/>
        <w:rPr>
          <w:iCs/>
          <w:szCs w:val="22"/>
          <w:lang w:val="fr-BE"/>
        </w:rPr>
      </w:pPr>
    </w:p>
    <w:p w14:paraId="7F34EC13"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2C519182" w14:textId="77777777" w:rsidR="0018169E" w:rsidRPr="00C554CD" w:rsidRDefault="0018169E" w:rsidP="003B0CE1">
      <w:pPr>
        <w:spacing w:line="240" w:lineRule="auto"/>
        <w:ind w:left="567"/>
        <w:rPr>
          <w:iCs/>
          <w:szCs w:val="22"/>
          <w:lang w:val="fr-LU"/>
        </w:rPr>
      </w:pPr>
    </w:p>
    <w:p w14:paraId="504804C3" w14:textId="6A570FA7" w:rsidR="0018169E" w:rsidRPr="00C554CD" w:rsidRDefault="0018169E" w:rsidP="003B0CE1">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sidR="00766117">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1FF0D54F" w14:textId="4E683AF2" w:rsidR="0018169E" w:rsidRPr="003B0CE1" w:rsidRDefault="0018169E" w:rsidP="003B0CE1">
      <w:pPr>
        <w:tabs>
          <w:tab w:val="num" w:pos="1440"/>
        </w:tabs>
        <w:spacing w:before="240" w:after="120" w:line="240" w:lineRule="auto"/>
        <w:rPr>
          <w:b/>
          <w:i/>
          <w:szCs w:val="22"/>
          <w:lang w:val="fr-BE"/>
        </w:rPr>
      </w:pPr>
      <w:r w:rsidRPr="003B0CE1">
        <w:rPr>
          <w:b/>
          <w:i/>
          <w:szCs w:val="22"/>
          <w:lang w:val="fr-BE"/>
        </w:rPr>
        <w:t>Limitations dans l’exécution de la mission</w:t>
      </w:r>
    </w:p>
    <w:p w14:paraId="66C02D43" w14:textId="19EAAE4D" w:rsidR="0018169E" w:rsidRDefault="0018169E" w:rsidP="003B0CE1">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ED3A045" w14:textId="0E148271" w:rsidR="0018169E" w:rsidRPr="0018169E" w:rsidRDefault="0018169E" w:rsidP="003B0CE1">
      <w:pPr>
        <w:spacing w:before="240" w:after="120" w:line="240" w:lineRule="auto"/>
        <w:rPr>
          <w:iCs/>
          <w:lang w:val="fr-FR"/>
        </w:rPr>
      </w:pPr>
      <w:r w:rsidRPr="00C554CD">
        <w:rPr>
          <w:iCs/>
          <w:szCs w:val="22"/>
          <w:lang w:val="fr-FR"/>
        </w:rPr>
        <w:lastRenderedPageBreak/>
        <w:t xml:space="preserve">La déclaration annuelle requise par l’article </w:t>
      </w:r>
      <w:r w:rsidR="004433BC">
        <w:rPr>
          <w:iCs/>
          <w:szCs w:val="22"/>
          <w:lang w:val="fr-FR"/>
        </w:rPr>
        <w:t>225, alinéa 1</w:t>
      </w:r>
      <w:r w:rsidR="004433BC" w:rsidRPr="003B0CE1">
        <w:rPr>
          <w:iCs/>
          <w:szCs w:val="22"/>
          <w:vertAlign w:val="superscript"/>
          <w:lang w:val="fr-FR"/>
        </w:rPr>
        <w:t>er</w:t>
      </w:r>
      <w:r w:rsidR="004433BC">
        <w:rPr>
          <w:iCs/>
          <w:szCs w:val="22"/>
          <w:lang w:val="fr-FR"/>
        </w:rPr>
        <w:t xml:space="preserve">, 6° </w:t>
      </w:r>
      <w:r w:rsidRPr="00C554CD">
        <w:rPr>
          <w:iCs/>
          <w:szCs w:val="22"/>
          <w:lang w:val="fr-FR"/>
        </w:rPr>
        <w:t xml:space="preserve">de la </w:t>
      </w:r>
      <w:r w:rsidR="004433BC">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184C0045" w14:textId="400517BA" w:rsidR="0018169E" w:rsidRPr="0018169E" w:rsidRDefault="0018169E" w:rsidP="003B0CE1">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0C85F53C" w14:textId="77777777" w:rsidR="0018169E" w:rsidRPr="003B0CE1" w:rsidRDefault="0018169E" w:rsidP="003B0CE1">
      <w:pPr>
        <w:spacing w:before="240" w:after="120" w:line="240" w:lineRule="auto"/>
        <w:rPr>
          <w:b/>
          <w:i/>
          <w:szCs w:val="22"/>
          <w:lang w:val="fr-BE"/>
        </w:rPr>
      </w:pPr>
      <w:r w:rsidRPr="003B0CE1">
        <w:rPr>
          <w:b/>
          <w:i/>
          <w:szCs w:val="22"/>
          <w:lang w:val="fr-BE"/>
        </w:rPr>
        <w:t>Constatations et recommandations</w:t>
      </w:r>
    </w:p>
    <w:p w14:paraId="2F5E63D6" w14:textId="533024CB" w:rsidR="0018169E" w:rsidRPr="003B0CE1" w:rsidRDefault="0018169E" w:rsidP="003B0CE1">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sidR="00766117">
        <w:rPr>
          <w:rFonts w:ascii="Times New Roman" w:hAnsi="Times New Roman" w:cs="Times New Roman"/>
          <w:i/>
        </w:rPr>
        <w:t>Commissaire Agréé</w:t>
      </w:r>
      <w:r w:rsidRPr="003B0CE1">
        <w:rPr>
          <w:rFonts w:ascii="Times New Roman" w:hAnsi="Times New Roman" w:cs="Times New Roman"/>
          <w:i/>
        </w:rPr>
        <w:t> » ou « </w:t>
      </w:r>
      <w:r w:rsidR="00B61B77">
        <w:rPr>
          <w:rFonts w:ascii="Times New Roman" w:hAnsi="Times New Roman" w:cs="Times New Roman"/>
          <w:i/>
        </w:rPr>
        <w:t>R</w:t>
      </w:r>
      <w:r w:rsidR="0035799F">
        <w:rPr>
          <w:rFonts w:ascii="Times New Roman" w:hAnsi="Times New Roman" w:cs="Times New Roman"/>
          <w:i/>
        </w:rPr>
        <w:t>é</w:t>
      </w:r>
      <w:r w:rsidRPr="003B0CE1">
        <w:rPr>
          <w:rFonts w:ascii="Times New Roman" w:hAnsi="Times New Roman" w:cs="Times New Roman"/>
          <w:i/>
        </w:rPr>
        <w:t xml:space="preserve">viseur </w:t>
      </w:r>
      <w:r w:rsidR="00B61B77">
        <w:rPr>
          <w:rFonts w:ascii="Times New Roman" w:hAnsi="Times New Roman" w:cs="Times New Roman"/>
          <w:i/>
        </w:rPr>
        <w:t>A</w:t>
      </w:r>
      <w:r w:rsidRPr="003B0CE1">
        <w:rPr>
          <w:rFonts w:ascii="Times New Roman" w:hAnsi="Times New Roman" w:cs="Times New Roman"/>
          <w:i/>
        </w:rPr>
        <w:t>gréé », selon le cas] y relatives</w:t>
      </w:r>
      <w:r w:rsidR="003F7607" w:rsidRPr="003F7607">
        <w:rPr>
          <w:rFonts w:ascii="Times New Roman" w:hAnsi="Times New Roman" w:cs="Times New Roman"/>
          <w:i/>
        </w:rPr>
        <w:t>, ainsi que le suivi des conclusions et recommandations rapportées dans le passé</w:t>
      </w:r>
      <w:r w:rsidR="003F7607">
        <w:rPr>
          <w:rFonts w:ascii="Times New Roman" w:hAnsi="Times New Roman" w:cs="Times New Roman"/>
          <w:i/>
        </w:rPr>
        <w:t>.</w:t>
      </w:r>
      <w:r w:rsidRPr="003B0CE1">
        <w:rPr>
          <w:rFonts w:ascii="Times New Roman" w:hAnsi="Times New Roman" w:cs="Times New Roman"/>
          <w:i/>
        </w:rPr>
        <w:t>]</w:t>
      </w:r>
    </w:p>
    <w:p w14:paraId="61FC6623" w14:textId="6AC1BD4A" w:rsidR="0018169E" w:rsidRPr="003B0CE1" w:rsidRDefault="0018169E" w:rsidP="003B0CE1">
      <w:pPr>
        <w:spacing w:before="240" w:after="120" w:line="240" w:lineRule="auto"/>
        <w:rPr>
          <w:b/>
          <w:i/>
          <w:szCs w:val="22"/>
          <w:lang w:val="fr-BE"/>
        </w:rPr>
      </w:pPr>
      <w:r w:rsidRPr="003B0CE1">
        <w:rPr>
          <w:b/>
          <w:i/>
          <w:szCs w:val="22"/>
          <w:lang w:val="fr-BE"/>
        </w:rPr>
        <w:t>Déclaration annuelle du [« </w:t>
      </w:r>
      <w:r w:rsidR="00766117">
        <w:rPr>
          <w:b/>
          <w:i/>
          <w:szCs w:val="22"/>
          <w:lang w:val="fr-BE"/>
        </w:rPr>
        <w:t>Commissaire Agréé</w:t>
      </w:r>
      <w:r w:rsidRPr="003B0CE1">
        <w:rPr>
          <w:b/>
          <w:i/>
          <w:szCs w:val="22"/>
          <w:lang w:val="fr-BE"/>
        </w:rPr>
        <w:t> » ou « </w:t>
      </w:r>
      <w:r w:rsidR="00B61B77">
        <w:rPr>
          <w:b/>
          <w:i/>
          <w:szCs w:val="22"/>
          <w:lang w:val="fr-BE"/>
        </w:rPr>
        <w:t>R</w:t>
      </w:r>
      <w:r w:rsidR="0035799F">
        <w:rPr>
          <w:b/>
          <w:i/>
          <w:szCs w:val="22"/>
          <w:lang w:val="fr-BE"/>
        </w:rPr>
        <w:t>é</w:t>
      </w:r>
      <w:r w:rsidRPr="003B0CE1">
        <w:rPr>
          <w:b/>
          <w:i/>
          <w:szCs w:val="22"/>
          <w:lang w:val="fr-BE"/>
        </w:rPr>
        <w:t xml:space="preserve">viseur </w:t>
      </w:r>
      <w:r w:rsidR="00B61B77">
        <w:rPr>
          <w:b/>
          <w:i/>
          <w:szCs w:val="22"/>
          <w:lang w:val="fr-BE"/>
        </w:rPr>
        <w:t>A</w:t>
      </w:r>
      <w:r w:rsidRPr="003B0CE1">
        <w:rPr>
          <w:b/>
          <w:i/>
          <w:szCs w:val="22"/>
          <w:lang w:val="fr-BE"/>
        </w:rPr>
        <w:t xml:space="preserve">gréé », selon le cas] conformément à l’article </w:t>
      </w:r>
      <w:r w:rsidR="004433BC">
        <w:rPr>
          <w:b/>
          <w:i/>
          <w:szCs w:val="22"/>
          <w:lang w:val="fr-BE"/>
        </w:rPr>
        <w:t>225, alinéa 1</w:t>
      </w:r>
      <w:r w:rsidR="004433BC" w:rsidRPr="003B0CE1">
        <w:rPr>
          <w:b/>
          <w:i/>
          <w:szCs w:val="22"/>
          <w:vertAlign w:val="superscript"/>
          <w:lang w:val="fr-BE"/>
        </w:rPr>
        <w:t>er</w:t>
      </w:r>
      <w:r w:rsidR="004433BC">
        <w:rPr>
          <w:b/>
          <w:i/>
          <w:szCs w:val="22"/>
          <w:lang w:val="fr-BE"/>
        </w:rPr>
        <w:t>, 6° de la Loi Bancaire</w:t>
      </w:r>
    </w:p>
    <w:p w14:paraId="0231B694" w14:textId="09768F88" w:rsidR="0018169E" w:rsidRPr="00C554CD" w:rsidRDefault="0018169E" w:rsidP="003B0CE1">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4433BC">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2"/>
      </w:r>
      <w:r w:rsidRPr="003B0CE1">
        <w:rPr>
          <w:rFonts w:ascii="Times New Roman" w:hAnsi="Times New Roman" w:cs="Times New Roman"/>
          <w:i/>
        </w:rPr>
        <w:t>]</w:t>
      </w:r>
      <w:r w:rsidRPr="00C554CD">
        <w:rPr>
          <w:rFonts w:ascii="Times New Roman" w:hAnsi="Times New Roman" w:cs="Times New Roman"/>
          <w:iCs/>
        </w:rPr>
        <w:t xml:space="preserve"> au sens de l’article </w:t>
      </w:r>
      <w:r w:rsidR="004433BC">
        <w:rPr>
          <w:rFonts w:ascii="Times New Roman" w:hAnsi="Times New Roman" w:cs="Times New Roman"/>
          <w:iCs/>
        </w:rPr>
        <w:t>21, §1</w:t>
      </w:r>
      <w:r w:rsidR="004433BC" w:rsidRPr="003B0CE1">
        <w:rPr>
          <w:rFonts w:ascii="Times New Roman" w:hAnsi="Times New Roman" w:cs="Times New Roman"/>
          <w:iCs/>
          <w:vertAlign w:val="superscript"/>
        </w:rPr>
        <w:t>er</w:t>
      </w:r>
      <w:r w:rsidR="004433BC">
        <w:rPr>
          <w:rFonts w:ascii="Times New Roman" w:hAnsi="Times New Roman" w:cs="Times New Roman"/>
          <w:iCs/>
        </w:rPr>
        <w:t>/1</w:t>
      </w:r>
      <w:r w:rsidRPr="00C554CD">
        <w:rPr>
          <w:rFonts w:ascii="Times New Roman" w:hAnsi="Times New Roman" w:cs="Times New Roman"/>
          <w:iCs/>
        </w:rPr>
        <w:t xml:space="preserve"> de la </w:t>
      </w:r>
      <w:r w:rsidR="004433BC">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5B4E5688" w14:textId="77777777" w:rsidR="0018169E" w:rsidRPr="00C554CD" w:rsidRDefault="0018169E" w:rsidP="003B0CE1">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74784057" w14:textId="77777777" w:rsidR="0018169E" w:rsidRPr="003B0CE1" w:rsidRDefault="0018169E" w:rsidP="003B0CE1">
      <w:pPr>
        <w:spacing w:before="240" w:line="240" w:lineRule="auto"/>
        <w:rPr>
          <w:i/>
          <w:szCs w:val="22"/>
          <w:lang w:val="fr-BE"/>
        </w:rPr>
      </w:pPr>
      <w:r w:rsidRPr="003B0CE1">
        <w:rPr>
          <w:i/>
          <w:szCs w:val="22"/>
          <w:lang w:val="fr-BE"/>
        </w:rPr>
        <w:t>[Lieu d’établissement, date et signature</w:t>
      </w:r>
    </w:p>
    <w:p w14:paraId="444932F4" w14:textId="5FD60C38" w:rsidR="0018169E" w:rsidRPr="003B0CE1" w:rsidRDefault="0018169E" w:rsidP="003B0CE1">
      <w:pPr>
        <w:spacing w:line="240" w:lineRule="auto"/>
        <w:rPr>
          <w:i/>
          <w:szCs w:val="22"/>
          <w:lang w:val="fr-BE"/>
        </w:rPr>
      </w:pPr>
      <w:r w:rsidRPr="003B0CE1">
        <w:rPr>
          <w:i/>
          <w:szCs w:val="22"/>
          <w:lang w:val="fr-BE"/>
        </w:rPr>
        <w:t>Nom du</w:t>
      </w:r>
      <w:r w:rsidRPr="003B0CE1">
        <w:rPr>
          <w:i/>
          <w:szCs w:val="22"/>
          <w:lang w:val="fr-FR"/>
        </w:rPr>
        <w:t xml:space="preserve"> « </w:t>
      </w:r>
      <w:r w:rsidR="00766117">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4734A377" w14:textId="319FB382" w:rsidR="0018169E" w:rsidRPr="003B0CE1" w:rsidRDefault="0018169E" w:rsidP="003B0CE1">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96FEA7D" w14:textId="77777777" w:rsidR="0018169E" w:rsidRPr="003B0CE1" w:rsidRDefault="0018169E" w:rsidP="003B0CE1">
      <w:pPr>
        <w:spacing w:line="240" w:lineRule="auto"/>
        <w:rPr>
          <w:i/>
          <w:szCs w:val="22"/>
          <w:lang w:val="fr-BE"/>
        </w:rPr>
      </w:pPr>
      <w:r w:rsidRPr="003B0CE1">
        <w:rPr>
          <w:i/>
          <w:szCs w:val="22"/>
          <w:lang w:val="fr-BE"/>
        </w:rPr>
        <w:t>Adresse]</w:t>
      </w:r>
    </w:p>
    <w:p w14:paraId="220C4093" w14:textId="095E1FB3" w:rsidR="00A4507D" w:rsidRDefault="00A4507D">
      <w:pPr>
        <w:spacing w:line="240" w:lineRule="auto"/>
        <w:rPr>
          <w:lang w:val="fr-FR"/>
        </w:rPr>
      </w:pPr>
      <w:r>
        <w:rPr>
          <w:lang w:val="fr-FR"/>
        </w:rPr>
        <w:br w:type="page"/>
      </w:r>
    </w:p>
    <w:p w14:paraId="072A4D48" w14:textId="56B66308" w:rsidR="00B61B77" w:rsidRPr="00C90058" w:rsidRDefault="00B61B77" w:rsidP="00B61B77">
      <w:pPr>
        <w:spacing w:before="240"/>
        <w:rPr>
          <w:b/>
          <w:i/>
          <w:szCs w:val="22"/>
          <w:u w:val="single"/>
          <w:lang w:val="fr-BE"/>
        </w:rPr>
      </w:pPr>
      <w:r>
        <w:rPr>
          <w:b/>
          <w:i/>
          <w:szCs w:val="22"/>
          <w:u w:val="single"/>
          <w:lang w:val="fr-BE"/>
        </w:rPr>
        <w:lastRenderedPageBreak/>
        <w:t>S</w:t>
      </w:r>
      <w:r w:rsidRPr="00C90058">
        <w:rPr>
          <w:b/>
          <w:i/>
          <w:szCs w:val="22"/>
          <w:u w:val="single"/>
          <w:lang w:val="fr-BE"/>
        </w:rPr>
        <w:t>uccursale d’un établissement de crédit membre de l’EEE</w:t>
      </w:r>
    </w:p>
    <w:p w14:paraId="7CE378BA" w14:textId="77777777" w:rsidR="00B61B77" w:rsidRPr="00C90058" w:rsidRDefault="00B61B77" w:rsidP="00B61B77">
      <w:pPr>
        <w:rPr>
          <w:b/>
          <w:i/>
          <w:szCs w:val="22"/>
          <w:u w:val="single"/>
          <w:lang w:val="fr-BE"/>
        </w:rPr>
      </w:pPr>
    </w:p>
    <w:p w14:paraId="3D9B72E7" w14:textId="7E386457" w:rsidR="00B61B77" w:rsidRPr="00C90058" w:rsidRDefault="00B61B77" w:rsidP="00B61B7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326</w:t>
      </w:r>
      <w:r w:rsidRPr="00C90058">
        <w:rPr>
          <w:b/>
          <w:i/>
          <w:szCs w:val="22"/>
          <w:lang w:val="fr-BE"/>
        </w:rPr>
        <w:t xml:space="preserve">, </w:t>
      </w:r>
      <w:r>
        <w:rPr>
          <w:b/>
          <w:i/>
          <w:szCs w:val="22"/>
          <w:lang w:val="fr-BE"/>
        </w:rPr>
        <w:t>§2, 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731A22F" w14:textId="77777777" w:rsidR="00B61B77" w:rsidRPr="003B0CE1" w:rsidRDefault="00B61B77" w:rsidP="00B61B77">
      <w:pPr>
        <w:spacing w:before="240" w:after="120" w:line="240" w:lineRule="auto"/>
        <w:rPr>
          <w:b/>
          <w:i/>
          <w:szCs w:val="22"/>
          <w:lang w:val="fr-BE"/>
        </w:rPr>
      </w:pPr>
      <w:r w:rsidRPr="003B0CE1">
        <w:rPr>
          <w:b/>
          <w:i/>
          <w:szCs w:val="22"/>
          <w:lang w:val="fr-BE"/>
        </w:rPr>
        <w:t>Mission</w:t>
      </w:r>
    </w:p>
    <w:p w14:paraId="0627B913" w14:textId="5B49AA35" w:rsidR="00B61B77" w:rsidRPr="00C554CD" w:rsidRDefault="00B61B77" w:rsidP="00B61B7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B0CE1">
        <w:rPr>
          <w:iCs/>
          <w:szCs w:val="22"/>
          <w:vertAlign w:val="superscript"/>
          <w:lang w:val="fr-BE"/>
        </w:rPr>
        <w:t>er</w:t>
      </w:r>
      <w:r>
        <w:rPr>
          <w:iCs/>
          <w:szCs w:val="22"/>
          <w:lang w:val="fr-BE"/>
        </w:rPr>
        <w:t xml:space="preserve">/1 </w:t>
      </w:r>
      <w:r w:rsidRPr="00C554CD">
        <w:rPr>
          <w:iCs/>
          <w:szCs w:val="22"/>
          <w:lang w:val="fr-BE"/>
        </w:rPr>
        <w:t xml:space="preserve">de la loi du </w:t>
      </w:r>
      <w:r w:rsidRPr="00036EC7">
        <w:rPr>
          <w:iCs/>
          <w:szCs w:val="22"/>
          <w:lang w:val="fr-BE"/>
        </w:rPr>
        <w:t xml:space="preserve">25 avril 2014 relative au statut et au contrôle des établissements de crédit </w:t>
      </w:r>
      <w:r>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3CF3B2C5" w14:textId="1C374D41" w:rsidR="00B61B77" w:rsidRPr="00C554CD" w:rsidRDefault="00B61B77" w:rsidP="00B61B7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326, §2, alinéa 1</w:t>
      </w:r>
      <w:r w:rsidRPr="003B0CE1">
        <w:rPr>
          <w:iCs/>
          <w:szCs w:val="22"/>
          <w:vertAlign w:val="superscript"/>
          <w:lang w:val="fr-BE"/>
        </w:rPr>
        <w:t>er</w:t>
      </w:r>
      <w:r>
        <w:rPr>
          <w:iCs/>
          <w:szCs w:val="22"/>
          <w:lang w:val="fr-BE"/>
        </w:rPr>
        <w:t>, 6°</w:t>
      </w:r>
      <w:r w:rsidRPr="00C554CD">
        <w:rPr>
          <w:iCs/>
          <w:szCs w:val="22"/>
          <w:lang w:val="fr-BE"/>
        </w:rPr>
        <w:t xml:space="preserve"> de la </w:t>
      </w:r>
      <w:r>
        <w:rPr>
          <w:iCs/>
          <w:szCs w:val="22"/>
          <w:lang w:val="fr-BE"/>
        </w:rPr>
        <w:t>Loi Bancaire</w:t>
      </w:r>
      <w:r w:rsidRPr="00C554CD">
        <w:rPr>
          <w:iCs/>
          <w:szCs w:val="22"/>
          <w:lang w:val="fr-BE"/>
        </w:rPr>
        <w:t>.</w:t>
      </w:r>
    </w:p>
    <w:p w14:paraId="6C1DF120" w14:textId="5CFF5624" w:rsidR="00B61B77" w:rsidRPr="00C554CD" w:rsidRDefault="00B61B77" w:rsidP="00B61B77">
      <w:pPr>
        <w:spacing w:before="240" w:after="120" w:line="240" w:lineRule="auto"/>
        <w:rPr>
          <w:iCs/>
          <w:szCs w:val="22"/>
          <w:lang w:val="fr-BE"/>
        </w:rPr>
      </w:pPr>
      <w:r w:rsidRPr="00C554CD">
        <w:rPr>
          <w:iCs/>
          <w:szCs w:val="22"/>
          <w:lang w:val="fr-BE"/>
        </w:rPr>
        <w:t xml:space="preserve">Compte tenu du fait que, ni la </w:t>
      </w:r>
      <w:r>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B0CE1">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Bancaire</w:t>
      </w:r>
      <w:r w:rsidRPr="00C554CD">
        <w:rPr>
          <w:iCs/>
          <w:szCs w:val="22"/>
          <w:lang w:val="fr-BE"/>
        </w:rPr>
        <w:t xml:space="preserve"> et requise par l’article </w:t>
      </w:r>
      <w:r>
        <w:rPr>
          <w:iCs/>
          <w:szCs w:val="22"/>
          <w:lang w:val="fr-BE"/>
        </w:rPr>
        <w:t>326, §2,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53B8565B" w14:textId="77777777" w:rsidR="00B61B77" w:rsidRDefault="00B61B77" w:rsidP="00B61B7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B0CE1">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Bancaire </w:t>
      </w:r>
      <w:r w:rsidRPr="003B1C91">
        <w:rPr>
          <w:iCs/>
          <w:szCs w:val="22"/>
          <w:lang w:val="fr-BE"/>
        </w:rPr>
        <w:t>portant sur les mécanismes particuliers.</w:t>
      </w:r>
    </w:p>
    <w:p w14:paraId="61D5B31A" w14:textId="77777777" w:rsidR="00B61B77" w:rsidRPr="003B0CE1" w:rsidRDefault="00B61B77" w:rsidP="00B61B77">
      <w:pPr>
        <w:spacing w:before="240" w:after="120" w:line="240" w:lineRule="auto"/>
        <w:rPr>
          <w:b/>
          <w:i/>
          <w:szCs w:val="22"/>
          <w:lang w:val="fr-BE"/>
        </w:rPr>
      </w:pPr>
      <w:r w:rsidRPr="003B0CE1">
        <w:rPr>
          <w:b/>
          <w:i/>
          <w:szCs w:val="22"/>
          <w:lang w:val="fr-BE"/>
        </w:rPr>
        <w:t>Procédures mises en œuvre</w:t>
      </w:r>
    </w:p>
    <w:p w14:paraId="5E44E8AD" w14:textId="77777777" w:rsidR="00B61B77" w:rsidRPr="00C554CD" w:rsidRDefault="00B61B77" w:rsidP="00B61B77">
      <w:pPr>
        <w:spacing w:before="240" w:after="120" w:line="240" w:lineRule="auto"/>
        <w:rPr>
          <w:iCs/>
          <w:szCs w:val="22"/>
          <w:lang w:val="fr-BE"/>
        </w:rPr>
      </w:pPr>
      <w:r w:rsidRPr="00C554CD">
        <w:rPr>
          <w:iCs/>
          <w:szCs w:val="22"/>
          <w:lang w:val="fr-BE"/>
        </w:rPr>
        <w:t>Nous avons mis en œuvre les procédures suivantes:</w:t>
      </w:r>
    </w:p>
    <w:p w14:paraId="149F14D5" w14:textId="19E36ED9" w:rsidR="00B61B77" w:rsidRPr="00C554CD" w:rsidRDefault="00B61B77" w:rsidP="00B61B7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35EEFD01" w14:textId="77777777" w:rsidR="00B61B77" w:rsidRPr="00C554CD" w:rsidRDefault="00B61B77" w:rsidP="00B61B77">
      <w:pPr>
        <w:spacing w:line="240" w:lineRule="auto"/>
        <w:ind w:left="567"/>
        <w:rPr>
          <w:iCs/>
          <w:szCs w:val="22"/>
          <w:lang w:val="fr-LU"/>
        </w:rPr>
      </w:pPr>
    </w:p>
    <w:p w14:paraId="2C6CF019" w14:textId="0B724854"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6A43B5AA" w14:textId="77777777" w:rsidR="00B61B77" w:rsidRPr="00C554CD" w:rsidRDefault="00B61B77" w:rsidP="00B61B77">
      <w:pPr>
        <w:spacing w:line="240" w:lineRule="auto"/>
        <w:ind w:left="567"/>
        <w:rPr>
          <w:iCs/>
          <w:szCs w:val="22"/>
          <w:lang w:val="fr-BE"/>
        </w:rPr>
      </w:pPr>
    </w:p>
    <w:p w14:paraId="429D18A5" w14:textId="77777777" w:rsidR="00B61B77" w:rsidRPr="00C554CD" w:rsidRDefault="00B61B77" w:rsidP="00B61B7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1FC73C46" w14:textId="77777777" w:rsidR="00B61B77" w:rsidRPr="00C554CD" w:rsidRDefault="00B61B77" w:rsidP="00B61B77">
      <w:pPr>
        <w:spacing w:line="240" w:lineRule="auto"/>
        <w:ind w:left="567"/>
        <w:rPr>
          <w:iCs/>
          <w:szCs w:val="22"/>
          <w:lang w:val="fr-LU"/>
        </w:rPr>
      </w:pPr>
    </w:p>
    <w:p w14:paraId="39600419"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338A158A" w14:textId="77777777" w:rsidR="00B61B77" w:rsidRPr="00C554CD" w:rsidRDefault="00B61B77" w:rsidP="00B61B77">
      <w:pPr>
        <w:spacing w:line="240" w:lineRule="auto"/>
        <w:ind w:left="207"/>
        <w:rPr>
          <w:iCs/>
          <w:szCs w:val="22"/>
          <w:lang w:val="fr-BE"/>
        </w:rPr>
      </w:pPr>
    </w:p>
    <w:p w14:paraId="53691C88"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2787F9A" w14:textId="77777777" w:rsidR="00B61B77" w:rsidRPr="00C554CD" w:rsidRDefault="00B61B77" w:rsidP="00B61B77">
      <w:pPr>
        <w:spacing w:line="240" w:lineRule="auto"/>
        <w:ind w:left="207"/>
        <w:rPr>
          <w:iCs/>
          <w:szCs w:val="22"/>
          <w:lang w:val="fr-BE"/>
        </w:rPr>
      </w:pPr>
    </w:p>
    <w:p w14:paraId="63C3E387" w14:textId="11D7DFE1" w:rsidR="00B61B77" w:rsidRPr="00C554CD" w:rsidRDefault="00B61B77" w:rsidP="00B61B7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le</w:t>
      </w:r>
      <w:r w:rsidR="005C2D53">
        <w:rPr>
          <w:i/>
          <w:szCs w:val="22"/>
          <w:lang w:val="fr-BE"/>
        </w:rPr>
        <w:t xml:space="preserv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6CFC8ECE" w14:textId="77777777" w:rsidR="00B61B77" w:rsidRPr="00C554CD" w:rsidRDefault="00B61B77" w:rsidP="00B61B77">
      <w:pPr>
        <w:spacing w:line="240" w:lineRule="auto"/>
        <w:ind w:left="207"/>
        <w:rPr>
          <w:iCs/>
          <w:szCs w:val="22"/>
          <w:lang w:val="fr-BE"/>
        </w:rPr>
      </w:pPr>
    </w:p>
    <w:p w14:paraId="2FFF60BC"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732ED559" w14:textId="77777777" w:rsidR="00B61B77" w:rsidRPr="00C554CD" w:rsidRDefault="00B61B77" w:rsidP="00B61B77">
      <w:pPr>
        <w:spacing w:line="240" w:lineRule="auto"/>
        <w:ind w:left="993"/>
        <w:rPr>
          <w:iCs/>
          <w:szCs w:val="22"/>
          <w:lang w:val="fr-LU"/>
        </w:rPr>
      </w:pPr>
    </w:p>
    <w:p w14:paraId="66BBBB5B" w14:textId="77777777" w:rsidR="00B61B77" w:rsidRPr="00C554CD" w:rsidRDefault="00B61B77" w:rsidP="00B61B7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4B0F6DFF" w14:textId="77777777" w:rsidR="00B61B77" w:rsidRPr="00C554CD" w:rsidRDefault="00B61B77" w:rsidP="00B61B7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9FBA49B" w14:textId="3FF9A3EE" w:rsidR="00B61B77" w:rsidRPr="00C554CD" w:rsidRDefault="00B61B77" w:rsidP="00B61B7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5E6A766" w14:textId="77777777" w:rsidR="00B61B77" w:rsidRPr="00C554CD" w:rsidRDefault="00B61B77" w:rsidP="00B61B7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CB0CCC4" w14:textId="77777777" w:rsidR="00B61B77" w:rsidRPr="00C554CD" w:rsidRDefault="00B61B77" w:rsidP="00B61B77">
      <w:pPr>
        <w:spacing w:line="240" w:lineRule="auto"/>
        <w:ind w:left="1418"/>
        <w:rPr>
          <w:iCs/>
          <w:szCs w:val="22"/>
          <w:lang w:val="fr-LU"/>
        </w:rPr>
      </w:pPr>
    </w:p>
    <w:p w14:paraId="55AC7DCD"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5631263" w14:textId="77777777" w:rsidR="00B61B77" w:rsidRPr="00C554CD" w:rsidRDefault="00B61B77" w:rsidP="00B61B77">
      <w:pPr>
        <w:spacing w:line="240" w:lineRule="auto"/>
        <w:ind w:left="207"/>
        <w:rPr>
          <w:iCs/>
          <w:szCs w:val="22"/>
          <w:lang w:val="fr-BE"/>
        </w:rPr>
      </w:pPr>
    </w:p>
    <w:p w14:paraId="54C555E7" w14:textId="1F8A28A0" w:rsidR="00B61B77" w:rsidRPr="00C554CD" w:rsidRDefault="00B61B77" w:rsidP="00B61B7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w:t>
      </w:r>
      <w:r w:rsidRPr="008611D3">
        <w:rPr>
          <w:iCs/>
          <w:szCs w:val="22"/>
          <w:lang w:val="fr-BE"/>
        </w:rPr>
        <w:t xml:space="preserve"> </w:t>
      </w:r>
      <w:r w:rsidRPr="00222E6A">
        <w:rPr>
          <w:iCs/>
          <w:szCs w:val="22"/>
          <w:lang w:val="fr-BE"/>
        </w:rPr>
        <w:t>informations comptables annuelles à publier</w:t>
      </w:r>
      <w:r w:rsidRPr="00C554CD">
        <w:rPr>
          <w:iCs/>
          <w:szCs w:val="22"/>
          <w:lang w:val="fr-BE"/>
        </w:rPr>
        <w:t xml:space="preserve"> afin d’évaluer si ces derniers pouvaient être susceptibles de consister en des mécanismes particuliers;</w:t>
      </w:r>
    </w:p>
    <w:p w14:paraId="317D5503" w14:textId="77777777" w:rsidR="00B61B77" w:rsidRPr="00C554CD" w:rsidRDefault="00B61B77" w:rsidP="00B61B77">
      <w:pPr>
        <w:spacing w:line="240" w:lineRule="auto"/>
        <w:ind w:left="207"/>
        <w:rPr>
          <w:iCs/>
          <w:szCs w:val="22"/>
          <w:lang w:val="fr-BE"/>
        </w:rPr>
      </w:pPr>
    </w:p>
    <w:p w14:paraId="3033229E" w14:textId="4D69D108" w:rsidR="00B61B77" w:rsidRPr="00C554CD" w:rsidRDefault="00C01690" w:rsidP="00B61B77">
      <w:pPr>
        <w:numPr>
          <w:ilvl w:val="0"/>
          <w:numId w:val="31"/>
        </w:numPr>
        <w:spacing w:line="240" w:lineRule="auto"/>
        <w:ind w:left="567"/>
        <w:rPr>
          <w:iCs/>
          <w:szCs w:val="22"/>
          <w:lang w:val="fr-BE"/>
        </w:rPr>
      </w:pPr>
      <w:r w:rsidRPr="00A052D2">
        <w:rPr>
          <w:iCs/>
          <w:szCs w:val="22"/>
          <w:lang w:val="fr-BE"/>
        </w:rPr>
        <w:t>demandes d’informations auprès de la fonction de compliance concernant l’existence ou non de mécanismes particuliers</w:t>
      </w:r>
      <w:r w:rsidR="00B61B77" w:rsidRPr="00C554CD">
        <w:rPr>
          <w:iCs/>
          <w:szCs w:val="22"/>
          <w:lang w:val="fr-BE"/>
        </w:rPr>
        <w:t>;</w:t>
      </w:r>
    </w:p>
    <w:p w14:paraId="34C3C8A9" w14:textId="77777777" w:rsidR="00B61B77" w:rsidRPr="00C554CD" w:rsidRDefault="00B61B77" w:rsidP="00B61B77">
      <w:pPr>
        <w:spacing w:line="240" w:lineRule="auto"/>
        <w:ind w:left="207"/>
        <w:rPr>
          <w:iCs/>
          <w:szCs w:val="22"/>
          <w:lang w:val="fr-BE"/>
        </w:rPr>
      </w:pPr>
    </w:p>
    <w:p w14:paraId="55F5DD40" w14:textId="77777777" w:rsidR="00B61B77" w:rsidRPr="00C554CD" w:rsidRDefault="00B61B77" w:rsidP="00B61B7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5435C2A1" w14:textId="77777777" w:rsidR="00B61B77" w:rsidRPr="00C554CD" w:rsidRDefault="00B61B77" w:rsidP="00B61B77">
      <w:pPr>
        <w:spacing w:line="240" w:lineRule="auto"/>
        <w:ind w:left="567"/>
        <w:rPr>
          <w:iCs/>
          <w:szCs w:val="22"/>
          <w:lang w:val="fr-LU"/>
        </w:rPr>
      </w:pPr>
    </w:p>
    <w:p w14:paraId="2D788749" w14:textId="79EC637F" w:rsidR="00B61B77" w:rsidRPr="00C554CD" w:rsidRDefault="00B61B77" w:rsidP="00B61B7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3EACB79" w14:textId="77777777" w:rsidR="00B61B77" w:rsidRPr="003B0CE1" w:rsidRDefault="00B61B77" w:rsidP="00B61B77">
      <w:pPr>
        <w:tabs>
          <w:tab w:val="num" w:pos="1440"/>
        </w:tabs>
        <w:spacing w:before="240" w:after="120" w:line="240" w:lineRule="auto"/>
        <w:rPr>
          <w:b/>
          <w:i/>
          <w:szCs w:val="22"/>
          <w:lang w:val="fr-BE"/>
        </w:rPr>
      </w:pPr>
      <w:r w:rsidRPr="003B0CE1">
        <w:rPr>
          <w:b/>
          <w:i/>
          <w:szCs w:val="22"/>
          <w:lang w:val="fr-BE"/>
        </w:rPr>
        <w:t>Limitations dans l’exécution de la mission</w:t>
      </w:r>
    </w:p>
    <w:p w14:paraId="618C8D2A" w14:textId="77777777" w:rsidR="00B61B77" w:rsidRDefault="00B61B77" w:rsidP="00B61B7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810648A" w14:textId="67FF2E32" w:rsidR="00B61B77" w:rsidRPr="0018169E" w:rsidRDefault="00B61B77" w:rsidP="00B61B77">
      <w:pPr>
        <w:spacing w:before="240" w:after="120" w:line="240" w:lineRule="auto"/>
        <w:rPr>
          <w:iCs/>
          <w:lang w:val="fr-FR"/>
        </w:rPr>
      </w:pPr>
      <w:r w:rsidRPr="00C554CD">
        <w:rPr>
          <w:iCs/>
          <w:szCs w:val="22"/>
          <w:lang w:val="fr-FR"/>
        </w:rPr>
        <w:t xml:space="preserve">La déclaration annuelle requise par l’article </w:t>
      </w:r>
      <w:r w:rsidR="008611D3">
        <w:rPr>
          <w:iCs/>
          <w:szCs w:val="22"/>
          <w:lang w:val="fr-FR"/>
        </w:rPr>
        <w:t>326, §2</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7EDEBA1" w14:textId="77777777" w:rsidR="00B61B77" w:rsidRPr="0018169E" w:rsidRDefault="00B61B77" w:rsidP="00B61B7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D757619" w14:textId="77777777" w:rsidR="00B61B77" w:rsidRPr="003B0CE1" w:rsidRDefault="00B61B77" w:rsidP="00B61B77">
      <w:pPr>
        <w:spacing w:before="240" w:after="120" w:line="240" w:lineRule="auto"/>
        <w:rPr>
          <w:b/>
          <w:i/>
          <w:szCs w:val="22"/>
          <w:lang w:val="fr-BE"/>
        </w:rPr>
      </w:pPr>
      <w:r w:rsidRPr="003B0CE1">
        <w:rPr>
          <w:b/>
          <w:i/>
          <w:szCs w:val="22"/>
          <w:lang w:val="fr-BE"/>
        </w:rPr>
        <w:t>Constatations et recommandations</w:t>
      </w:r>
    </w:p>
    <w:p w14:paraId="10E914A1" w14:textId="50408F28"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3589D8" w14:textId="0AD9C107" w:rsidR="00B61B77" w:rsidRPr="003B0CE1" w:rsidRDefault="00B61B77" w:rsidP="00B61B77">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8611D3">
        <w:rPr>
          <w:b/>
          <w:i/>
          <w:szCs w:val="22"/>
          <w:lang w:val="fr-BE"/>
        </w:rPr>
        <w:t>326, §2,</w:t>
      </w:r>
      <w:r>
        <w:rPr>
          <w:b/>
          <w:i/>
          <w:szCs w:val="22"/>
          <w:lang w:val="fr-BE"/>
        </w:rPr>
        <w:t xml:space="preserve"> alinéa 1</w:t>
      </w:r>
      <w:r w:rsidRPr="003B0CE1">
        <w:rPr>
          <w:b/>
          <w:i/>
          <w:szCs w:val="22"/>
          <w:vertAlign w:val="superscript"/>
          <w:lang w:val="fr-BE"/>
        </w:rPr>
        <w:t>er</w:t>
      </w:r>
      <w:r>
        <w:rPr>
          <w:b/>
          <w:i/>
          <w:szCs w:val="22"/>
          <w:lang w:val="fr-BE"/>
        </w:rPr>
        <w:t>, 6° de la Loi Bancaire</w:t>
      </w:r>
    </w:p>
    <w:p w14:paraId="59F5E82D" w14:textId="77777777" w:rsidR="00B61B77" w:rsidRPr="00C554CD" w:rsidRDefault="00B61B77" w:rsidP="00B61B7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3"/>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B0CE1">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49D8F5D7" w14:textId="77777777" w:rsidR="00B61B77" w:rsidRPr="00C554CD" w:rsidRDefault="00B61B77" w:rsidP="00B61B7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235C1DBC" w14:textId="77777777" w:rsidR="00B61B77" w:rsidRPr="003B0CE1" w:rsidRDefault="00B61B77" w:rsidP="00B61B77">
      <w:pPr>
        <w:spacing w:before="240" w:line="240" w:lineRule="auto"/>
        <w:rPr>
          <w:i/>
          <w:szCs w:val="22"/>
          <w:lang w:val="fr-BE"/>
        </w:rPr>
      </w:pPr>
      <w:r w:rsidRPr="003B0CE1">
        <w:rPr>
          <w:i/>
          <w:szCs w:val="22"/>
          <w:lang w:val="fr-BE"/>
        </w:rPr>
        <w:t>[Lieu d’établissement, date et signature</w:t>
      </w:r>
    </w:p>
    <w:p w14:paraId="1FED8CF7" w14:textId="64F1CEB2" w:rsidR="00B61B77" w:rsidRPr="003B0CE1" w:rsidRDefault="00B61B77" w:rsidP="00B61B7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7745A722" w14:textId="45C9E0CB" w:rsidR="00B61B77" w:rsidRPr="003B0CE1" w:rsidRDefault="00B61B77" w:rsidP="00B61B7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4629C786" w14:textId="77777777" w:rsidR="00B61B77" w:rsidRPr="003B0CE1" w:rsidRDefault="00B61B77" w:rsidP="00B61B77">
      <w:pPr>
        <w:spacing w:line="240" w:lineRule="auto"/>
        <w:rPr>
          <w:i/>
          <w:szCs w:val="22"/>
          <w:lang w:val="fr-BE"/>
        </w:rPr>
      </w:pPr>
      <w:r w:rsidRPr="003B0CE1">
        <w:rPr>
          <w:i/>
          <w:szCs w:val="22"/>
          <w:lang w:val="fr-BE"/>
        </w:rPr>
        <w:t>Adresse]</w:t>
      </w:r>
    </w:p>
    <w:p w14:paraId="4BD84967" w14:textId="77777777" w:rsidR="00B61B77" w:rsidRDefault="00B61B77" w:rsidP="00B61B77">
      <w:pPr>
        <w:spacing w:line="240" w:lineRule="auto"/>
        <w:rPr>
          <w:lang w:val="fr-FR"/>
        </w:rPr>
      </w:pPr>
      <w:r>
        <w:rPr>
          <w:lang w:val="fr-FR"/>
        </w:rPr>
        <w:br w:type="page"/>
      </w:r>
    </w:p>
    <w:p w14:paraId="705A4A97" w14:textId="7648DC1D" w:rsidR="00ED4C59" w:rsidRDefault="00B61B7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4" w:name="_Toc129790427"/>
      <w:r w:rsidR="00ED4C59">
        <w:rPr>
          <w:rFonts w:ascii="Times New Roman" w:hAnsi="Times New Roman"/>
          <w:iCs w:val="0"/>
          <w:szCs w:val="22"/>
          <w:lang w:val="fr-FR"/>
        </w:rPr>
        <w:t>Sociétés de bourse</w:t>
      </w:r>
      <w:bookmarkEnd w:id="1354"/>
    </w:p>
    <w:p w14:paraId="55CC0B3D" w14:textId="6ACB0E2D" w:rsidR="00ED4C59" w:rsidRPr="00C90058" w:rsidRDefault="00ED4C59" w:rsidP="00ED4C59">
      <w:pPr>
        <w:spacing w:before="240"/>
        <w:rPr>
          <w:b/>
          <w:i/>
          <w:szCs w:val="22"/>
          <w:u w:val="single"/>
          <w:lang w:val="fr-BE"/>
        </w:rPr>
      </w:pPr>
      <w:r>
        <w:rPr>
          <w:b/>
          <w:i/>
          <w:szCs w:val="22"/>
          <w:u w:val="single"/>
          <w:lang w:val="fr-BE"/>
        </w:rPr>
        <w:t>Société de bourse</w:t>
      </w:r>
      <w:r w:rsidRPr="00C90058">
        <w:rPr>
          <w:b/>
          <w:i/>
          <w:szCs w:val="22"/>
          <w:u w:val="single"/>
          <w:lang w:val="fr-BE"/>
        </w:rPr>
        <w:t xml:space="preserve"> de droit belge et succursale d’un</w:t>
      </w:r>
      <w:r>
        <w:rPr>
          <w:b/>
          <w:i/>
          <w:szCs w:val="22"/>
          <w:u w:val="single"/>
          <w:lang w:val="fr-BE"/>
        </w:rPr>
        <w:t>e société de bourse</w:t>
      </w:r>
      <w:r w:rsidRPr="00C90058">
        <w:rPr>
          <w:b/>
          <w:i/>
          <w:szCs w:val="22"/>
          <w:u w:val="single"/>
          <w:lang w:val="fr-BE"/>
        </w:rPr>
        <w:t xml:space="preserve"> non-membre de l’EEE</w:t>
      </w:r>
    </w:p>
    <w:p w14:paraId="0FD8150E" w14:textId="77777777" w:rsidR="00ED4C59" w:rsidRPr="00C90058" w:rsidRDefault="00ED4C59" w:rsidP="00ED4C59">
      <w:pPr>
        <w:rPr>
          <w:b/>
          <w:i/>
          <w:szCs w:val="22"/>
          <w:u w:val="single"/>
          <w:lang w:val="fr-BE"/>
        </w:rPr>
      </w:pPr>
    </w:p>
    <w:p w14:paraId="6FAC7128" w14:textId="19335EF3" w:rsidR="00ED4C59" w:rsidRPr="00C90058" w:rsidRDefault="00ED4C59" w:rsidP="00ED4C59">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198, §1</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0CBDBDD7" w14:textId="77777777" w:rsidR="00ED4C59" w:rsidRPr="003B0CE1" w:rsidRDefault="00ED4C59" w:rsidP="00ED4C59">
      <w:pPr>
        <w:spacing w:before="240" w:after="120" w:line="240" w:lineRule="auto"/>
        <w:rPr>
          <w:b/>
          <w:i/>
          <w:szCs w:val="22"/>
          <w:lang w:val="fr-BE"/>
        </w:rPr>
      </w:pPr>
      <w:r w:rsidRPr="003B0CE1">
        <w:rPr>
          <w:b/>
          <w:i/>
          <w:szCs w:val="22"/>
          <w:lang w:val="fr-BE"/>
        </w:rPr>
        <w:t>Mission</w:t>
      </w:r>
    </w:p>
    <w:p w14:paraId="6628A8E3" w14:textId="70FE742F" w:rsidR="00ED4C59" w:rsidRPr="00C554CD" w:rsidRDefault="00ED4C59" w:rsidP="00ED4C5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57FF3">
        <w:rPr>
          <w:iCs/>
          <w:szCs w:val="22"/>
          <w:lang w:val="fr-BE"/>
        </w:rPr>
        <w:t>17</w:t>
      </w:r>
      <w:r>
        <w:rPr>
          <w:iCs/>
          <w:szCs w:val="22"/>
          <w:lang w:val="fr-BE"/>
        </w:rPr>
        <w:t>, §</w:t>
      </w:r>
      <w:r w:rsidR="00057FF3">
        <w:rPr>
          <w:iCs/>
          <w:szCs w:val="22"/>
          <w:lang w:val="fr-BE"/>
        </w:rPr>
        <w:t>2</w:t>
      </w:r>
      <w:r>
        <w:rPr>
          <w:iCs/>
          <w:szCs w:val="22"/>
          <w:lang w:val="fr-BE"/>
        </w:rPr>
        <w:t xml:space="preserve"> </w:t>
      </w:r>
      <w:r w:rsidRPr="00C554CD">
        <w:rPr>
          <w:iCs/>
          <w:szCs w:val="22"/>
          <w:lang w:val="fr-BE"/>
        </w:rPr>
        <w:t xml:space="preserve">de la loi du </w:t>
      </w:r>
      <w:r w:rsidRPr="00036EC7">
        <w:rPr>
          <w:iCs/>
          <w:szCs w:val="22"/>
          <w:lang w:val="fr-BE"/>
        </w:rPr>
        <w:t>2</w:t>
      </w:r>
      <w:r w:rsidR="00057FF3">
        <w:rPr>
          <w:iCs/>
          <w:szCs w:val="22"/>
          <w:lang w:val="fr-BE"/>
        </w:rPr>
        <w:t>0 juillet 2022</w:t>
      </w:r>
      <w:r w:rsidRPr="00036EC7">
        <w:rPr>
          <w:iCs/>
          <w:szCs w:val="22"/>
          <w:lang w:val="fr-BE"/>
        </w:rPr>
        <w:t xml:space="preserve"> relative au statut et au contrôle des </w:t>
      </w:r>
      <w:r w:rsidR="00057FF3">
        <w:rPr>
          <w:iCs/>
          <w:szCs w:val="22"/>
          <w:lang w:val="fr-BE"/>
        </w:rPr>
        <w:t>sociétés de bourse</w:t>
      </w:r>
      <w:r w:rsidRPr="00036EC7">
        <w:rPr>
          <w:iCs/>
          <w:szCs w:val="22"/>
          <w:lang w:val="fr-BE"/>
        </w:rPr>
        <w:t xml:space="preserve"> </w:t>
      </w:r>
      <w:r>
        <w:rPr>
          <w:iCs/>
          <w:szCs w:val="22"/>
          <w:lang w:val="fr-BE"/>
        </w:rPr>
        <w:t xml:space="preserve">(« la </w:t>
      </w:r>
      <w:r w:rsidR="00057FF3">
        <w:rPr>
          <w:iCs/>
          <w:szCs w:val="22"/>
          <w:lang w:val="fr-BE"/>
        </w:rPr>
        <w:t>l</w:t>
      </w:r>
      <w:r>
        <w:rPr>
          <w:iCs/>
          <w:szCs w:val="22"/>
          <w:lang w:val="fr-BE"/>
        </w:rPr>
        <w:t xml:space="preserve">oi </w:t>
      </w:r>
      <w:r w:rsidR="00057FF3">
        <w:rPr>
          <w:iCs/>
          <w:szCs w:val="22"/>
          <w:lang w:val="fr-BE"/>
        </w:rPr>
        <w:t>de contrôle</w:t>
      </w:r>
      <w:r>
        <w:rPr>
          <w:iCs/>
          <w:szCs w:val="22"/>
          <w:lang w:val="fr-BE"/>
        </w:rPr>
        <w:t>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40E3E6C1" w14:textId="433AF928" w:rsidR="00ED4C59" w:rsidRPr="00C554CD" w:rsidRDefault="00ED4C59" w:rsidP="00ED4C59">
      <w:pPr>
        <w:spacing w:before="240" w:after="120" w:line="240" w:lineRule="auto"/>
        <w:rPr>
          <w:iCs/>
          <w:szCs w:val="22"/>
          <w:lang w:val="fr-BE"/>
        </w:rPr>
      </w:pPr>
      <w:r w:rsidRPr="00C554CD">
        <w:rPr>
          <w:iCs/>
          <w:szCs w:val="22"/>
          <w:lang w:val="fr-BE"/>
        </w:rPr>
        <w:t xml:space="preserve">Ce rapport a été établi conformément aux dispositions de l'article </w:t>
      </w:r>
      <w:r w:rsidR="00057FF3">
        <w:rPr>
          <w:iCs/>
          <w:szCs w:val="22"/>
          <w:lang w:val="fr-BE"/>
        </w:rPr>
        <w:t>198, §1</w:t>
      </w:r>
      <w:r>
        <w:rPr>
          <w:iCs/>
          <w:szCs w:val="22"/>
          <w:lang w:val="fr-BE"/>
        </w:rPr>
        <w:t>, alinéa 1</w:t>
      </w:r>
      <w:r w:rsidRPr="003B0CE1">
        <w:rPr>
          <w:iCs/>
          <w:szCs w:val="22"/>
          <w:vertAlign w:val="superscript"/>
          <w:lang w:val="fr-BE"/>
        </w:rPr>
        <w:t>er</w:t>
      </w:r>
      <w:r>
        <w:rPr>
          <w:iCs/>
          <w:szCs w:val="22"/>
          <w:lang w:val="fr-BE"/>
        </w:rPr>
        <w:t>, 6°</w:t>
      </w:r>
      <w:r w:rsidRPr="00C554CD">
        <w:rPr>
          <w:iCs/>
          <w:szCs w:val="22"/>
          <w:lang w:val="fr-BE"/>
        </w:rPr>
        <w:t xml:space="preserve"> de la </w:t>
      </w:r>
      <w:r w:rsidR="00057FF3">
        <w:rPr>
          <w:iCs/>
          <w:szCs w:val="22"/>
          <w:lang w:val="fr-BE"/>
        </w:rPr>
        <w:t>loi de contrôle</w:t>
      </w:r>
      <w:r w:rsidRPr="00C554CD">
        <w:rPr>
          <w:iCs/>
          <w:szCs w:val="22"/>
          <w:lang w:val="fr-BE"/>
        </w:rPr>
        <w:t>.</w:t>
      </w:r>
    </w:p>
    <w:p w14:paraId="02184F3C" w14:textId="62CFCEFC" w:rsidR="00ED4C59" w:rsidRPr="00C554CD" w:rsidRDefault="00ED4C59" w:rsidP="00ED4C59">
      <w:pPr>
        <w:spacing w:before="240" w:after="120" w:line="240" w:lineRule="auto"/>
        <w:rPr>
          <w:iCs/>
          <w:szCs w:val="22"/>
          <w:lang w:val="fr-BE"/>
        </w:rPr>
      </w:pPr>
      <w:r w:rsidRPr="00C554CD">
        <w:rPr>
          <w:iCs/>
          <w:szCs w:val="22"/>
          <w:lang w:val="fr-BE"/>
        </w:rPr>
        <w:t xml:space="preserve">Compte tenu du fait que, ni la </w:t>
      </w:r>
      <w:r w:rsidR="001F4721">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sidR="001F4721">
        <w:rPr>
          <w:iCs/>
          <w:szCs w:val="22"/>
          <w:lang w:val="fr-BE"/>
        </w:rPr>
        <w:t>17, §2</w:t>
      </w:r>
      <w:r w:rsidRPr="00C554CD">
        <w:rPr>
          <w:iCs/>
          <w:szCs w:val="22"/>
          <w:lang w:val="fr-BE"/>
        </w:rPr>
        <w:t xml:space="preserve"> de la </w:t>
      </w:r>
      <w:r w:rsidR="001F4721">
        <w:rPr>
          <w:iCs/>
          <w:szCs w:val="22"/>
          <w:lang w:val="fr-BE"/>
        </w:rPr>
        <w:t>loi de contrôle</w:t>
      </w:r>
      <w:r w:rsidRPr="00C554CD">
        <w:rPr>
          <w:iCs/>
          <w:szCs w:val="22"/>
          <w:lang w:val="fr-BE"/>
        </w:rPr>
        <w:t xml:space="preserve"> et requise par l’article </w:t>
      </w:r>
      <w:r w:rsidR="001F4721">
        <w:rPr>
          <w:iCs/>
          <w:szCs w:val="22"/>
          <w:lang w:val="fr-BE"/>
        </w:rPr>
        <w:t>198, §1</w:t>
      </w:r>
      <w:r>
        <w:rPr>
          <w:iCs/>
          <w:szCs w:val="22"/>
          <w:lang w:val="fr-BE"/>
        </w:rPr>
        <w:t>,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79A47175" w14:textId="59CC2D41" w:rsidR="00ED4C59" w:rsidRDefault="00ED4C59" w:rsidP="00ED4C59">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1F4721">
        <w:rPr>
          <w:iCs/>
          <w:szCs w:val="22"/>
          <w:lang w:val="fr-BE"/>
        </w:rPr>
        <w:t>17, §2</w:t>
      </w:r>
      <w:r>
        <w:rPr>
          <w:iCs/>
          <w:szCs w:val="22"/>
          <w:lang w:val="fr-BE"/>
        </w:rPr>
        <w:t xml:space="preserve"> </w:t>
      </w:r>
      <w:r w:rsidRPr="003B1C91">
        <w:rPr>
          <w:iCs/>
          <w:szCs w:val="22"/>
          <w:lang w:val="fr-BE"/>
        </w:rPr>
        <w:t xml:space="preserve">de la </w:t>
      </w:r>
      <w:r w:rsidR="001F4721">
        <w:rPr>
          <w:iCs/>
          <w:szCs w:val="22"/>
          <w:lang w:val="fr-BE"/>
        </w:rPr>
        <w:t>loi de contrôle</w:t>
      </w:r>
      <w:r>
        <w:rPr>
          <w:iCs/>
          <w:szCs w:val="22"/>
          <w:lang w:val="fr-BE"/>
        </w:rPr>
        <w:t xml:space="preserve"> </w:t>
      </w:r>
      <w:r w:rsidRPr="003B1C91">
        <w:rPr>
          <w:iCs/>
          <w:szCs w:val="22"/>
          <w:lang w:val="fr-BE"/>
        </w:rPr>
        <w:t>portant sur les mécanismes particuliers.</w:t>
      </w:r>
    </w:p>
    <w:p w14:paraId="34A18C58" w14:textId="77777777" w:rsidR="00ED4C59" w:rsidRPr="003B0CE1" w:rsidRDefault="00ED4C59" w:rsidP="00ED4C59">
      <w:pPr>
        <w:spacing w:before="240" w:after="120" w:line="240" w:lineRule="auto"/>
        <w:rPr>
          <w:b/>
          <w:i/>
          <w:szCs w:val="22"/>
          <w:lang w:val="fr-BE"/>
        </w:rPr>
      </w:pPr>
      <w:r w:rsidRPr="003B0CE1">
        <w:rPr>
          <w:b/>
          <w:i/>
          <w:szCs w:val="22"/>
          <w:lang w:val="fr-BE"/>
        </w:rPr>
        <w:t>Procédures mises en œuvre</w:t>
      </w:r>
    </w:p>
    <w:p w14:paraId="3491D9AC" w14:textId="77777777" w:rsidR="00ED4C59" w:rsidRPr="00C554CD" w:rsidRDefault="00ED4C59" w:rsidP="00ED4C59">
      <w:pPr>
        <w:spacing w:before="240" w:after="120" w:line="240" w:lineRule="auto"/>
        <w:rPr>
          <w:iCs/>
          <w:szCs w:val="22"/>
          <w:lang w:val="fr-BE"/>
        </w:rPr>
      </w:pPr>
      <w:r w:rsidRPr="00C554CD">
        <w:rPr>
          <w:iCs/>
          <w:szCs w:val="22"/>
          <w:lang w:val="fr-BE"/>
        </w:rPr>
        <w:t>Nous avons mis en œuvre les procédures suivantes:</w:t>
      </w:r>
    </w:p>
    <w:p w14:paraId="5A585CD2" w14:textId="21FBC910" w:rsidR="00ED4C59" w:rsidRPr="00C554CD" w:rsidRDefault="00ED4C59" w:rsidP="00ED4C59">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0AEDCD1E" w14:textId="77777777" w:rsidR="00ED4C59" w:rsidRPr="00C554CD" w:rsidRDefault="00ED4C59" w:rsidP="00ED4C59">
      <w:pPr>
        <w:spacing w:line="240" w:lineRule="auto"/>
        <w:ind w:left="567"/>
        <w:rPr>
          <w:iCs/>
          <w:szCs w:val="22"/>
          <w:lang w:val="fr-LU"/>
        </w:rPr>
      </w:pPr>
    </w:p>
    <w:p w14:paraId="5FE2AFCB" w14:textId="153CC39B"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p>
    <w:p w14:paraId="167EEBEB" w14:textId="77777777" w:rsidR="00ED4C59" w:rsidRPr="00C554CD" w:rsidRDefault="00ED4C59" w:rsidP="00ED4C59">
      <w:pPr>
        <w:spacing w:line="240" w:lineRule="auto"/>
        <w:ind w:left="567"/>
        <w:rPr>
          <w:iCs/>
          <w:szCs w:val="22"/>
          <w:lang w:val="fr-BE"/>
        </w:rPr>
      </w:pPr>
    </w:p>
    <w:p w14:paraId="1E2D62CD" w14:textId="77777777" w:rsidR="00ED4C59" w:rsidRPr="00C554CD" w:rsidRDefault="00ED4C59" w:rsidP="00ED4C59">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4E341070" w14:textId="77777777" w:rsidR="00ED4C59" w:rsidRPr="00C554CD" w:rsidRDefault="00ED4C59" w:rsidP="00ED4C59">
      <w:pPr>
        <w:spacing w:line="240" w:lineRule="auto"/>
        <w:ind w:left="567"/>
        <w:rPr>
          <w:iCs/>
          <w:szCs w:val="22"/>
          <w:lang w:val="fr-LU"/>
        </w:rPr>
      </w:pPr>
    </w:p>
    <w:p w14:paraId="3E677AD8"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22E0885D" w14:textId="77777777" w:rsidR="00ED4C59" w:rsidRPr="00C554CD" w:rsidRDefault="00ED4C59" w:rsidP="00ED4C59">
      <w:pPr>
        <w:spacing w:line="240" w:lineRule="auto"/>
        <w:ind w:left="207"/>
        <w:rPr>
          <w:iCs/>
          <w:szCs w:val="22"/>
          <w:lang w:val="fr-BE"/>
        </w:rPr>
      </w:pPr>
    </w:p>
    <w:p w14:paraId="1ADC0DBC"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0707B6BF" w14:textId="77777777" w:rsidR="00ED4C59" w:rsidRPr="00C554CD" w:rsidRDefault="00ED4C59" w:rsidP="00ED4C59">
      <w:pPr>
        <w:spacing w:line="240" w:lineRule="auto"/>
        <w:ind w:left="207"/>
        <w:rPr>
          <w:iCs/>
          <w:szCs w:val="22"/>
          <w:lang w:val="fr-BE"/>
        </w:rPr>
      </w:pPr>
    </w:p>
    <w:p w14:paraId="4DFA81DF" w14:textId="6A206DC1"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 xml:space="preserve">[par exemple, </w:t>
      </w:r>
      <w:r w:rsidR="00F00894">
        <w:rPr>
          <w:i/>
          <w:szCs w:val="22"/>
          <w:lang w:val="fr-BE"/>
        </w:rPr>
        <w:t xml:space="preserve">le </w:t>
      </w:r>
      <w:r w:rsidRPr="003B0CE1">
        <w:rPr>
          <w:i/>
          <w:szCs w:val="22"/>
          <w:lang w:val="fr-BE"/>
        </w:rPr>
        <w:t xml:space="preserve">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1E55229A" w14:textId="77777777" w:rsidR="00ED4C59" w:rsidRPr="00C554CD" w:rsidRDefault="00ED4C59" w:rsidP="00ED4C59">
      <w:pPr>
        <w:spacing w:line="240" w:lineRule="auto"/>
        <w:ind w:left="207"/>
        <w:rPr>
          <w:iCs/>
          <w:szCs w:val="22"/>
          <w:lang w:val="fr-BE"/>
        </w:rPr>
      </w:pPr>
    </w:p>
    <w:p w14:paraId="431D3893"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31035F2" w14:textId="77777777" w:rsidR="00ED4C59" w:rsidRPr="00C554CD" w:rsidRDefault="00ED4C59" w:rsidP="00ED4C59">
      <w:pPr>
        <w:spacing w:line="240" w:lineRule="auto"/>
        <w:ind w:left="993"/>
        <w:rPr>
          <w:iCs/>
          <w:szCs w:val="22"/>
          <w:lang w:val="fr-LU"/>
        </w:rPr>
      </w:pPr>
    </w:p>
    <w:p w14:paraId="2FF256E3" w14:textId="77777777" w:rsidR="00ED4C59" w:rsidRPr="00C554CD" w:rsidRDefault="00ED4C59" w:rsidP="00ED4C59">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EFC115C" w14:textId="77777777" w:rsidR="00ED4C59" w:rsidRPr="00C554CD" w:rsidRDefault="00ED4C59" w:rsidP="00ED4C59">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73300E4" w14:textId="0E12509D" w:rsidR="00ED4C59" w:rsidRPr="00C554CD" w:rsidRDefault="00ED4C59" w:rsidP="00ED4C59">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6AB5F814" w14:textId="77777777" w:rsidR="00ED4C59" w:rsidRPr="00C554CD" w:rsidRDefault="00ED4C59" w:rsidP="00ED4C59">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1FAFB85" w14:textId="77777777" w:rsidR="00ED4C59" w:rsidRPr="00C554CD" w:rsidRDefault="00ED4C59" w:rsidP="00ED4C59">
      <w:pPr>
        <w:spacing w:line="240" w:lineRule="auto"/>
        <w:ind w:left="1418"/>
        <w:rPr>
          <w:iCs/>
          <w:szCs w:val="22"/>
          <w:lang w:val="fr-LU"/>
        </w:rPr>
      </w:pPr>
    </w:p>
    <w:p w14:paraId="748FF880"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523D48E0" w14:textId="77777777" w:rsidR="00ED4C59" w:rsidRPr="00C554CD" w:rsidRDefault="00ED4C59" w:rsidP="00ED4C59">
      <w:pPr>
        <w:spacing w:line="240" w:lineRule="auto"/>
        <w:ind w:left="207"/>
        <w:rPr>
          <w:iCs/>
          <w:szCs w:val="22"/>
          <w:lang w:val="fr-BE"/>
        </w:rPr>
      </w:pPr>
    </w:p>
    <w:p w14:paraId="14219551" w14:textId="77777777" w:rsidR="00ED4C59" w:rsidRPr="00C554CD" w:rsidRDefault="00ED4C59" w:rsidP="00ED4C59">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r w:rsidRPr="00844EE2">
        <w:rPr>
          <w:i/>
          <w:szCs w:val="22"/>
          <w:lang w:val="fr-BE"/>
        </w:rPr>
        <w:t>[« états financiers » ou « informations comptables annuelles à publier », selon le cas]</w:t>
      </w:r>
      <w:r w:rsidRPr="00C554CD">
        <w:rPr>
          <w:iCs/>
          <w:szCs w:val="22"/>
          <w:lang w:val="fr-BE"/>
        </w:rPr>
        <w:t xml:space="preserve"> afin d’évaluer si ces derniers pouvaient être susceptibles de consister en des mécanismes particuliers;</w:t>
      </w:r>
    </w:p>
    <w:p w14:paraId="6769F307" w14:textId="77777777" w:rsidR="00ED4C59" w:rsidRPr="00C554CD" w:rsidRDefault="00ED4C59" w:rsidP="00ED4C59">
      <w:pPr>
        <w:spacing w:line="240" w:lineRule="auto"/>
        <w:ind w:left="207"/>
        <w:rPr>
          <w:iCs/>
          <w:szCs w:val="22"/>
          <w:lang w:val="fr-BE"/>
        </w:rPr>
      </w:pPr>
    </w:p>
    <w:p w14:paraId="669D52F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3C85D95A" w14:textId="77777777" w:rsidR="00ED4C59" w:rsidRPr="00C554CD" w:rsidRDefault="00ED4C59" w:rsidP="00ED4C59">
      <w:pPr>
        <w:spacing w:line="240" w:lineRule="auto"/>
        <w:ind w:left="207"/>
        <w:rPr>
          <w:iCs/>
          <w:szCs w:val="22"/>
          <w:lang w:val="fr-BE"/>
        </w:rPr>
      </w:pPr>
    </w:p>
    <w:p w14:paraId="75F02DEE" w14:textId="77777777" w:rsidR="00ED4C59" w:rsidRPr="00C554CD" w:rsidRDefault="00ED4C59" w:rsidP="00ED4C59">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1A1EF44E" w14:textId="77777777" w:rsidR="00ED4C59" w:rsidRPr="00C554CD" w:rsidRDefault="00ED4C59" w:rsidP="00ED4C59">
      <w:pPr>
        <w:spacing w:line="240" w:lineRule="auto"/>
        <w:ind w:left="567"/>
        <w:rPr>
          <w:iCs/>
          <w:szCs w:val="22"/>
          <w:lang w:val="fr-LU"/>
        </w:rPr>
      </w:pPr>
    </w:p>
    <w:p w14:paraId="308F1D18" w14:textId="291328A4" w:rsidR="00ED4C59" w:rsidRPr="00C554CD" w:rsidRDefault="00ED4C59" w:rsidP="00ED4C59">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7D5BE381" w14:textId="77777777" w:rsidR="00ED4C59" w:rsidRPr="003B0CE1" w:rsidRDefault="00ED4C59" w:rsidP="00ED4C59">
      <w:pPr>
        <w:tabs>
          <w:tab w:val="num" w:pos="1440"/>
        </w:tabs>
        <w:spacing w:before="240" w:after="120" w:line="240" w:lineRule="auto"/>
        <w:rPr>
          <w:b/>
          <w:i/>
          <w:szCs w:val="22"/>
          <w:lang w:val="fr-BE"/>
        </w:rPr>
      </w:pPr>
      <w:r w:rsidRPr="003B0CE1">
        <w:rPr>
          <w:b/>
          <w:i/>
          <w:szCs w:val="22"/>
          <w:lang w:val="fr-BE"/>
        </w:rPr>
        <w:t>Limitations dans l’exécution de la mission</w:t>
      </w:r>
    </w:p>
    <w:p w14:paraId="4933B822" w14:textId="77777777" w:rsidR="00ED4C59" w:rsidRDefault="00ED4C59" w:rsidP="00ED4C5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02BDC52" w14:textId="614F889D" w:rsidR="00ED4C59" w:rsidRPr="0018169E" w:rsidRDefault="00ED4C59" w:rsidP="00ED4C59">
      <w:pPr>
        <w:spacing w:before="240" w:after="120" w:line="240" w:lineRule="auto"/>
        <w:rPr>
          <w:iCs/>
          <w:lang w:val="fr-FR"/>
        </w:rPr>
      </w:pPr>
      <w:r w:rsidRPr="00C554CD">
        <w:rPr>
          <w:iCs/>
          <w:szCs w:val="22"/>
          <w:lang w:val="fr-FR"/>
        </w:rPr>
        <w:t xml:space="preserve">La déclaration annuelle requise par l’article </w:t>
      </w:r>
      <w:r w:rsidR="00151488">
        <w:rPr>
          <w:iCs/>
          <w:szCs w:val="22"/>
          <w:lang w:val="fr-FR"/>
        </w:rPr>
        <w:t>198, §1</w:t>
      </w:r>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sidR="0015148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0DB02C2E" w14:textId="77777777" w:rsidR="00ED4C59" w:rsidRPr="0018169E" w:rsidRDefault="00ED4C59" w:rsidP="00ED4C59">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3A9B93E3" w14:textId="77777777" w:rsidR="00ED4C59" w:rsidRPr="003B0CE1" w:rsidRDefault="00ED4C59" w:rsidP="00ED4C59">
      <w:pPr>
        <w:spacing w:before="240" w:after="120" w:line="240" w:lineRule="auto"/>
        <w:rPr>
          <w:b/>
          <w:i/>
          <w:szCs w:val="22"/>
          <w:lang w:val="fr-BE"/>
        </w:rPr>
      </w:pPr>
      <w:r w:rsidRPr="003B0CE1">
        <w:rPr>
          <w:b/>
          <w:i/>
          <w:szCs w:val="22"/>
          <w:lang w:val="fr-BE"/>
        </w:rPr>
        <w:t>Constatations et recommandations</w:t>
      </w:r>
    </w:p>
    <w:p w14:paraId="79B62219" w14:textId="377A9451"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7D19AEFF" w14:textId="25C0528F" w:rsidR="00ED4C59" w:rsidRPr="003B0CE1" w:rsidRDefault="00ED4C59" w:rsidP="00ED4C59">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sidR="00151488">
        <w:rPr>
          <w:b/>
          <w:i/>
          <w:szCs w:val="22"/>
          <w:lang w:val="fr-BE"/>
        </w:rPr>
        <w:t>198, §1</w:t>
      </w:r>
      <w:r>
        <w:rPr>
          <w:b/>
          <w:i/>
          <w:szCs w:val="22"/>
          <w:lang w:val="fr-BE"/>
        </w:rPr>
        <w:t>, alinéa 1</w:t>
      </w:r>
      <w:r w:rsidRPr="003B0CE1">
        <w:rPr>
          <w:b/>
          <w:i/>
          <w:szCs w:val="22"/>
          <w:vertAlign w:val="superscript"/>
          <w:lang w:val="fr-BE"/>
        </w:rPr>
        <w:t>er</w:t>
      </w:r>
      <w:r>
        <w:rPr>
          <w:b/>
          <w:i/>
          <w:szCs w:val="22"/>
          <w:lang w:val="fr-BE"/>
        </w:rPr>
        <w:t xml:space="preserve">, 6° de la </w:t>
      </w:r>
      <w:r w:rsidR="00151488">
        <w:rPr>
          <w:b/>
          <w:i/>
          <w:szCs w:val="22"/>
          <w:lang w:val="fr-BE"/>
        </w:rPr>
        <w:t>loi de contrôle</w:t>
      </w:r>
    </w:p>
    <w:p w14:paraId="5D5B5FCD" w14:textId="54AF3864" w:rsidR="00ED4C59" w:rsidRPr="00C554CD" w:rsidRDefault="00ED4C59" w:rsidP="00ED4C59">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15148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4"/>
      </w:r>
      <w:r w:rsidRPr="003B0CE1">
        <w:rPr>
          <w:rFonts w:ascii="Times New Roman" w:hAnsi="Times New Roman" w:cs="Times New Roman"/>
          <w:i/>
        </w:rPr>
        <w:t>]</w:t>
      </w:r>
      <w:r w:rsidRPr="00C554CD">
        <w:rPr>
          <w:rFonts w:ascii="Times New Roman" w:hAnsi="Times New Roman" w:cs="Times New Roman"/>
          <w:iCs/>
        </w:rPr>
        <w:t xml:space="preserve"> au sens de l’article </w:t>
      </w:r>
      <w:r w:rsidR="00151488">
        <w:rPr>
          <w:rFonts w:ascii="Times New Roman" w:hAnsi="Times New Roman" w:cs="Times New Roman"/>
          <w:iCs/>
        </w:rPr>
        <w:t>17, §2</w:t>
      </w:r>
      <w:r w:rsidRPr="00C554CD">
        <w:rPr>
          <w:rFonts w:ascii="Times New Roman" w:hAnsi="Times New Roman" w:cs="Times New Roman"/>
          <w:iCs/>
        </w:rPr>
        <w:t xml:space="preserve"> de la </w:t>
      </w:r>
      <w:r w:rsidR="0015148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15771C5C" w14:textId="77777777" w:rsidR="00ED4C59" w:rsidRPr="00C554CD" w:rsidRDefault="00ED4C59" w:rsidP="00ED4C5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1587A395" w14:textId="77777777" w:rsidR="00ED4C59" w:rsidRPr="003B0CE1" w:rsidRDefault="00ED4C59" w:rsidP="00ED4C59">
      <w:pPr>
        <w:spacing w:before="240" w:line="240" w:lineRule="auto"/>
        <w:rPr>
          <w:i/>
          <w:szCs w:val="22"/>
          <w:lang w:val="fr-BE"/>
        </w:rPr>
      </w:pPr>
      <w:r w:rsidRPr="003B0CE1">
        <w:rPr>
          <w:i/>
          <w:szCs w:val="22"/>
          <w:lang w:val="fr-BE"/>
        </w:rPr>
        <w:t>[Lieu d’établissement, date et signature</w:t>
      </w:r>
    </w:p>
    <w:p w14:paraId="0F9B3A69" w14:textId="0159CF6D" w:rsidR="00ED4C59" w:rsidRPr="003B0CE1" w:rsidRDefault="00ED4C59" w:rsidP="00ED4C59">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511C9939" w14:textId="03F011F1" w:rsidR="00ED4C59" w:rsidRPr="003B0CE1" w:rsidRDefault="00ED4C59" w:rsidP="00ED4C59">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512EF9B2" w14:textId="77777777" w:rsidR="00ED4C59" w:rsidRPr="003B0CE1" w:rsidRDefault="00ED4C59" w:rsidP="00ED4C59">
      <w:pPr>
        <w:spacing w:line="240" w:lineRule="auto"/>
        <w:rPr>
          <w:i/>
          <w:szCs w:val="22"/>
          <w:lang w:val="fr-BE"/>
        </w:rPr>
      </w:pPr>
      <w:r w:rsidRPr="003B0CE1">
        <w:rPr>
          <w:i/>
          <w:szCs w:val="22"/>
          <w:lang w:val="fr-BE"/>
        </w:rPr>
        <w:t>Adresse]</w:t>
      </w:r>
    </w:p>
    <w:p w14:paraId="6431293D" w14:textId="26F2CBB0" w:rsidR="00ED4C59" w:rsidRPr="00222E6A" w:rsidRDefault="00ED4C59" w:rsidP="00ED4C59">
      <w:pPr>
        <w:rPr>
          <w:lang w:val="fr-BE"/>
        </w:rPr>
      </w:pPr>
    </w:p>
    <w:p w14:paraId="4B7CF5EE" w14:textId="77777777" w:rsidR="00ED4C59" w:rsidRPr="00ED4C59" w:rsidRDefault="00ED4C59" w:rsidP="00222E6A">
      <w:pPr>
        <w:rPr>
          <w:lang w:val="fr-FR"/>
        </w:rPr>
      </w:pPr>
    </w:p>
    <w:p w14:paraId="7DB3115D" w14:textId="77777777" w:rsidR="00ED4C59" w:rsidRDefault="00ED4C59">
      <w:pPr>
        <w:spacing w:line="240" w:lineRule="auto"/>
        <w:rPr>
          <w:b/>
          <w:bCs/>
          <w:szCs w:val="22"/>
          <w:lang w:val="fr-FR"/>
        </w:rPr>
      </w:pPr>
      <w:r>
        <w:rPr>
          <w:iCs/>
          <w:szCs w:val="22"/>
          <w:lang w:val="fr-FR"/>
        </w:rPr>
        <w:br w:type="page"/>
      </w:r>
    </w:p>
    <w:p w14:paraId="02F9E5A7" w14:textId="089FA7B8" w:rsidR="009B6897" w:rsidRPr="00C90058" w:rsidRDefault="009B6897" w:rsidP="009B6897">
      <w:pPr>
        <w:spacing w:before="240"/>
        <w:rPr>
          <w:b/>
          <w:i/>
          <w:szCs w:val="22"/>
          <w:u w:val="single"/>
          <w:lang w:val="fr-BE"/>
        </w:rPr>
      </w:pPr>
      <w:r>
        <w:rPr>
          <w:b/>
          <w:i/>
          <w:szCs w:val="22"/>
          <w:u w:val="single"/>
          <w:lang w:val="fr-BE"/>
        </w:rPr>
        <w:lastRenderedPageBreak/>
        <w:t>S</w:t>
      </w:r>
      <w:r w:rsidRPr="00C90058">
        <w:rPr>
          <w:b/>
          <w:i/>
          <w:szCs w:val="22"/>
          <w:u w:val="single"/>
          <w:lang w:val="fr-BE"/>
        </w:rPr>
        <w:t>uccursale d’un</w:t>
      </w:r>
      <w:r>
        <w:rPr>
          <w:b/>
          <w:i/>
          <w:szCs w:val="22"/>
          <w:u w:val="single"/>
          <w:lang w:val="fr-BE"/>
        </w:rPr>
        <w:t>e société de bourse</w:t>
      </w:r>
      <w:r w:rsidRPr="00C90058">
        <w:rPr>
          <w:b/>
          <w:i/>
          <w:szCs w:val="22"/>
          <w:u w:val="single"/>
          <w:lang w:val="fr-BE"/>
        </w:rPr>
        <w:t xml:space="preserve"> membre de l’EEE</w:t>
      </w:r>
    </w:p>
    <w:p w14:paraId="47EBEE97" w14:textId="77777777" w:rsidR="009B6897" w:rsidRPr="00C90058" w:rsidRDefault="009B6897" w:rsidP="009B6897">
      <w:pPr>
        <w:rPr>
          <w:b/>
          <w:i/>
          <w:szCs w:val="22"/>
          <w:u w:val="single"/>
          <w:lang w:val="fr-BE"/>
        </w:rPr>
      </w:pPr>
    </w:p>
    <w:p w14:paraId="412CF62B" w14:textId="01E03486" w:rsidR="009B6897" w:rsidRPr="00C90058" w:rsidRDefault="009B6897" w:rsidP="009B6897">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221, §2</w:t>
      </w:r>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5°</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74EC9BE5" w14:textId="77777777" w:rsidR="009B6897" w:rsidRPr="003B0CE1" w:rsidRDefault="009B6897" w:rsidP="009B6897">
      <w:pPr>
        <w:spacing w:before="240" w:after="120" w:line="240" w:lineRule="auto"/>
        <w:rPr>
          <w:b/>
          <w:i/>
          <w:szCs w:val="22"/>
          <w:lang w:val="fr-BE"/>
        </w:rPr>
      </w:pPr>
      <w:r w:rsidRPr="003B0CE1">
        <w:rPr>
          <w:b/>
          <w:i/>
          <w:szCs w:val="22"/>
          <w:lang w:val="fr-BE"/>
        </w:rPr>
        <w:t>Mission</w:t>
      </w:r>
    </w:p>
    <w:p w14:paraId="34259CF3" w14:textId="3DF7B4D1" w:rsidR="009B6897" w:rsidRPr="00C554CD" w:rsidRDefault="009B6897" w:rsidP="009B689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r w:rsidR="005D10B7">
        <w:rPr>
          <w:iCs/>
          <w:szCs w:val="22"/>
          <w:lang w:val="fr-BE"/>
        </w:rPr>
        <w:t>’entité</w:t>
      </w:r>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 xml:space="preserve">17, §2 </w:t>
      </w:r>
      <w:r w:rsidRPr="00C554CD">
        <w:rPr>
          <w:iCs/>
          <w:szCs w:val="22"/>
          <w:lang w:val="fr-BE"/>
        </w:rPr>
        <w:t xml:space="preserve">de la loi du </w:t>
      </w:r>
      <w:r w:rsidRPr="00036EC7">
        <w:rPr>
          <w:iCs/>
          <w:szCs w:val="22"/>
          <w:lang w:val="fr-BE"/>
        </w:rPr>
        <w:t>2</w:t>
      </w:r>
      <w:r>
        <w:rPr>
          <w:iCs/>
          <w:szCs w:val="22"/>
          <w:lang w:val="fr-BE"/>
        </w:rPr>
        <w:t>0 juillet 2022</w:t>
      </w:r>
      <w:r w:rsidRPr="00036EC7">
        <w:rPr>
          <w:iCs/>
          <w:szCs w:val="22"/>
          <w:lang w:val="fr-BE"/>
        </w:rPr>
        <w:t xml:space="preserve"> relative au statut et au contrôle des </w:t>
      </w:r>
      <w:r>
        <w:rPr>
          <w:iCs/>
          <w:szCs w:val="22"/>
          <w:lang w:val="fr-BE"/>
        </w:rPr>
        <w:t>sociétés de bourse</w:t>
      </w:r>
      <w:r w:rsidRPr="00036EC7">
        <w:rPr>
          <w:iCs/>
          <w:szCs w:val="22"/>
          <w:lang w:val="fr-BE"/>
        </w:rPr>
        <w:t xml:space="preserve"> </w:t>
      </w:r>
      <w:r>
        <w:rPr>
          <w:iCs/>
          <w:szCs w:val="22"/>
          <w:lang w:val="fr-BE"/>
        </w:rPr>
        <w:t>(« la loi de contrôle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p>
    <w:p w14:paraId="2202DA64" w14:textId="4B524DB1" w:rsidR="009B6897" w:rsidRPr="00C554CD" w:rsidRDefault="009B6897" w:rsidP="009B689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221, §2, alinéa 1</w:t>
      </w:r>
      <w:r w:rsidRPr="003B0CE1">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de contrôle</w:t>
      </w:r>
      <w:r w:rsidRPr="00C554CD">
        <w:rPr>
          <w:iCs/>
          <w:szCs w:val="22"/>
          <w:lang w:val="fr-BE"/>
        </w:rPr>
        <w:t>.</w:t>
      </w:r>
    </w:p>
    <w:p w14:paraId="6280E613" w14:textId="453DCDCE" w:rsidR="009B6897" w:rsidRPr="00C554CD" w:rsidRDefault="009B6897" w:rsidP="009B6897">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 §2</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221, §2, alinéa 1</w:t>
      </w:r>
      <w:r w:rsidRPr="003B0CE1">
        <w:rPr>
          <w:iCs/>
          <w:szCs w:val="22"/>
          <w:vertAlign w:val="superscript"/>
          <w:lang w:val="fr-BE"/>
        </w:rPr>
        <w:t>er</w:t>
      </w:r>
      <w:r>
        <w:rPr>
          <w:iCs/>
          <w:szCs w:val="22"/>
          <w:lang w:val="fr-BE"/>
        </w:rPr>
        <w:t xml:space="preserve">, 5°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r w:rsidR="00502013">
        <w:rPr>
          <w:i/>
          <w:szCs w:val="22"/>
          <w:lang w:val="fr-BE"/>
        </w:rPr>
        <w:t>éviseur</w:t>
      </w:r>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p>
    <w:p w14:paraId="06074624" w14:textId="77777777" w:rsidR="009B6897" w:rsidRDefault="009B6897" w:rsidP="009B6897">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17, §2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01A8162" w14:textId="77777777" w:rsidR="009B6897" w:rsidRPr="003B0CE1" w:rsidRDefault="009B6897" w:rsidP="009B6897">
      <w:pPr>
        <w:spacing w:before="240" w:after="120" w:line="240" w:lineRule="auto"/>
        <w:rPr>
          <w:b/>
          <w:i/>
          <w:szCs w:val="22"/>
          <w:lang w:val="fr-BE"/>
        </w:rPr>
      </w:pPr>
      <w:r w:rsidRPr="003B0CE1">
        <w:rPr>
          <w:b/>
          <w:i/>
          <w:szCs w:val="22"/>
          <w:lang w:val="fr-BE"/>
        </w:rPr>
        <w:t>Procédures mises en œuvre</w:t>
      </w:r>
    </w:p>
    <w:p w14:paraId="73E2702E" w14:textId="77777777" w:rsidR="009B6897" w:rsidRPr="00C554CD" w:rsidRDefault="009B6897" w:rsidP="009B6897">
      <w:pPr>
        <w:spacing w:before="240" w:after="120" w:line="240" w:lineRule="auto"/>
        <w:rPr>
          <w:iCs/>
          <w:szCs w:val="22"/>
          <w:lang w:val="fr-BE"/>
        </w:rPr>
      </w:pPr>
      <w:r w:rsidRPr="00C554CD">
        <w:rPr>
          <w:iCs/>
          <w:szCs w:val="22"/>
          <w:lang w:val="fr-BE"/>
        </w:rPr>
        <w:t>Nous avons mis en œuvre les procédures suivantes:</w:t>
      </w:r>
    </w:p>
    <w:p w14:paraId="50F67DE9" w14:textId="35CA941B" w:rsidR="009B6897" w:rsidRPr="00C554CD" w:rsidRDefault="009B6897" w:rsidP="009B6897">
      <w:pPr>
        <w:numPr>
          <w:ilvl w:val="0"/>
          <w:numId w:val="31"/>
        </w:numPr>
        <w:spacing w:line="240" w:lineRule="auto"/>
        <w:ind w:left="567"/>
        <w:rPr>
          <w:iCs/>
          <w:szCs w:val="22"/>
          <w:lang w:val="fr-LU"/>
        </w:rPr>
      </w:pPr>
      <w:r w:rsidRPr="00C554CD">
        <w:rPr>
          <w:iCs/>
          <w:szCs w:val="22"/>
          <w:lang w:val="fr-BE"/>
        </w:rPr>
        <w:t>acquisition d’une connaissance suffisante de l</w:t>
      </w:r>
      <w:r w:rsidR="005D10B7">
        <w:rPr>
          <w:iCs/>
          <w:szCs w:val="22"/>
          <w:lang w:val="fr-BE"/>
        </w:rPr>
        <w:t>’entité</w:t>
      </w:r>
      <w:r w:rsidRPr="00C554CD">
        <w:rPr>
          <w:iCs/>
          <w:szCs w:val="22"/>
          <w:lang w:val="fr-BE"/>
        </w:rPr>
        <w:t xml:space="preserve"> et de son environnement;</w:t>
      </w:r>
    </w:p>
    <w:p w14:paraId="1B492E63" w14:textId="77777777" w:rsidR="009B6897" w:rsidRPr="00C554CD" w:rsidRDefault="009B6897" w:rsidP="009B6897">
      <w:pPr>
        <w:spacing w:line="240" w:lineRule="auto"/>
        <w:ind w:left="567"/>
        <w:rPr>
          <w:iCs/>
          <w:szCs w:val="22"/>
          <w:lang w:val="fr-LU"/>
        </w:rPr>
      </w:pPr>
    </w:p>
    <w:p w14:paraId="61853E2A" w14:textId="7446868D"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r w:rsidR="00F00894">
        <w:rPr>
          <w:i/>
          <w:szCs w:val="22"/>
          <w:lang w:val="fr-BE"/>
        </w:rPr>
        <w:t>;</w:t>
      </w:r>
      <w:r w:rsidRPr="00C554CD">
        <w:rPr>
          <w:iCs/>
          <w:szCs w:val="22"/>
          <w:lang w:val="fr-BE"/>
        </w:rPr>
        <w:t xml:space="preserve"> </w:t>
      </w:r>
    </w:p>
    <w:p w14:paraId="4FAEC5EC" w14:textId="77777777" w:rsidR="009B6897" w:rsidRPr="00C554CD" w:rsidRDefault="009B6897" w:rsidP="009B6897">
      <w:pPr>
        <w:spacing w:line="240" w:lineRule="auto"/>
        <w:ind w:left="567"/>
        <w:rPr>
          <w:iCs/>
          <w:szCs w:val="22"/>
          <w:lang w:val="fr-BE"/>
        </w:rPr>
      </w:pPr>
    </w:p>
    <w:p w14:paraId="7EEBC174" w14:textId="77777777" w:rsidR="009B6897" w:rsidRPr="00C554CD" w:rsidRDefault="009B6897" w:rsidP="009B6897">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35696D5C" w14:textId="77777777" w:rsidR="009B6897" w:rsidRPr="00C554CD" w:rsidRDefault="009B6897" w:rsidP="009B6897">
      <w:pPr>
        <w:spacing w:line="240" w:lineRule="auto"/>
        <w:ind w:left="567"/>
        <w:rPr>
          <w:iCs/>
          <w:szCs w:val="22"/>
          <w:lang w:val="fr-LU"/>
        </w:rPr>
      </w:pPr>
    </w:p>
    <w:p w14:paraId="289543C1"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01551B15" w14:textId="77777777" w:rsidR="009B6897" w:rsidRPr="00C554CD" w:rsidRDefault="009B6897" w:rsidP="009B6897">
      <w:pPr>
        <w:spacing w:line="240" w:lineRule="auto"/>
        <w:ind w:left="207"/>
        <w:rPr>
          <w:iCs/>
          <w:szCs w:val="22"/>
          <w:lang w:val="fr-BE"/>
        </w:rPr>
      </w:pPr>
    </w:p>
    <w:p w14:paraId="38FCB18C"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1341530" w14:textId="77777777" w:rsidR="009B6897" w:rsidRPr="00C554CD" w:rsidRDefault="009B6897" w:rsidP="009B6897">
      <w:pPr>
        <w:spacing w:line="240" w:lineRule="auto"/>
        <w:ind w:left="207"/>
        <w:rPr>
          <w:iCs/>
          <w:szCs w:val="22"/>
          <w:lang w:val="fr-BE"/>
        </w:rPr>
      </w:pPr>
    </w:p>
    <w:p w14:paraId="561DA2C2" w14:textId="4C2A0C7F" w:rsidR="009B6897" w:rsidRPr="00C554CD" w:rsidRDefault="009B6897" w:rsidP="009B6897">
      <w:pPr>
        <w:numPr>
          <w:ilvl w:val="0"/>
          <w:numId w:val="31"/>
        </w:numPr>
        <w:spacing w:line="240" w:lineRule="auto"/>
        <w:ind w:left="567"/>
        <w:rPr>
          <w:iCs/>
          <w:szCs w:val="22"/>
          <w:lang w:val="fr-BE"/>
        </w:rPr>
      </w:pPr>
      <w:r w:rsidRPr="00C554CD">
        <w:rPr>
          <w:iCs/>
          <w:szCs w:val="22"/>
          <w:lang w:val="fr-BE"/>
        </w:rPr>
        <w:t>obtention et prise de connaissance des procès-verbaux, lorsqu’ils existent, des réunions des différents comités-clés traitant des mécanismes particuliers au sein de l</w:t>
      </w:r>
      <w:r w:rsidR="005D10B7">
        <w:rPr>
          <w:iCs/>
          <w:szCs w:val="22"/>
          <w:lang w:val="fr-BE"/>
        </w:rPr>
        <w:t>’entité</w:t>
      </w:r>
      <w:r w:rsidRPr="00C554CD">
        <w:rPr>
          <w:iCs/>
          <w:szCs w:val="22"/>
          <w:lang w:val="fr-BE"/>
        </w:rPr>
        <w:t xml:space="preserve"> </w:t>
      </w:r>
      <w:r w:rsidRPr="003B0CE1">
        <w:rPr>
          <w:i/>
          <w:szCs w:val="22"/>
          <w:lang w:val="fr-BE"/>
        </w:rPr>
        <w:t>[par exemple,</w:t>
      </w:r>
      <w:r w:rsidR="00F00894">
        <w:rPr>
          <w:i/>
          <w:szCs w:val="22"/>
          <w:lang w:val="fr-BE"/>
        </w:rPr>
        <w:t xml:space="preserve"> le</w:t>
      </w:r>
      <w:r w:rsidRPr="003B0CE1">
        <w:rPr>
          <w:i/>
          <w:szCs w:val="22"/>
          <w:lang w:val="fr-BE"/>
        </w:rPr>
        <w:t xml:space="preserve"> conseil d’administration, </w:t>
      </w:r>
      <w:r w:rsidR="00F00894">
        <w:rPr>
          <w:i/>
          <w:szCs w:val="22"/>
          <w:lang w:val="fr-BE"/>
        </w:rPr>
        <w:t xml:space="preserve">le </w:t>
      </w:r>
      <w:r w:rsidRPr="003B0CE1">
        <w:rPr>
          <w:i/>
          <w:szCs w:val="22"/>
          <w:lang w:val="fr-BE"/>
        </w:rPr>
        <w:t xml:space="preserve">comité de direction, </w:t>
      </w:r>
      <w:r w:rsidR="00F00894">
        <w:rPr>
          <w:i/>
          <w:szCs w:val="22"/>
          <w:lang w:val="fr-BE"/>
        </w:rPr>
        <w:t xml:space="preserve">le </w:t>
      </w:r>
      <w:r w:rsidRPr="003B0CE1">
        <w:rPr>
          <w:i/>
          <w:szCs w:val="22"/>
          <w:lang w:val="fr-BE"/>
        </w:rPr>
        <w:t xml:space="preserve">comité d’audit, </w:t>
      </w:r>
      <w:r w:rsidR="00F00894">
        <w:rPr>
          <w:i/>
          <w:szCs w:val="22"/>
          <w:lang w:val="fr-BE"/>
        </w:rPr>
        <w:t xml:space="preserve">le </w:t>
      </w:r>
      <w:r w:rsidRPr="003B0CE1">
        <w:rPr>
          <w:i/>
          <w:szCs w:val="22"/>
          <w:lang w:val="fr-BE"/>
        </w:rPr>
        <w:t xml:space="preserve">comité des risques, </w:t>
      </w:r>
      <w:r w:rsidR="00F00894">
        <w:rPr>
          <w:i/>
          <w:szCs w:val="22"/>
          <w:lang w:val="fr-BE"/>
        </w:rPr>
        <w:t xml:space="preserve">le </w:t>
      </w:r>
      <w:r w:rsidRPr="003B0CE1">
        <w:rPr>
          <w:i/>
          <w:szCs w:val="22"/>
          <w:lang w:val="fr-BE"/>
        </w:rPr>
        <w:t xml:space="preserve">comité de conformité, </w:t>
      </w:r>
      <w:r w:rsidR="00F00894">
        <w:rPr>
          <w:i/>
          <w:szCs w:val="22"/>
          <w:lang w:val="fr-BE"/>
        </w:rPr>
        <w:t xml:space="preserve">le </w:t>
      </w:r>
      <w:r w:rsidRPr="003B0CE1">
        <w:rPr>
          <w:i/>
          <w:szCs w:val="22"/>
          <w:lang w:val="fr-BE"/>
        </w:rPr>
        <w:t>comité de compliance,…]</w:t>
      </w:r>
      <w:r w:rsidRPr="00C554CD">
        <w:rPr>
          <w:iCs/>
          <w:szCs w:val="22"/>
          <w:lang w:val="fr-BE"/>
        </w:rPr>
        <w:t>;</w:t>
      </w:r>
    </w:p>
    <w:p w14:paraId="49F9E1E4" w14:textId="77777777" w:rsidR="009B6897" w:rsidRPr="00C554CD" w:rsidRDefault="009B6897" w:rsidP="009B6897">
      <w:pPr>
        <w:spacing w:line="240" w:lineRule="auto"/>
        <w:ind w:left="207"/>
        <w:rPr>
          <w:iCs/>
          <w:szCs w:val="22"/>
          <w:lang w:val="fr-BE"/>
        </w:rPr>
      </w:pPr>
    </w:p>
    <w:p w14:paraId="125BB382"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302473C" w14:textId="77777777" w:rsidR="009B6897" w:rsidRPr="00C554CD" w:rsidRDefault="009B6897" w:rsidP="009B6897">
      <w:pPr>
        <w:spacing w:line="240" w:lineRule="auto"/>
        <w:ind w:left="993"/>
        <w:rPr>
          <w:iCs/>
          <w:szCs w:val="22"/>
          <w:lang w:val="fr-LU"/>
        </w:rPr>
      </w:pPr>
    </w:p>
    <w:p w14:paraId="6973ADCC" w14:textId="77777777" w:rsidR="009B6897" w:rsidRPr="00C554CD" w:rsidRDefault="009B6897" w:rsidP="009B6897">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5DF659F" w14:textId="77777777" w:rsidR="009B6897" w:rsidRPr="00C554CD" w:rsidRDefault="009B6897" w:rsidP="009B6897">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364A3790" w14:textId="62CB2F7E" w:rsidR="009B6897" w:rsidRPr="00C554CD" w:rsidRDefault="009B6897" w:rsidP="009B6897">
      <w:pPr>
        <w:numPr>
          <w:ilvl w:val="0"/>
          <w:numId w:val="92"/>
        </w:numPr>
        <w:spacing w:line="240" w:lineRule="auto"/>
        <w:rPr>
          <w:iCs/>
          <w:szCs w:val="22"/>
          <w:lang w:val="fr-LU"/>
        </w:rPr>
      </w:pPr>
      <w:r w:rsidRPr="00C554CD">
        <w:rPr>
          <w:iCs/>
          <w:szCs w:val="22"/>
          <w:lang w:val="fr-LU"/>
        </w:rPr>
        <w:t>la communication au personnel de l</w:t>
      </w:r>
      <w:r w:rsidR="005D10B7">
        <w:rPr>
          <w:iCs/>
          <w:szCs w:val="22"/>
          <w:lang w:val="fr-LU"/>
        </w:rPr>
        <w:t>’entité</w:t>
      </w:r>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58426EFF" w14:textId="77777777" w:rsidR="009B6897" w:rsidRPr="00C554CD" w:rsidRDefault="009B6897" w:rsidP="009B6897">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7A904C2" w14:textId="77777777" w:rsidR="009B6897" w:rsidRPr="00C554CD" w:rsidRDefault="009B6897" w:rsidP="009B6897">
      <w:pPr>
        <w:spacing w:line="240" w:lineRule="auto"/>
        <w:ind w:left="1418"/>
        <w:rPr>
          <w:iCs/>
          <w:szCs w:val="22"/>
          <w:lang w:val="fr-LU"/>
        </w:rPr>
      </w:pPr>
    </w:p>
    <w:p w14:paraId="7A282AF7"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7205312D" w14:textId="77777777" w:rsidR="009B6897" w:rsidRPr="00C554CD" w:rsidRDefault="009B6897" w:rsidP="009B6897">
      <w:pPr>
        <w:spacing w:line="240" w:lineRule="auto"/>
        <w:ind w:left="207"/>
        <w:rPr>
          <w:iCs/>
          <w:szCs w:val="22"/>
          <w:lang w:val="fr-BE"/>
        </w:rPr>
      </w:pPr>
    </w:p>
    <w:p w14:paraId="4C3C7778" w14:textId="42ADF918" w:rsidR="009B6897" w:rsidRPr="00C554CD" w:rsidRDefault="009B6897" w:rsidP="009B6897">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w:t>
      </w:r>
      <w:r w:rsidRPr="009B6897">
        <w:rPr>
          <w:iCs/>
          <w:szCs w:val="22"/>
          <w:lang w:val="fr-BE"/>
        </w:rPr>
        <w:t xml:space="preserve"> </w:t>
      </w:r>
      <w:r w:rsidRPr="00222E6A">
        <w:rPr>
          <w:iCs/>
          <w:szCs w:val="22"/>
          <w:lang w:val="fr-BE"/>
        </w:rPr>
        <w:t>informations comptables annuelles à publier</w:t>
      </w:r>
      <w:r w:rsidRPr="009B6897">
        <w:rPr>
          <w:iCs/>
          <w:szCs w:val="22"/>
          <w:lang w:val="fr-BE"/>
        </w:rPr>
        <w:t xml:space="preserve"> </w:t>
      </w:r>
      <w:r w:rsidRPr="00C554CD">
        <w:rPr>
          <w:iCs/>
          <w:szCs w:val="22"/>
          <w:lang w:val="fr-BE"/>
        </w:rPr>
        <w:t>afin d’évaluer si ces derniers pouvaient être susceptibles de consister en des mécanismes particuliers;</w:t>
      </w:r>
    </w:p>
    <w:p w14:paraId="46C014A1" w14:textId="77777777" w:rsidR="009B6897" w:rsidRPr="00C554CD" w:rsidRDefault="009B6897" w:rsidP="009B6897">
      <w:pPr>
        <w:spacing w:line="240" w:lineRule="auto"/>
        <w:ind w:left="207"/>
        <w:rPr>
          <w:iCs/>
          <w:szCs w:val="22"/>
          <w:lang w:val="fr-BE"/>
        </w:rPr>
      </w:pPr>
    </w:p>
    <w:p w14:paraId="51E43CC1" w14:textId="6F84EB5B" w:rsidR="009B6897" w:rsidRPr="00C554CD" w:rsidRDefault="00C01690" w:rsidP="009B6897">
      <w:pPr>
        <w:numPr>
          <w:ilvl w:val="0"/>
          <w:numId w:val="31"/>
        </w:numPr>
        <w:spacing w:line="240" w:lineRule="auto"/>
        <w:ind w:left="567"/>
        <w:rPr>
          <w:iCs/>
          <w:szCs w:val="22"/>
          <w:lang w:val="fr-BE"/>
        </w:rPr>
      </w:pPr>
      <w:r w:rsidRPr="00A052D2">
        <w:rPr>
          <w:iCs/>
          <w:szCs w:val="22"/>
          <w:lang w:val="fr-BE"/>
        </w:rPr>
        <w:t>demandes d’informations auprès de la fonction de compliance concernant l’existence ou non de mécanismes particuliers</w:t>
      </w:r>
      <w:r w:rsidR="009B6897" w:rsidRPr="00C554CD">
        <w:rPr>
          <w:iCs/>
          <w:szCs w:val="22"/>
          <w:lang w:val="fr-BE"/>
        </w:rPr>
        <w:t>;</w:t>
      </w:r>
    </w:p>
    <w:p w14:paraId="3BFB90E7" w14:textId="77777777" w:rsidR="009B6897" w:rsidRPr="00C554CD" w:rsidRDefault="009B6897" w:rsidP="009B6897">
      <w:pPr>
        <w:spacing w:line="240" w:lineRule="auto"/>
        <w:ind w:left="207"/>
        <w:rPr>
          <w:iCs/>
          <w:szCs w:val="22"/>
          <w:lang w:val="fr-BE"/>
        </w:rPr>
      </w:pPr>
    </w:p>
    <w:p w14:paraId="3CF2D120" w14:textId="77777777" w:rsidR="009B6897" w:rsidRPr="00C554CD" w:rsidRDefault="009B6897" w:rsidP="009B6897">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4A4D7EFB" w14:textId="77777777" w:rsidR="009B6897" w:rsidRPr="00C554CD" w:rsidRDefault="009B6897" w:rsidP="009B6897">
      <w:pPr>
        <w:spacing w:line="240" w:lineRule="auto"/>
        <w:ind w:left="567"/>
        <w:rPr>
          <w:iCs/>
          <w:szCs w:val="22"/>
          <w:lang w:val="fr-LU"/>
        </w:rPr>
      </w:pPr>
    </w:p>
    <w:p w14:paraId="1A0D5288" w14:textId="0D5B74BE" w:rsidR="009B6897" w:rsidRPr="00C554CD" w:rsidRDefault="009B6897" w:rsidP="009B6897">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r w:rsidR="00502013">
        <w:rPr>
          <w:i/>
          <w:szCs w:val="22"/>
          <w:lang w:val="fr-BE"/>
        </w:rPr>
        <w:t>éviseur</w:t>
      </w:r>
      <w:r w:rsidRPr="003B0CE1">
        <w:rPr>
          <w:i/>
          <w:szCs w:val="22"/>
          <w:lang w:val="fr-BE"/>
        </w:rPr>
        <w:t xml:space="preserve"> Agréé », selon le cas]</w:t>
      </w:r>
      <w:r w:rsidRPr="00C554CD">
        <w:rPr>
          <w:iCs/>
          <w:szCs w:val="22"/>
          <w:lang w:val="fr-BE"/>
        </w:rPr>
        <w:t>.</w:t>
      </w:r>
    </w:p>
    <w:p w14:paraId="0C23DBBD" w14:textId="77777777" w:rsidR="009B6897" w:rsidRPr="003B0CE1" w:rsidRDefault="009B6897" w:rsidP="009B6897">
      <w:pPr>
        <w:tabs>
          <w:tab w:val="num" w:pos="1440"/>
        </w:tabs>
        <w:spacing w:before="240" w:after="120" w:line="240" w:lineRule="auto"/>
        <w:rPr>
          <w:b/>
          <w:i/>
          <w:szCs w:val="22"/>
          <w:lang w:val="fr-BE"/>
        </w:rPr>
      </w:pPr>
      <w:r w:rsidRPr="003B0CE1">
        <w:rPr>
          <w:b/>
          <w:i/>
          <w:szCs w:val="22"/>
          <w:lang w:val="fr-BE"/>
        </w:rPr>
        <w:t>Limitations dans l’exécution de la mission</w:t>
      </w:r>
    </w:p>
    <w:p w14:paraId="56B19B34" w14:textId="77777777" w:rsidR="009B6897" w:rsidRDefault="009B6897" w:rsidP="009B689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69C06E9" w14:textId="092BBDA7" w:rsidR="009B6897" w:rsidRPr="0018169E" w:rsidRDefault="009B6897" w:rsidP="009B6897">
      <w:pPr>
        <w:spacing w:before="240" w:after="120" w:line="240" w:lineRule="auto"/>
        <w:rPr>
          <w:iCs/>
          <w:lang w:val="fr-FR"/>
        </w:rPr>
      </w:pPr>
      <w:r w:rsidRPr="00C554CD">
        <w:rPr>
          <w:iCs/>
          <w:szCs w:val="22"/>
          <w:lang w:val="fr-FR"/>
        </w:rPr>
        <w:t xml:space="preserve">La déclaration annuelle requise par l’article </w:t>
      </w:r>
      <w:r>
        <w:rPr>
          <w:iCs/>
          <w:szCs w:val="22"/>
          <w:lang w:val="fr-FR"/>
        </w:rPr>
        <w:t>221, §2, alinéa 1</w:t>
      </w:r>
      <w:r w:rsidRPr="003B0CE1">
        <w:rPr>
          <w:iCs/>
          <w:szCs w:val="22"/>
          <w:vertAlign w:val="superscript"/>
          <w:lang w:val="fr-FR"/>
        </w:rPr>
        <w:t>er</w:t>
      </w:r>
      <w:r>
        <w:rPr>
          <w:iCs/>
          <w:szCs w:val="22"/>
          <w:lang w:val="fr-FR"/>
        </w:rPr>
        <w:t xml:space="preserve">, 5°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p>
    <w:p w14:paraId="5AC1FD7F" w14:textId="77777777" w:rsidR="009B6897" w:rsidRPr="0018169E" w:rsidRDefault="009B6897" w:rsidP="009B6897">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F26DDDB" w14:textId="77777777" w:rsidR="009B6897" w:rsidRPr="003B0CE1" w:rsidRDefault="009B6897" w:rsidP="009B6897">
      <w:pPr>
        <w:spacing w:before="240" w:after="120" w:line="240" w:lineRule="auto"/>
        <w:rPr>
          <w:b/>
          <w:i/>
          <w:szCs w:val="22"/>
          <w:lang w:val="fr-BE"/>
        </w:rPr>
      </w:pPr>
      <w:r w:rsidRPr="003B0CE1">
        <w:rPr>
          <w:b/>
          <w:i/>
          <w:szCs w:val="22"/>
          <w:lang w:val="fr-BE"/>
        </w:rPr>
        <w:t>Constatations et recommandations</w:t>
      </w:r>
    </w:p>
    <w:p w14:paraId="1BA9630A" w14:textId="6D5937F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EFAB99D" w14:textId="32F75063" w:rsidR="009B6897" w:rsidRPr="003B0CE1" w:rsidRDefault="009B6897" w:rsidP="009B6897">
      <w:pPr>
        <w:spacing w:before="240" w:after="120" w:line="240" w:lineRule="auto"/>
        <w:rPr>
          <w:b/>
          <w:i/>
          <w:szCs w:val="22"/>
          <w:lang w:val="fr-BE"/>
        </w:rPr>
      </w:pPr>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r w:rsidR="00502013">
        <w:rPr>
          <w:b/>
          <w:i/>
          <w:szCs w:val="22"/>
          <w:lang w:val="fr-BE"/>
        </w:rPr>
        <w:t>éviseur</w:t>
      </w:r>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r>
        <w:rPr>
          <w:b/>
          <w:i/>
          <w:szCs w:val="22"/>
          <w:lang w:val="fr-BE"/>
        </w:rPr>
        <w:t>221, §2, alinéa 1</w:t>
      </w:r>
      <w:r w:rsidRPr="003B0CE1">
        <w:rPr>
          <w:b/>
          <w:i/>
          <w:szCs w:val="22"/>
          <w:vertAlign w:val="superscript"/>
          <w:lang w:val="fr-BE"/>
        </w:rPr>
        <w:t>er</w:t>
      </w:r>
      <w:r>
        <w:rPr>
          <w:b/>
          <w:i/>
          <w:szCs w:val="22"/>
          <w:lang w:val="fr-BE"/>
        </w:rPr>
        <w:t>, 5° de la loi de contrôle</w:t>
      </w:r>
    </w:p>
    <w:p w14:paraId="43AF75A8" w14:textId="77777777" w:rsidR="009B6897" w:rsidRPr="00C554CD" w:rsidRDefault="009B6897" w:rsidP="009B6897">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5"/>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 §2</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3D417BA8" w14:textId="0DB16D51" w:rsidR="009B6897" w:rsidRPr="00C554CD" w:rsidRDefault="009B6897" w:rsidP="009B689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w:t>
      </w:r>
      <w:r w:rsidR="007436D6" w:rsidRPr="003B0CE1">
        <w:rPr>
          <w:i/>
          <w:szCs w:val="22"/>
          <w:lang w:val="fr-FR"/>
        </w:rPr>
        <w:t> </w:t>
      </w:r>
      <w:r w:rsidRPr="003B0CE1">
        <w:rPr>
          <w:i/>
          <w:szCs w:val="22"/>
          <w:lang w:val="fr-FR"/>
        </w:rPr>
        <w:t>du comité de direction », le cas échéant]</w:t>
      </w:r>
      <w:r w:rsidRPr="00C554CD">
        <w:rPr>
          <w:iCs/>
          <w:szCs w:val="22"/>
          <w:lang w:val="fr-FR"/>
        </w:rPr>
        <w:t>.</w:t>
      </w:r>
    </w:p>
    <w:p w14:paraId="1431BCC4" w14:textId="77777777" w:rsidR="009B6897" w:rsidRPr="003B0CE1" w:rsidRDefault="009B6897" w:rsidP="009B6897">
      <w:pPr>
        <w:spacing w:before="240" w:line="240" w:lineRule="auto"/>
        <w:rPr>
          <w:i/>
          <w:szCs w:val="22"/>
          <w:lang w:val="fr-BE"/>
        </w:rPr>
      </w:pPr>
      <w:r w:rsidRPr="003B0CE1">
        <w:rPr>
          <w:i/>
          <w:szCs w:val="22"/>
          <w:lang w:val="fr-BE"/>
        </w:rPr>
        <w:t>[Lieu d’établissement, date et signature</w:t>
      </w:r>
    </w:p>
    <w:p w14:paraId="532371C9" w14:textId="3A90158D" w:rsidR="009B6897" w:rsidRPr="003B0CE1" w:rsidRDefault="009B6897" w:rsidP="009B6897">
      <w:pPr>
        <w:spacing w:line="240" w:lineRule="auto"/>
        <w:rPr>
          <w:i/>
          <w:szCs w:val="22"/>
          <w:lang w:val="fr-BE"/>
        </w:rPr>
      </w:pPr>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r w:rsidR="00502013">
        <w:rPr>
          <w:i/>
          <w:szCs w:val="22"/>
          <w:lang w:val="fr-BE"/>
        </w:rPr>
        <w:t>éviseur</w:t>
      </w:r>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11D109E8" w14:textId="2CB7D1FF" w:rsidR="009B6897" w:rsidRPr="003B0CE1" w:rsidRDefault="009B6897" w:rsidP="009B6897">
      <w:pPr>
        <w:spacing w:line="240" w:lineRule="auto"/>
        <w:rPr>
          <w:i/>
          <w:szCs w:val="22"/>
          <w:lang w:val="fr-BE"/>
        </w:rPr>
      </w:pPr>
      <w:r w:rsidRPr="003B0CE1">
        <w:rPr>
          <w:i/>
          <w:szCs w:val="22"/>
          <w:lang w:val="fr-BE"/>
        </w:rPr>
        <w:t>Nom du représentant, R</w:t>
      </w:r>
      <w:r w:rsidR="00502013">
        <w:rPr>
          <w:i/>
          <w:szCs w:val="22"/>
          <w:lang w:val="fr-BE"/>
        </w:rPr>
        <w:t>éviseur</w:t>
      </w:r>
      <w:r w:rsidRPr="003B0CE1">
        <w:rPr>
          <w:i/>
          <w:szCs w:val="22"/>
          <w:lang w:val="fr-BE"/>
        </w:rPr>
        <w:t xml:space="preserve"> Agréé </w:t>
      </w:r>
    </w:p>
    <w:p w14:paraId="1B75D39D" w14:textId="77777777" w:rsidR="009B6897" w:rsidRPr="003B0CE1" w:rsidRDefault="009B6897" w:rsidP="009B6897">
      <w:pPr>
        <w:spacing w:line="240" w:lineRule="auto"/>
        <w:rPr>
          <w:i/>
          <w:szCs w:val="22"/>
          <w:lang w:val="fr-BE"/>
        </w:rPr>
      </w:pPr>
      <w:r w:rsidRPr="003B0CE1">
        <w:rPr>
          <w:i/>
          <w:szCs w:val="22"/>
          <w:lang w:val="fr-BE"/>
        </w:rPr>
        <w:t>Adresse]</w:t>
      </w:r>
    </w:p>
    <w:p w14:paraId="1243E8B5" w14:textId="77777777" w:rsidR="009B6897" w:rsidRPr="00844EE2" w:rsidRDefault="009B6897" w:rsidP="009B6897">
      <w:pPr>
        <w:rPr>
          <w:lang w:val="fr-BE"/>
        </w:rPr>
      </w:pPr>
    </w:p>
    <w:p w14:paraId="3BC9FF06" w14:textId="77777777" w:rsidR="009B6897" w:rsidRDefault="009B6897">
      <w:pPr>
        <w:spacing w:line="240" w:lineRule="auto"/>
        <w:rPr>
          <w:b/>
          <w:bCs/>
          <w:szCs w:val="22"/>
          <w:lang w:val="fr-FR"/>
        </w:rPr>
      </w:pPr>
      <w:r>
        <w:rPr>
          <w:iCs/>
          <w:szCs w:val="22"/>
          <w:lang w:val="fr-FR"/>
        </w:rPr>
        <w:br w:type="page"/>
      </w:r>
    </w:p>
    <w:p w14:paraId="194518FC" w14:textId="3D4FDC7A" w:rsidR="00A4507D" w:rsidRPr="00372C3F" w:rsidRDefault="009B6897" w:rsidP="00A4507D">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5" w:name="_Toc129790428"/>
      <w:r w:rsidR="00A4507D">
        <w:rPr>
          <w:rFonts w:ascii="Times New Roman" w:hAnsi="Times New Roman"/>
          <w:iCs w:val="0"/>
          <w:szCs w:val="22"/>
          <w:lang w:val="fr-FR"/>
        </w:rPr>
        <w:t>Etablissements de paiement</w:t>
      </w:r>
      <w:bookmarkEnd w:id="1355"/>
    </w:p>
    <w:p w14:paraId="4646F80A" w14:textId="223EDB0E" w:rsidR="00A4507D" w:rsidRPr="00C90058" w:rsidRDefault="00A4507D" w:rsidP="003B0CE1">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20D14384" w14:textId="77777777" w:rsidR="00A4507D" w:rsidRPr="00372C3F" w:rsidRDefault="00A4507D" w:rsidP="00A4507D">
      <w:pPr>
        <w:spacing w:before="240" w:after="120" w:line="240" w:lineRule="auto"/>
        <w:rPr>
          <w:b/>
          <w:i/>
          <w:szCs w:val="22"/>
          <w:lang w:val="fr-BE"/>
        </w:rPr>
      </w:pPr>
      <w:r w:rsidRPr="00372C3F">
        <w:rPr>
          <w:b/>
          <w:i/>
          <w:szCs w:val="22"/>
          <w:lang w:val="fr-BE"/>
        </w:rPr>
        <w:t>Mission</w:t>
      </w:r>
    </w:p>
    <w:p w14:paraId="1717E431" w14:textId="554E8CE4" w:rsidR="00A4507D" w:rsidRPr="00C554CD" w:rsidRDefault="00A4507D" w:rsidP="00A4507D">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2A2562">
        <w:rPr>
          <w:iCs/>
          <w:szCs w:val="22"/>
          <w:lang w:val="fr-BE"/>
        </w:rPr>
        <w:t>(« l’</w:t>
      </w:r>
      <w:r w:rsidR="005D10B7">
        <w:rPr>
          <w:iCs/>
          <w:szCs w:val="22"/>
          <w:lang w:val="fr-BE"/>
        </w:rPr>
        <w:t>entité</w:t>
      </w:r>
      <w:r w:rsidR="002A2562">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0A99D8FC" w14:textId="4304BB4D" w:rsidR="00A4507D" w:rsidRPr="00C554CD" w:rsidRDefault="00A4507D" w:rsidP="00A4507D">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4B260354" w14:textId="1DD0255E" w:rsidR="00A4507D" w:rsidRPr="00C554CD" w:rsidRDefault="00A4507D" w:rsidP="00A4507D">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2A2562">
        <w:rPr>
          <w:i/>
          <w:szCs w:val="22"/>
          <w:lang w:val="fr-BE"/>
        </w:rPr>
        <w:t>R</w:t>
      </w:r>
      <w:r w:rsidR="0035799F">
        <w:rPr>
          <w:i/>
          <w:szCs w:val="22"/>
          <w:lang w:val="fr-BE"/>
        </w:rPr>
        <w:t>é</w:t>
      </w:r>
      <w:r w:rsidRPr="00372C3F">
        <w:rPr>
          <w:i/>
          <w:szCs w:val="22"/>
          <w:lang w:val="fr-BE"/>
        </w:rPr>
        <w:t xml:space="preserve">viseurs </w:t>
      </w:r>
      <w:r w:rsidR="002A2562">
        <w:rPr>
          <w:i/>
          <w:szCs w:val="22"/>
          <w:lang w:val="fr-BE"/>
        </w:rPr>
        <w:t>A</w:t>
      </w:r>
      <w:r w:rsidRPr="00372C3F">
        <w:rPr>
          <w:i/>
          <w:szCs w:val="22"/>
          <w:lang w:val="fr-BE"/>
        </w:rPr>
        <w:t>gréés », selon le cas]</w:t>
      </w:r>
      <w:r w:rsidRPr="00C554CD">
        <w:rPr>
          <w:iCs/>
          <w:szCs w:val="22"/>
          <w:lang w:val="fr-BE"/>
        </w:rPr>
        <w:t>.</w:t>
      </w:r>
    </w:p>
    <w:p w14:paraId="0C5A87CF" w14:textId="1958FB0C" w:rsidR="00A4507D" w:rsidRDefault="00A4507D" w:rsidP="00A4507D">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0818BEF5" w14:textId="77777777" w:rsidR="00A4507D" w:rsidRPr="00372C3F" w:rsidRDefault="00A4507D" w:rsidP="00A4507D">
      <w:pPr>
        <w:spacing w:before="240" w:after="120" w:line="240" w:lineRule="auto"/>
        <w:rPr>
          <w:b/>
          <w:i/>
          <w:szCs w:val="22"/>
          <w:lang w:val="fr-BE"/>
        </w:rPr>
      </w:pPr>
      <w:r w:rsidRPr="00372C3F">
        <w:rPr>
          <w:b/>
          <w:i/>
          <w:szCs w:val="22"/>
          <w:lang w:val="fr-BE"/>
        </w:rPr>
        <w:t>Procédures mises en œuvre</w:t>
      </w:r>
    </w:p>
    <w:p w14:paraId="38627DAB" w14:textId="77777777" w:rsidR="00A4507D" w:rsidRPr="00C554CD" w:rsidRDefault="00A4507D" w:rsidP="00A4507D">
      <w:pPr>
        <w:spacing w:before="240" w:after="120" w:line="240" w:lineRule="auto"/>
        <w:rPr>
          <w:iCs/>
          <w:szCs w:val="22"/>
          <w:lang w:val="fr-BE"/>
        </w:rPr>
      </w:pPr>
      <w:r w:rsidRPr="00C554CD">
        <w:rPr>
          <w:iCs/>
          <w:szCs w:val="22"/>
          <w:lang w:val="fr-BE"/>
        </w:rPr>
        <w:t>Nous avons mis en œuvre les procédures suivantes:</w:t>
      </w:r>
    </w:p>
    <w:p w14:paraId="6B577934" w14:textId="76DBE6B0" w:rsidR="00A4507D" w:rsidRPr="00C554CD" w:rsidRDefault="00A4507D" w:rsidP="00A4507D">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15D1A9B1" w14:textId="77777777" w:rsidR="00A4507D" w:rsidRPr="00C554CD" w:rsidRDefault="00A4507D" w:rsidP="00A4507D">
      <w:pPr>
        <w:spacing w:line="240" w:lineRule="auto"/>
        <w:ind w:left="567"/>
        <w:rPr>
          <w:iCs/>
          <w:szCs w:val="22"/>
          <w:lang w:val="fr-LU"/>
        </w:rPr>
      </w:pPr>
    </w:p>
    <w:p w14:paraId="2767B110" w14:textId="553650CD"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50006A69" w14:textId="77777777" w:rsidR="00A4507D" w:rsidRPr="00C554CD" w:rsidRDefault="00A4507D" w:rsidP="00A4507D">
      <w:pPr>
        <w:spacing w:line="240" w:lineRule="auto"/>
        <w:ind w:left="567"/>
        <w:rPr>
          <w:iCs/>
          <w:szCs w:val="22"/>
          <w:lang w:val="fr-BE"/>
        </w:rPr>
      </w:pPr>
    </w:p>
    <w:p w14:paraId="3AFF0F71"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66003EF6" w14:textId="77777777" w:rsidR="00A4507D" w:rsidRPr="00C554CD" w:rsidRDefault="00A4507D" w:rsidP="00A4507D">
      <w:pPr>
        <w:spacing w:line="240" w:lineRule="auto"/>
        <w:ind w:left="567"/>
        <w:rPr>
          <w:iCs/>
          <w:szCs w:val="22"/>
          <w:lang w:val="fr-LU"/>
        </w:rPr>
      </w:pPr>
    </w:p>
    <w:p w14:paraId="327C4633"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49DDC68" w14:textId="77777777" w:rsidR="00A4507D" w:rsidRPr="00C554CD" w:rsidRDefault="00A4507D" w:rsidP="00A4507D">
      <w:pPr>
        <w:spacing w:line="240" w:lineRule="auto"/>
        <w:ind w:left="207"/>
        <w:rPr>
          <w:iCs/>
          <w:szCs w:val="22"/>
          <w:lang w:val="fr-BE"/>
        </w:rPr>
      </w:pPr>
    </w:p>
    <w:p w14:paraId="171D5F5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CE06DF7" w14:textId="77777777" w:rsidR="00A4507D" w:rsidRPr="00C554CD" w:rsidRDefault="00A4507D" w:rsidP="00A4507D">
      <w:pPr>
        <w:spacing w:line="240" w:lineRule="auto"/>
        <w:ind w:left="207"/>
        <w:rPr>
          <w:iCs/>
          <w:szCs w:val="22"/>
          <w:lang w:val="fr-BE"/>
        </w:rPr>
      </w:pPr>
    </w:p>
    <w:p w14:paraId="28E78E40" w14:textId="50166A04"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5648E7D8" w14:textId="77777777" w:rsidR="00A4507D" w:rsidRPr="00C554CD" w:rsidRDefault="00A4507D" w:rsidP="00A4507D">
      <w:pPr>
        <w:spacing w:line="240" w:lineRule="auto"/>
        <w:ind w:left="207"/>
        <w:rPr>
          <w:iCs/>
          <w:szCs w:val="22"/>
          <w:lang w:val="fr-BE"/>
        </w:rPr>
      </w:pPr>
    </w:p>
    <w:p w14:paraId="45F324F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1BDD9C87" w14:textId="77777777" w:rsidR="00A4507D" w:rsidRPr="00C554CD" w:rsidRDefault="00A4507D" w:rsidP="00A4507D">
      <w:pPr>
        <w:spacing w:line="240" w:lineRule="auto"/>
        <w:ind w:left="993"/>
        <w:rPr>
          <w:iCs/>
          <w:szCs w:val="22"/>
          <w:lang w:val="fr-LU"/>
        </w:rPr>
      </w:pPr>
    </w:p>
    <w:p w14:paraId="1FCAB280" w14:textId="77777777" w:rsidR="00A4507D" w:rsidRPr="00C554CD" w:rsidRDefault="00A4507D" w:rsidP="00A4507D">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3E2E889B"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A3B6D50" w14:textId="51B3B148" w:rsidR="00A4507D" w:rsidRPr="00C554CD" w:rsidRDefault="00A4507D" w:rsidP="00A4507D">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74DD6915" w14:textId="77777777" w:rsidR="00A4507D" w:rsidRPr="00C554CD" w:rsidRDefault="00A4507D" w:rsidP="00A4507D">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D152E5B" w14:textId="77777777" w:rsidR="00A4507D" w:rsidRPr="00C554CD" w:rsidRDefault="00A4507D" w:rsidP="00A4507D">
      <w:pPr>
        <w:spacing w:line="240" w:lineRule="auto"/>
        <w:ind w:left="1418"/>
        <w:rPr>
          <w:iCs/>
          <w:szCs w:val="22"/>
          <w:lang w:val="fr-LU"/>
        </w:rPr>
      </w:pPr>
    </w:p>
    <w:p w14:paraId="60A0504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134409C" w14:textId="77777777" w:rsidR="00A4507D" w:rsidRPr="00C554CD" w:rsidRDefault="00A4507D" w:rsidP="00A4507D">
      <w:pPr>
        <w:spacing w:line="240" w:lineRule="auto"/>
        <w:ind w:left="207"/>
        <w:rPr>
          <w:iCs/>
          <w:szCs w:val="22"/>
          <w:lang w:val="fr-BE"/>
        </w:rPr>
      </w:pPr>
    </w:p>
    <w:p w14:paraId="4C9F5678" w14:textId="77777777" w:rsidR="00A4507D" w:rsidRPr="00C554CD" w:rsidRDefault="00A4507D" w:rsidP="00A4507D">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7C52379" w14:textId="77777777" w:rsidR="00A4507D" w:rsidRPr="00C554CD" w:rsidRDefault="00A4507D" w:rsidP="00A4507D">
      <w:pPr>
        <w:spacing w:line="240" w:lineRule="auto"/>
        <w:ind w:left="207"/>
        <w:rPr>
          <w:iCs/>
          <w:szCs w:val="22"/>
          <w:lang w:val="fr-BE"/>
        </w:rPr>
      </w:pPr>
    </w:p>
    <w:p w14:paraId="3D7C7DAF" w14:textId="027C2F00" w:rsidR="006441C8" w:rsidRDefault="006441C8" w:rsidP="006441C8">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7123C905" w14:textId="77777777" w:rsidR="006441C8" w:rsidRPr="00A052D2" w:rsidRDefault="006441C8" w:rsidP="003B0CE1">
      <w:pPr>
        <w:spacing w:line="240" w:lineRule="auto"/>
        <w:ind w:left="207"/>
        <w:rPr>
          <w:iCs/>
          <w:szCs w:val="22"/>
          <w:lang w:val="fr-BE"/>
        </w:rPr>
      </w:pPr>
    </w:p>
    <w:p w14:paraId="2692A96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637AD8C5" w14:textId="77777777" w:rsidR="00A4507D" w:rsidRPr="00C554CD" w:rsidRDefault="00A4507D" w:rsidP="00A4507D">
      <w:pPr>
        <w:spacing w:line="240" w:lineRule="auto"/>
        <w:ind w:left="567"/>
        <w:rPr>
          <w:iCs/>
          <w:szCs w:val="22"/>
          <w:lang w:val="fr-LU"/>
        </w:rPr>
      </w:pPr>
    </w:p>
    <w:p w14:paraId="7ADAE869" w14:textId="257B2423" w:rsidR="00A4507D" w:rsidRPr="00C554CD" w:rsidRDefault="00A4507D" w:rsidP="00A4507D">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3B130519" w14:textId="77777777" w:rsidR="00A4507D" w:rsidRPr="00372C3F" w:rsidRDefault="00A4507D" w:rsidP="00A4507D">
      <w:pPr>
        <w:tabs>
          <w:tab w:val="num" w:pos="1440"/>
        </w:tabs>
        <w:spacing w:before="240" w:after="120" w:line="240" w:lineRule="auto"/>
        <w:rPr>
          <w:b/>
          <w:i/>
          <w:szCs w:val="22"/>
          <w:lang w:val="fr-BE"/>
        </w:rPr>
      </w:pPr>
      <w:r w:rsidRPr="00372C3F">
        <w:rPr>
          <w:b/>
          <w:i/>
          <w:szCs w:val="22"/>
          <w:lang w:val="fr-BE"/>
        </w:rPr>
        <w:t>Limitations dans l’exécution de la mission</w:t>
      </w:r>
    </w:p>
    <w:p w14:paraId="63B75AC9" w14:textId="77777777" w:rsidR="00A4507D" w:rsidRDefault="00A4507D" w:rsidP="00A4507D">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0C22AE89" w14:textId="00261CC0" w:rsidR="00A4507D" w:rsidRPr="0018169E" w:rsidRDefault="00A4507D" w:rsidP="00A4507D">
      <w:pPr>
        <w:spacing w:before="240" w:after="120" w:line="240" w:lineRule="auto"/>
        <w:rPr>
          <w:iCs/>
          <w:szCs w:val="22"/>
          <w:lang w:val="fr-FR"/>
        </w:rPr>
      </w:pPr>
      <w:r w:rsidRPr="00C554CD">
        <w:rPr>
          <w:iCs/>
          <w:szCs w:val="22"/>
          <w:lang w:val="fr-FR"/>
        </w:rPr>
        <w:t xml:space="preserve">La déclaration annuelle requise par l’article </w:t>
      </w:r>
      <w:r w:rsidR="005420A8">
        <w:rPr>
          <w:iCs/>
          <w:szCs w:val="22"/>
          <w:lang w:val="fr-FR"/>
        </w:rPr>
        <w:t>115, §6/1</w:t>
      </w:r>
      <w:r>
        <w:rPr>
          <w:iCs/>
          <w:szCs w:val="22"/>
          <w:lang w:val="fr-FR"/>
        </w:rPr>
        <w:t xml:space="preserve"> </w:t>
      </w:r>
      <w:r w:rsidRPr="00C554CD">
        <w:rPr>
          <w:iCs/>
          <w:szCs w:val="22"/>
          <w:lang w:val="fr-FR"/>
        </w:rPr>
        <w:t xml:space="preserve">de la </w:t>
      </w:r>
      <w:r w:rsidR="005420A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298E6542" w14:textId="77777777" w:rsidR="00A4507D" w:rsidRPr="0018169E" w:rsidRDefault="00A4507D" w:rsidP="00A4507D">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6CF6440" w14:textId="77777777" w:rsidR="00A4507D" w:rsidRPr="00372C3F" w:rsidRDefault="00A4507D" w:rsidP="00A4507D">
      <w:pPr>
        <w:spacing w:before="240" w:after="120" w:line="240" w:lineRule="auto"/>
        <w:rPr>
          <w:b/>
          <w:i/>
          <w:szCs w:val="22"/>
          <w:lang w:val="fr-BE"/>
        </w:rPr>
      </w:pPr>
      <w:r w:rsidRPr="00372C3F">
        <w:rPr>
          <w:b/>
          <w:i/>
          <w:szCs w:val="22"/>
          <w:lang w:val="fr-BE"/>
        </w:rPr>
        <w:t>Constatations et recommandations</w:t>
      </w:r>
    </w:p>
    <w:p w14:paraId="165CF5F3" w14:textId="13ECC66F"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9A98964" w14:textId="791C823E" w:rsidR="00A4507D" w:rsidRPr="00372C3F" w:rsidRDefault="00A4507D" w:rsidP="00A4507D">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2A2562">
        <w:rPr>
          <w:b/>
          <w:i/>
          <w:szCs w:val="22"/>
          <w:lang w:val="fr-BE"/>
        </w:rPr>
        <w:t>R</w:t>
      </w:r>
      <w:r w:rsidR="0035799F">
        <w:rPr>
          <w:b/>
          <w:i/>
          <w:szCs w:val="22"/>
          <w:lang w:val="fr-BE"/>
        </w:rPr>
        <w:t>é</w:t>
      </w:r>
      <w:r w:rsidRPr="00372C3F">
        <w:rPr>
          <w:b/>
          <w:i/>
          <w:szCs w:val="22"/>
          <w:lang w:val="fr-BE"/>
        </w:rPr>
        <w:t xml:space="preserve">viseur </w:t>
      </w:r>
      <w:r w:rsidR="002A2562">
        <w:rPr>
          <w:b/>
          <w:i/>
          <w:szCs w:val="22"/>
          <w:lang w:val="fr-BE"/>
        </w:rPr>
        <w:t>A</w:t>
      </w:r>
      <w:r w:rsidRPr="00372C3F">
        <w:rPr>
          <w:b/>
          <w:i/>
          <w:szCs w:val="22"/>
          <w:lang w:val="fr-BE"/>
        </w:rPr>
        <w:t xml:space="preserve">gréé », selon le cas] conformément à l’article </w:t>
      </w:r>
      <w:r w:rsidR="005420A8">
        <w:rPr>
          <w:b/>
          <w:i/>
          <w:szCs w:val="22"/>
          <w:lang w:val="fr-BE"/>
        </w:rPr>
        <w:t>115, §6/1</w:t>
      </w:r>
      <w:r>
        <w:rPr>
          <w:b/>
          <w:i/>
          <w:szCs w:val="22"/>
          <w:lang w:val="fr-BE"/>
        </w:rPr>
        <w:t xml:space="preserve"> de la </w:t>
      </w:r>
      <w:r w:rsidR="005420A8">
        <w:rPr>
          <w:b/>
          <w:i/>
          <w:szCs w:val="22"/>
          <w:lang w:val="fr-BE"/>
        </w:rPr>
        <w:t>loi de contrôle</w:t>
      </w:r>
    </w:p>
    <w:p w14:paraId="68088117" w14:textId="03280AE9" w:rsidR="00A4507D" w:rsidRPr="00C554CD" w:rsidRDefault="00A4507D" w:rsidP="00A4507D">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5420A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6"/>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5420A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294D3F4D" w14:textId="77777777" w:rsidR="00A4507D" w:rsidRPr="00C554CD" w:rsidRDefault="00A4507D" w:rsidP="00A4507D">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3822EB0" w14:textId="77777777" w:rsidR="00A4507D" w:rsidRPr="00372C3F" w:rsidRDefault="00A4507D" w:rsidP="00A4507D">
      <w:pPr>
        <w:spacing w:before="240" w:line="240" w:lineRule="auto"/>
        <w:rPr>
          <w:i/>
          <w:szCs w:val="22"/>
          <w:lang w:val="fr-BE"/>
        </w:rPr>
      </w:pPr>
      <w:r w:rsidRPr="00372C3F">
        <w:rPr>
          <w:i/>
          <w:szCs w:val="22"/>
          <w:lang w:val="fr-BE"/>
        </w:rPr>
        <w:t>[Lieu d’établissement, date et signature</w:t>
      </w:r>
    </w:p>
    <w:p w14:paraId="0445D4E2" w14:textId="603840BC" w:rsidR="00A4507D" w:rsidRPr="00372C3F" w:rsidRDefault="00A4507D" w:rsidP="00A4507D">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06048566" w14:textId="691843F6" w:rsidR="00A4507D" w:rsidRPr="00372C3F" w:rsidRDefault="00A4507D" w:rsidP="00A4507D">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767E3C5E" w14:textId="77777777" w:rsidR="00A4507D" w:rsidRPr="00372C3F" w:rsidRDefault="00A4507D" w:rsidP="00A4507D">
      <w:pPr>
        <w:spacing w:line="240" w:lineRule="auto"/>
        <w:rPr>
          <w:i/>
          <w:szCs w:val="22"/>
          <w:lang w:val="fr-BE"/>
        </w:rPr>
      </w:pPr>
      <w:r w:rsidRPr="00372C3F">
        <w:rPr>
          <w:i/>
          <w:szCs w:val="22"/>
          <w:lang w:val="fr-BE"/>
        </w:rPr>
        <w:t>Adresse]</w:t>
      </w:r>
    </w:p>
    <w:p w14:paraId="63DEE9B1" w14:textId="77777777" w:rsidR="00A4507D" w:rsidRDefault="00A4507D" w:rsidP="00A4507D">
      <w:pPr>
        <w:spacing w:line="240" w:lineRule="auto"/>
        <w:rPr>
          <w:lang w:val="fr-FR"/>
        </w:rPr>
      </w:pPr>
      <w:r>
        <w:rPr>
          <w:lang w:val="fr-FR"/>
        </w:rPr>
        <w:br w:type="page"/>
      </w:r>
    </w:p>
    <w:p w14:paraId="432E83E1" w14:textId="6E77743A" w:rsidR="004E7906" w:rsidRPr="00372C3F" w:rsidRDefault="004E7906" w:rsidP="004E7906">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6" w:name="_Toc129790429"/>
      <w:r>
        <w:rPr>
          <w:rFonts w:ascii="Times New Roman" w:hAnsi="Times New Roman"/>
          <w:iCs w:val="0"/>
          <w:szCs w:val="22"/>
          <w:lang w:val="fr-FR"/>
        </w:rPr>
        <w:t>Etablissements de monnaie électronique</w:t>
      </w:r>
      <w:bookmarkEnd w:id="1356"/>
    </w:p>
    <w:p w14:paraId="6A862D4C" w14:textId="4ACE7686" w:rsidR="004E7906" w:rsidRPr="00C90058" w:rsidRDefault="004E7906" w:rsidP="004E7906">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8849F4A" w14:textId="77777777" w:rsidR="004E7906" w:rsidRPr="00372C3F" w:rsidRDefault="004E7906" w:rsidP="004E7906">
      <w:pPr>
        <w:spacing w:before="240" w:after="120" w:line="240" w:lineRule="auto"/>
        <w:rPr>
          <w:b/>
          <w:i/>
          <w:szCs w:val="22"/>
          <w:lang w:val="fr-BE"/>
        </w:rPr>
      </w:pPr>
      <w:r w:rsidRPr="00372C3F">
        <w:rPr>
          <w:b/>
          <w:i/>
          <w:szCs w:val="22"/>
          <w:lang w:val="fr-BE"/>
        </w:rPr>
        <w:t>Mission</w:t>
      </w:r>
    </w:p>
    <w:p w14:paraId="52DFBC30" w14:textId="6DA5DC67" w:rsidR="004E7906" w:rsidRPr="00C554CD" w:rsidRDefault="004E7906" w:rsidP="004E7906">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7F62CF">
        <w:rPr>
          <w:iCs/>
          <w:szCs w:val="22"/>
          <w:lang w:val="fr-BE"/>
        </w:rPr>
        <w:t>(« l’</w:t>
      </w:r>
      <w:r w:rsidR="005D10B7">
        <w:rPr>
          <w:iCs/>
          <w:szCs w:val="22"/>
          <w:lang w:val="fr-BE"/>
        </w:rPr>
        <w:t>entité</w:t>
      </w:r>
      <w:r w:rsidR="007F62CF">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176,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C436343" w14:textId="77777777" w:rsidR="004E7906" w:rsidRPr="00C554CD" w:rsidRDefault="004E7906" w:rsidP="004E7906">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7043FBC5" w14:textId="20356985" w:rsidR="004E7906" w:rsidRPr="00C554CD" w:rsidRDefault="004E7906" w:rsidP="004E7906">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176,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7F62CF">
        <w:rPr>
          <w:i/>
          <w:szCs w:val="22"/>
          <w:lang w:val="fr-BE"/>
        </w:rPr>
        <w:t>R</w:t>
      </w:r>
      <w:r w:rsidR="0035799F">
        <w:rPr>
          <w:i/>
          <w:szCs w:val="22"/>
          <w:lang w:val="fr-BE"/>
        </w:rPr>
        <w:t>é</w:t>
      </w:r>
      <w:r w:rsidRPr="00372C3F">
        <w:rPr>
          <w:i/>
          <w:szCs w:val="22"/>
          <w:lang w:val="fr-BE"/>
        </w:rPr>
        <w:t xml:space="preserve">viseurs </w:t>
      </w:r>
      <w:r w:rsidR="007F62CF">
        <w:rPr>
          <w:i/>
          <w:szCs w:val="22"/>
          <w:lang w:val="fr-BE"/>
        </w:rPr>
        <w:t>A</w:t>
      </w:r>
      <w:r w:rsidRPr="00372C3F">
        <w:rPr>
          <w:i/>
          <w:szCs w:val="22"/>
          <w:lang w:val="fr-BE"/>
        </w:rPr>
        <w:t>gréés », selon le cas]</w:t>
      </w:r>
      <w:r w:rsidRPr="00C554CD">
        <w:rPr>
          <w:iCs/>
          <w:szCs w:val="22"/>
          <w:lang w:val="fr-BE"/>
        </w:rPr>
        <w:t>.</w:t>
      </w:r>
    </w:p>
    <w:p w14:paraId="7B1EAD46" w14:textId="0476D8D7" w:rsidR="004E7906" w:rsidRDefault="004E7906" w:rsidP="004E7906">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176,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2EA483E" w14:textId="77777777" w:rsidR="004E7906" w:rsidRPr="00372C3F" w:rsidRDefault="004E7906" w:rsidP="004E7906">
      <w:pPr>
        <w:spacing w:before="240" w:after="120" w:line="240" w:lineRule="auto"/>
        <w:rPr>
          <w:b/>
          <w:i/>
          <w:szCs w:val="22"/>
          <w:lang w:val="fr-BE"/>
        </w:rPr>
      </w:pPr>
      <w:r w:rsidRPr="00372C3F">
        <w:rPr>
          <w:b/>
          <w:i/>
          <w:szCs w:val="22"/>
          <w:lang w:val="fr-BE"/>
        </w:rPr>
        <w:t>Procédures mises en œuvre</w:t>
      </w:r>
    </w:p>
    <w:p w14:paraId="50E26F6E" w14:textId="77777777" w:rsidR="004E7906" w:rsidRPr="00C554CD" w:rsidRDefault="004E7906" w:rsidP="004E7906">
      <w:pPr>
        <w:spacing w:before="240" w:after="120" w:line="240" w:lineRule="auto"/>
        <w:rPr>
          <w:iCs/>
          <w:szCs w:val="22"/>
          <w:lang w:val="fr-BE"/>
        </w:rPr>
      </w:pPr>
      <w:r w:rsidRPr="00C554CD">
        <w:rPr>
          <w:iCs/>
          <w:szCs w:val="22"/>
          <w:lang w:val="fr-BE"/>
        </w:rPr>
        <w:t>Nous avons mis en œuvre les procédures suivantes:</w:t>
      </w:r>
    </w:p>
    <w:p w14:paraId="19D9A0EF" w14:textId="41A7266B" w:rsidR="004E7906" w:rsidRPr="00C554CD" w:rsidRDefault="004E7906" w:rsidP="004E7906">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4CFFBFB9" w14:textId="77777777" w:rsidR="004E7906" w:rsidRPr="00C554CD" w:rsidRDefault="004E7906" w:rsidP="004E7906">
      <w:pPr>
        <w:spacing w:line="240" w:lineRule="auto"/>
        <w:ind w:left="567"/>
        <w:rPr>
          <w:iCs/>
          <w:szCs w:val="22"/>
          <w:lang w:val="fr-LU"/>
        </w:rPr>
      </w:pPr>
    </w:p>
    <w:p w14:paraId="0A6B0051" w14:textId="3C1DD840"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45F7CA50" w14:textId="77777777" w:rsidR="004E7906" w:rsidRPr="00C554CD" w:rsidRDefault="004E7906" w:rsidP="004E7906">
      <w:pPr>
        <w:spacing w:line="240" w:lineRule="auto"/>
        <w:ind w:left="567"/>
        <w:rPr>
          <w:iCs/>
          <w:szCs w:val="22"/>
          <w:lang w:val="fr-BE"/>
        </w:rPr>
      </w:pPr>
    </w:p>
    <w:p w14:paraId="4E1943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A38559D" w14:textId="77777777" w:rsidR="004E7906" w:rsidRPr="00C554CD" w:rsidRDefault="004E7906" w:rsidP="004E7906">
      <w:pPr>
        <w:spacing w:line="240" w:lineRule="auto"/>
        <w:ind w:left="567"/>
        <w:rPr>
          <w:iCs/>
          <w:szCs w:val="22"/>
          <w:lang w:val="fr-LU"/>
        </w:rPr>
      </w:pPr>
    </w:p>
    <w:p w14:paraId="1E39440D"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15F45C4D" w14:textId="77777777" w:rsidR="004E7906" w:rsidRPr="00C554CD" w:rsidRDefault="004E7906" w:rsidP="004E7906">
      <w:pPr>
        <w:spacing w:line="240" w:lineRule="auto"/>
        <w:ind w:left="207"/>
        <w:rPr>
          <w:iCs/>
          <w:szCs w:val="22"/>
          <w:lang w:val="fr-BE"/>
        </w:rPr>
      </w:pPr>
    </w:p>
    <w:p w14:paraId="5A85A494"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4079ADB" w14:textId="77777777" w:rsidR="004E7906" w:rsidRPr="00C554CD" w:rsidRDefault="004E7906" w:rsidP="004E7906">
      <w:pPr>
        <w:spacing w:line="240" w:lineRule="auto"/>
        <w:ind w:left="207"/>
        <w:rPr>
          <w:iCs/>
          <w:szCs w:val="22"/>
          <w:lang w:val="fr-BE"/>
        </w:rPr>
      </w:pPr>
    </w:p>
    <w:p w14:paraId="42CC9C46" w14:textId="22003710"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w:t>
      </w:r>
      <w:r w:rsidR="00FA3118">
        <w:rPr>
          <w:i/>
          <w:szCs w:val="22"/>
          <w:lang w:val="fr-BE"/>
        </w:rPr>
        <w:t xml:space="preserve"> le</w:t>
      </w:r>
      <w:r w:rsidRPr="00372C3F">
        <w:rPr>
          <w:i/>
          <w:szCs w:val="22"/>
          <w:lang w:val="fr-BE"/>
        </w:rPr>
        <w:t xml:space="preserve"> 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3E9405AB" w14:textId="77777777" w:rsidR="004E7906" w:rsidRPr="00C554CD" w:rsidRDefault="004E7906" w:rsidP="004E7906">
      <w:pPr>
        <w:spacing w:line="240" w:lineRule="auto"/>
        <w:ind w:left="207"/>
        <w:rPr>
          <w:iCs/>
          <w:szCs w:val="22"/>
          <w:lang w:val="fr-BE"/>
        </w:rPr>
      </w:pPr>
    </w:p>
    <w:p w14:paraId="4FAA3B99"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BD4B8D" w14:textId="77777777" w:rsidR="004E7906" w:rsidRPr="00C554CD" w:rsidRDefault="004E7906" w:rsidP="004E7906">
      <w:pPr>
        <w:spacing w:line="240" w:lineRule="auto"/>
        <w:ind w:left="993"/>
        <w:rPr>
          <w:iCs/>
          <w:szCs w:val="22"/>
          <w:lang w:val="fr-LU"/>
        </w:rPr>
      </w:pPr>
    </w:p>
    <w:p w14:paraId="09083A71" w14:textId="77777777" w:rsidR="004E7906" w:rsidRPr="00C554CD" w:rsidRDefault="004E7906" w:rsidP="004E7906">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BB6A8D7"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97804E4" w14:textId="196B45BB" w:rsidR="004E7906" w:rsidRPr="00C554CD" w:rsidRDefault="004E7906" w:rsidP="004E7906">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C606EEE" w14:textId="77777777" w:rsidR="004E7906" w:rsidRPr="00C554CD" w:rsidRDefault="004E7906" w:rsidP="004E7906">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3A8C5A9B" w14:textId="77777777" w:rsidR="004E7906" w:rsidRPr="00C554CD" w:rsidRDefault="004E7906" w:rsidP="004E7906">
      <w:pPr>
        <w:spacing w:line="240" w:lineRule="auto"/>
        <w:ind w:left="1418"/>
        <w:rPr>
          <w:iCs/>
          <w:szCs w:val="22"/>
          <w:lang w:val="fr-LU"/>
        </w:rPr>
      </w:pPr>
    </w:p>
    <w:p w14:paraId="357CC45A"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E857495" w14:textId="77777777" w:rsidR="004E7906" w:rsidRPr="00C554CD" w:rsidRDefault="004E7906" w:rsidP="004E7906">
      <w:pPr>
        <w:spacing w:line="240" w:lineRule="auto"/>
        <w:ind w:left="207"/>
        <w:rPr>
          <w:iCs/>
          <w:szCs w:val="22"/>
          <w:lang w:val="fr-BE"/>
        </w:rPr>
      </w:pPr>
    </w:p>
    <w:p w14:paraId="30D64156" w14:textId="77777777" w:rsidR="004E7906" w:rsidRPr="00C554CD" w:rsidRDefault="004E7906" w:rsidP="004E7906">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695457A" w14:textId="77777777" w:rsidR="004E7906" w:rsidRPr="00C554CD" w:rsidRDefault="004E7906" w:rsidP="004E7906">
      <w:pPr>
        <w:spacing w:line="240" w:lineRule="auto"/>
        <w:ind w:left="207"/>
        <w:rPr>
          <w:iCs/>
          <w:szCs w:val="22"/>
          <w:lang w:val="fr-BE"/>
        </w:rPr>
      </w:pPr>
    </w:p>
    <w:p w14:paraId="42FD77F4" w14:textId="77777777" w:rsidR="006441C8" w:rsidRPr="00A052D2" w:rsidRDefault="006441C8" w:rsidP="003B0CE1">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10EFAE40" w14:textId="77777777" w:rsidR="006441C8" w:rsidRPr="00A052D2" w:rsidRDefault="006441C8" w:rsidP="006441C8">
      <w:pPr>
        <w:ind w:left="207"/>
        <w:jc w:val="both"/>
        <w:rPr>
          <w:iCs/>
          <w:szCs w:val="22"/>
          <w:lang w:val="fr-BE"/>
        </w:rPr>
      </w:pPr>
    </w:p>
    <w:p w14:paraId="75CD3E3F"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5DD9F25E" w14:textId="77777777" w:rsidR="004E7906" w:rsidRPr="00C554CD" w:rsidRDefault="004E7906" w:rsidP="004E7906">
      <w:pPr>
        <w:spacing w:line="240" w:lineRule="auto"/>
        <w:ind w:left="567"/>
        <w:rPr>
          <w:iCs/>
          <w:szCs w:val="22"/>
          <w:lang w:val="fr-LU"/>
        </w:rPr>
      </w:pPr>
    </w:p>
    <w:p w14:paraId="0D33E72E" w14:textId="2B84E1C9" w:rsidR="004E7906" w:rsidRPr="00C554CD" w:rsidRDefault="004E7906" w:rsidP="004E7906">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1B3879D3" w14:textId="77777777" w:rsidR="004E7906" w:rsidRPr="00372C3F" w:rsidRDefault="004E7906" w:rsidP="004E7906">
      <w:pPr>
        <w:tabs>
          <w:tab w:val="num" w:pos="1440"/>
        </w:tabs>
        <w:spacing w:before="240" w:after="120" w:line="240" w:lineRule="auto"/>
        <w:rPr>
          <w:b/>
          <w:i/>
          <w:szCs w:val="22"/>
          <w:lang w:val="fr-BE"/>
        </w:rPr>
      </w:pPr>
      <w:r w:rsidRPr="00372C3F">
        <w:rPr>
          <w:b/>
          <w:i/>
          <w:szCs w:val="22"/>
          <w:lang w:val="fr-BE"/>
        </w:rPr>
        <w:t>Limitations dans l’exécution de la mission</w:t>
      </w:r>
    </w:p>
    <w:p w14:paraId="60A64A46" w14:textId="77777777" w:rsidR="004E7906" w:rsidRDefault="004E7906" w:rsidP="004E7906">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67C493A" w14:textId="23D6B4D0" w:rsidR="004E7906" w:rsidRPr="0018169E" w:rsidRDefault="004E7906" w:rsidP="004E7906">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49122231" w14:textId="77777777" w:rsidR="004E7906" w:rsidRPr="0018169E" w:rsidRDefault="004E7906" w:rsidP="004E7906">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7B68FC2" w14:textId="77777777" w:rsidR="004E7906" w:rsidRPr="00372C3F" w:rsidRDefault="004E7906" w:rsidP="004E7906">
      <w:pPr>
        <w:spacing w:before="240" w:after="120" w:line="240" w:lineRule="auto"/>
        <w:rPr>
          <w:b/>
          <w:i/>
          <w:szCs w:val="22"/>
          <w:lang w:val="fr-BE"/>
        </w:rPr>
      </w:pPr>
      <w:r w:rsidRPr="00372C3F">
        <w:rPr>
          <w:b/>
          <w:i/>
          <w:szCs w:val="22"/>
          <w:lang w:val="fr-BE"/>
        </w:rPr>
        <w:t>Constatations et recommandations</w:t>
      </w:r>
    </w:p>
    <w:p w14:paraId="53991A51" w14:textId="024156D9"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0DBD04A1" w14:textId="27808DBB" w:rsidR="004E7906" w:rsidRPr="00372C3F" w:rsidRDefault="004E7906" w:rsidP="004E7906">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7F62CF">
        <w:rPr>
          <w:b/>
          <w:i/>
          <w:szCs w:val="22"/>
          <w:lang w:val="fr-BE"/>
        </w:rPr>
        <w:t>R</w:t>
      </w:r>
      <w:r w:rsidR="0035799F">
        <w:rPr>
          <w:b/>
          <w:i/>
          <w:szCs w:val="22"/>
          <w:lang w:val="fr-BE"/>
        </w:rPr>
        <w:t>é</w:t>
      </w:r>
      <w:r w:rsidRPr="00372C3F">
        <w:rPr>
          <w:b/>
          <w:i/>
          <w:szCs w:val="22"/>
          <w:lang w:val="fr-BE"/>
        </w:rPr>
        <w:t xml:space="preserve">viseur </w:t>
      </w:r>
      <w:r w:rsidR="007F62CF">
        <w:rPr>
          <w:b/>
          <w:i/>
          <w:szCs w:val="22"/>
          <w:lang w:val="fr-BE"/>
        </w:rPr>
        <w:t>A</w:t>
      </w:r>
      <w:r w:rsidRPr="00372C3F">
        <w:rPr>
          <w:b/>
          <w:i/>
          <w:szCs w:val="22"/>
          <w:lang w:val="fr-BE"/>
        </w:rPr>
        <w:t xml:space="preserve">gréé », selon le cas] conformément à l’article </w:t>
      </w:r>
      <w:r>
        <w:rPr>
          <w:b/>
          <w:i/>
          <w:szCs w:val="22"/>
          <w:lang w:val="fr-BE"/>
        </w:rPr>
        <w:t>115, §6/1 de la loi de contrôle</w:t>
      </w:r>
    </w:p>
    <w:p w14:paraId="276750F5" w14:textId="4E2DA0DB" w:rsidR="004E7906" w:rsidRPr="00C554CD" w:rsidRDefault="004E7906" w:rsidP="004E7906">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7"/>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176,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419990E2" w14:textId="09CA04FF" w:rsidR="004E7906" w:rsidRPr="00C554CD" w:rsidRDefault="004E7906" w:rsidP="004E7906">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w:t>
      </w:r>
      <w:r w:rsidR="00FA3118" w:rsidRPr="00372C3F">
        <w:rPr>
          <w:i/>
          <w:szCs w:val="22"/>
          <w:lang w:val="fr-FR"/>
        </w:rPr>
        <w:t> </w:t>
      </w:r>
      <w:r w:rsidRPr="00372C3F">
        <w:rPr>
          <w:i/>
          <w:szCs w:val="22"/>
          <w:lang w:val="fr-FR"/>
        </w:rPr>
        <w:t>du comité de direction », le cas échéant]</w:t>
      </w:r>
      <w:r w:rsidRPr="00C554CD">
        <w:rPr>
          <w:iCs/>
          <w:szCs w:val="22"/>
          <w:lang w:val="fr-FR"/>
        </w:rPr>
        <w:t>.</w:t>
      </w:r>
    </w:p>
    <w:p w14:paraId="3B580BB0" w14:textId="77777777" w:rsidR="004E7906" w:rsidRPr="00372C3F" w:rsidRDefault="004E7906" w:rsidP="004E7906">
      <w:pPr>
        <w:spacing w:before="240" w:line="240" w:lineRule="auto"/>
        <w:rPr>
          <w:i/>
          <w:szCs w:val="22"/>
          <w:lang w:val="fr-BE"/>
        </w:rPr>
      </w:pPr>
      <w:r w:rsidRPr="00372C3F">
        <w:rPr>
          <w:i/>
          <w:szCs w:val="22"/>
          <w:lang w:val="fr-BE"/>
        </w:rPr>
        <w:t>[Lieu d’établissement, date et signature</w:t>
      </w:r>
    </w:p>
    <w:p w14:paraId="3BC533C2" w14:textId="5AE8FB33" w:rsidR="004E7906" w:rsidRPr="00372C3F" w:rsidRDefault="004E7906" w:rsidP="004E7906">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75F64A2" w14:textId="36F9B1F0" w:rsidR="004E7906" w:rsidRPr="00372C3F" w:rsidRDefault="004E7906" w:rsidP="004E7906">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41A45572" w14:textId="77777777" w:rsidR="004E7906" w:rsidRPr="00372C3F" w:rsidRDefault="004E7906" w:rsidP="004E7906">
      <w:pPr>
        <w:spacing w:line="240" w:lineRule="auto"/>
        <w:rPr>
          <w:i/>
          <w:szCs w:val="22"/>
          <w:lang w:val="fr-BE"/>
        </w:rPr>
      </w:pPr>
      <w:r w:rsidRPr="00372C3F">
        <w:rPr>
          <w:i/>
          <w:szCs w:val="22"/>
          <w:lang w:val="fr-BE"/>
        </w:rPr>
        <w:t>Adresse]</w:t>
      </w:r>
    </w:p>
    <w:p w14:paraId="586ED1E6" w14:textId="77777777" w:rsidR="004E7906" w:rsidRDefault="004E7906" w:rsidP="004E7906">
      <w:pPr>
        <w:spacing w:line="240" w:lineRule="auto"/>
        <w:rPr>
          <w:lang w:val="fr-FR"/>
        </w:rPr>
      </w:pPr>
      <w:r>
        <w:rPr>
          <w:lang w:val="fr-FR"/>
        </w:rPr>
        <w:br w:type="page"/>
      </w:r>
    </w:p>
    <w:p w14:paraId="0340E4E8" w14:textId="1018FAF8" w:rsidR="00054164" w:rsidRPr="00372C3F" w:rsidRDefault="00054164" w:rsidP="00054164">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1357" w:name="_Toc129790430"/>
      <w:r>
        <w:rPr>
          <w:rFonts w:ascii="Times New Roman" w:hAnsi="Times New Roman"/>
          <w:iCs w:val="0"/>
          <w:szCs w:val="22"/>
          <w:lang w:val="fr-FR"/>
        </w:rPr>
        <w:t>Entreprises d’assurance et entreprises de réassurance</w:t>
      </w:r>
      <w:bookmarkEnd w:id="1357"/>
    </w:p>
    <w:p w14:paraId="6B9A3833" w14:textId="4AC54D02" w:rsidR="00054164" w:rsidRPr="00C90058" w:rsidRDefault="00054164" w:rsidP="00054164">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sidR="00766117">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r w:rsidR="00502013">
        <w:rPr>
          <w:b/>
          <w:i/>
          <w:szCs w:val="22"/>
          <w:lang w:val="fr-BE"/>
        </w:rPr>
        <w:t>éviseur</w:t>
      </w:r>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sidR="00BD78BC">
        <w:rPr>
          <w:b/>
          <w:i/>
          <w:szCs w:val="22"/>
          <w:lang w:val="fr-BE"/>
        </w:rPr>
        <w:t>335/1</w:t>
      </w:r>
      <w:r w:rsidRPr="00C90058">
        <w:rPr>
          <w:b/>
          <w:i/>
          <w:szCs w:val="22"/>
          <w:lang w:val="fr-BE"/>
        </w:rPr>
        <w:t xml:space="preserve"> de la loi du </w:t>
      </w:r>
      <w:r>
        <w:rPr>
          <w:b/>
          <w:i/>
          <w:szCs w:val="22"/>
          <w:lang w:val="fr-BE"/>
        </w:rPr>
        <w:t>1</w:t>
      </w:r>
      <w:r w:rsidR="00BD78BC">
        <w:rPr>
          <w:b/>
          <w:i/>
          <w:szCs w:val="22"/>
          <w:lang w:val="fr-BE"/>
        </w:rPr>
        <w:t>3</w:t>
      </w:r>
      <w:r>
        <w:rPr>
          <w:b/>
          <w:i/>
          <w:szCs w:val="22"/>
          <w:lang w:val="fr-BE"/>
        </w:rPr>
        <w:t xml:space="preserve"> mars 201</w:t>
      </w:r>
      <w:r w:rsidR="00BD78BC">
        <w:rPr>
          <w:b/>
          <w:i/>
          <w:szCs w:val="22"/>
          <w:lang w:val="fr-BE"/>
        </w:rPr>
        <w:t>6</w:t>
      </w:r>
      <w:r w:rsidRPr="00C90058">
        <w:rPr>
          <w:b/>
          <w:i/>
          <w:szCs w:val="22"/>
          <w:lang w:val="fr-BE"/>
        </w:rPr>
        <w:t xml:space="preserve"> </w:t>
      </w:r>
      <w:r w:rsidRPr="00C90058">
        <w:rPr>
          <w:b/>
          <w:bCs/>
          <w:i/>
          <w:iCs/>
          <w:szCs w:val="22"/>
          <w:lang w:val="fr-FR" w:eastAsia="nl-BE"/>
        </w:rPr>
        <w:t xml:space="preserve">relative au statut et au contrôle des </w:t>
      </w:r>
      <w:r w:rsidR="00BD78BC">
        <w:rPr>
          <w:b/>
          <w:bCs/>
          <w:i/>
          <w:iCs/>
          <w:szCs w:val="22"/>
          <w:lang w:val="fr-FR" w:eastAsia="nl-BE"/>
        </w:rPr>
        <w:t xml:space="preserve">entreprises </w:t>
      </w:r>
      <w:r w:rsidR="003454B7">
        <w:rPr>
          <w:b/>
          <w:bCs/>
          <w:i/>
          <w:iCs/>
          <w:szCs w:val="22"/>
          <w:lang w:val="fr-FR" w:eastAsia="nl-BE"/>
        </w:rPr>
        <w:t>d’assurance ou de réassurance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66AE4E8" w14:textId="77777777" w:rsidR="00054164" w:rsidRPr="00372C3F" w:rsidRDefault="00054164" w:rsidP="00054164">
      <w:pPr>
        <w:spacing w:before="240" w:after="120" w:line="240" w:lineRule="auto"/>
        <w:rPr>
          <w:b/>
          <w:i/>
          <w:szCs w:val="22"/>
          <w:lang w:val="fr-BE"/>
        </w:rPr>
      </w:pPr>
      <w:r w:rsidRPr="00372C3F">
        <w:rPr>
          <w:b/>
          <w:i/>
          <w:szCs w:val="22"/>
          <w:lang w:val="fr-BE"/>
        </w:rPr>
        <w:t>Mission</w:t>
      </w:r>
    </w:p>
    <w:p w14:paraId="1DDC63BD" w14:textId="12146E53" w:rsidR="00054164" w:rsidRPr="00C554CD" w:rsidRDefault="00054164" w:rsidP="00054164">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r w:rsidR="00E8010D">
        <w:rPr>
          <w:iCs/>
          <w:szCs w:val="22"/>
          <w:lang w:val="fr-BE"/>
        </w:rPr>
        <w:t>(« l’</w:t>
      </w:r>
      <w:r w:rsidR="005D10B7">
        <w:rPr>
          <w:iCs/>
          <w:szCs w:val="22"/>
          <w:lang w:val="fr-BE"/>
        </w:rPr>
        <w:t>entité</w:t>
      </w:r>
      <w:r w:rsidR="00E8010D">
        <w:rPr>
          <w:iCs/>
          <w:szCs w:val="22"/>
          <w:lang w:val="fr-BE"/>
        </w:rPr>
        <w:t xml:space="preserve">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003454B7" w:rsidRPr="003454B7">
        <w:rPr>
          <w:iCs/>
          <w:szCs w:val="22"/>
          <w:lang w:val="fr-BE"/>
        </w:rPr>
        <w:t xml:space="preserve">13 mars 2016 relative au statut et au contrôle des entreprises d’assurance ou de réassurance </w:t>
      </w:r>
      <w:r>
        <w:rPr>
          <w:iCs/>
          <w:szCs w:val="22"/>
          <w:lang w:val="fr-BE"/>
        </w:rPr>
        <w:t xml:space="preserv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2AEAF9C4" w14:textId="08A79C6E" w:rsidR="00054164" w:rsidRPr="00C554CD" w:rsidRDefault="00054164" w:rsidP="00054164">
      <w:pPr>
        <w:spacing w:before="240" w:after="120" w:line="240" w:lineRule="auto"/>
        <w:rPr>
          <w:iCs/>
          <w:szCs w:val="22"/>
          <w:lang w:val="fr-BE"/>
        </w:rPr>
      </w:pPr>
      <w:r w:rsidRPr="00C554CD">
        <w:rPr>
          <w:iCs/>
          <w:szCs w:val="22"/>
          <w:lang w:val="fr-BE"/>
        </w:rPr>
        <w:t xml:space="preserve">Ce rapport a été établi conformément aux dispositions de l'article </w:t>
      </w:r>
      <w:r w:rsidR="003454B7">
        <w:rPr>
          <w:iCs/>
          <w:szCs w:val="22"/>
          <w:lang w:val="fr-BE"/>
        </w:rPr>
        <w:t>335/1 d</w:t>
      </w:r>
      <w:r w:rsidRPr="00C554CD">
        <w:rPr>
          <w:iCs/>
          <w:szCs w:val="22"/>
          <w:lang w:val="fr-BE"/>
        </w:rPr>
        <w:t xml:space="preserve">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w:t>
      </w:r>
    </w:p>
    <w:p w14:paraId="137C9F36" w14:textId="3B1B0A4F" w:rsidR="00054164" w:rsidRPr="00C554CD" w:rsidRDefault="00054164" w:rsidP="00054164">
      <w:pPr>
        <w:spacing w:before="240" w:after="120" w:line="240" w:lineRule="auto"/>
        <w:rPr>
          <w:iCs/>
          <w:szCs w:val="22"/>
          <w:lang w:val="fr-BE"/>
        </w:rPr>
      </w:pPr>
      <w:r w:rsidRPr="00C554CD">
        <w:rPr>
          <w:iCs/>
          <w:szCs w:val="22"/>
          <w:lang w:val="fr-BE"/>
        </w:rPr>
        <w:t xml:space="preserve">Compte tenu du fait que, ni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r w:rsidR="00E8010D">
        <w:rPr>
          <w:iCs/>
          <w:szCs w:val="22"/>
          <w:lang w:val="fr-BE"/>
        </w:rPr>
        <w:t>L</w:t>
      </w:r>
      <w:r>
        <w:rPr>
          <w:iCs/>
          <w:szCs w:val="22"/>
          <w:lang w:val="fr-BE"/>
        </w:rPr>
        <w:t xml:space="preserve">oi de </w:t>
      </w:r>
      <w:r w:rsidR="00E8010D">
        <w:rPr>
          <w:iCs/>
          <w:szCs w:val="22"/>
          <w:lang w:val="fr-BE"/>
        </w:rPr>
        <w:t>C</w:t>
      </w:r>
      <w:r>
        <w:rPr>
          <w:iCs/>
          <w:szCs w:val="22"/>
          <w:lang w:val="fr-BE"/>
        </w:rPr>
        <w:t>ontrôle</w:t>
      </w:r>
      <w:r w:rsidRPr="00C554CD">
        <w:rPr>
          <w:iCs/>
          <w:szCs w:val="22"/>
          <w:lang w:val="fr-BE"/>
        </w:rPr>
        <w:t xml:space="preserve"> et requise par l’article </w:t>
      </w:r>
      <w:r w:rsidR="003454B7">
        <w:rPr>
          <w:iCs/>
          <w:szCs w:val="22"/>
          <w:lang w:val="fr-BE"/>
        </w:rPr>
        <w:t>335/1</w:t>
      </w:r>
      <w:r>
        <w:rPr>
          <w:iCs/>
          <w:szCs w:val="22"/>
          <w:lang w:val="fr-BE"/>
        </w:rPr>
        <w:t xml:space="preserve"> </w:t>
      </w:r>
      <w:r w:rsidRPr="00C554CD">
        <w:rPr>
          <w:iCs/>
          <w:szCs w:val="22"/>
          <w:lang w:val="fr-BE"/>
        </w:rPr>
        <w:t xml:space="preserve">de cette même loi, ne peut se fonder que sur la compréhension de la </w:t>
      </w:r>
      <w:r w:rsidR="00E8010D">
        <w:rPr>
          <w:iCs/>
          <w:szCs w:val="22"/>
          <w:lang w:val="fr-BE"/>
        </w:rPr>
        <w:t>L</w:t>
      </w:r>
      <w:r w:rsidRPr="00C554CD">
        <w:rPr>
          <w:iCs/>
          <w:szCs w:val="22"/>
          <w:lang w:val="fr-BE"/>
        </w:rPr>
        <w:t xml:space="preserve">oi </w:t>
      </w:r>
      <w:r w:rsidR="00E8010D">
        <w:rPr>
          <w:iCs/>
          <w:szCs w:val="22"/>
          <w:lang w:val="fr-BE"/>
        </w:rPr>
        <w:t xml:space="preserve">de Contrôle </w:t>
      </w:r>
      <w:r w:rsidRPr="00C554CD">
        <w:rPr>
          <w:iCs/>
          <w:szCs w:val="22"/>
          <w:lang w:val="fr-BE"/>
        </w:rPr>
        <w:t xml:space="preserve">et le jugement professionnel des </w:t>
      </w:r>
      <w:r w:rsidRPr="00372C3F">
        <w:rPr>
          <w:i/>
          <w:szCs w:val="22"/>
          <w:lang w:val="fr-BE"/>
        </w:rPr>
        <w:t>[« </w:t>
      </w:r>
      <w:r w:rsidR="00280A21">
        <w:rPr>
          <w:i/>
          <w:szCs w:val="22"/>
          <w:lang w:val="fr-BE"/>
        </w:rPr>
        <w:t>Commissaires Agréés</w:t>
      </w:r>
      <w:r w:rsidRPr="00372C3F">
        <w:rPr>
          <w:i/>
          <w:szCs w:val="22"/>
          <w:lang w:val="fr-BE"/>
        </w:rPr>
        <w:t> » ou « </w:t>
      </w:r>
      <w:r w:rsidR="00E8010D">
        <w:rPr>
          <w:i/>
          <w:szCs w:val="22"/>
          <w:lang w:val="fr-BE"/>
        </w:rPr>
        <w:t>R</w:t>
      </w:r>
      <w:r w:rsidR="0035799F">
        <w:rPr>
          <w:i/>
          <w:szCs w:val="22"/>
          <w:lang w:val="fr-BE"/>
        </w:rPr>
        <w:t>é</w:t>
      </w:r>
      <w:r w:rsidRPr="00372C3F">
        <w:rPr>
          <w:i/>
          <w:szCs w:val="22"/>
          <w:lang w:val="fr-BE"/>
        </w:rPr>
        <w:t xml:space="preserve">viseurs </w:t>
      </w:r>
      <w:r w:rsidR="00E8010D">
        <w:rPr>
          <w:i/>
          <w:szCs w:val="22"/>
          <w:lang w:val="fr-BE"/>
        </w:rPr>
        <w:t>A</w:t>
      </w:r>
      <w:r w:rsidRPr="00372C3F">
        <w:rPr>
          <w:i/>
          <w:szCs w:val="22"/>
          <w:lang w:val="fr-BE"/>
        </w:rPr>
        <w:t>gréés », selon le cas]</w:t>
      </w:r>
      <w:r w:rsidRPr="00C554CD">
        <w:rPr>
          <w:iCs/>
          <w:szCs w:val="22"/>
          <w:lang w:val="fr-BE"/>
        </w:rPr>
        <w:t>.</w:t>
      </w:r>
    </w:p>
    <w:p w14:paraId="2EF48747" w14:textId="72BC3F75" w:rsidR="00054164" w:rsidRDefault="00054164" w:rsidP="00054164">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sidR="00E8010D">
        <w:rPr>
          <w:iCs/>
          <w:szCs w:val="22"/>
          <w:lang w:val="fr-BE"/>
        </w:rPr>
        <w:t>L</w:t>
      </w:r>
      <w:r>
        <w:rPr>
          <w:iCs/>
          <w:szCs w:val="22"/>
          <w:lang w:val="fr-BE"/>
        </w:rPr>
        <w:t xml:space="preserve">oi de </w:t>
      </w:r>
      <w:r w:rsidR="00E8010D">
        <w:rPr>
          <w:iCs/>
          <w:szCs w:val="22"/>
          <w:lang w:val="fr-BE"/>
        </w:rPr>
        <w:t>C</w:t>
      </w:r>
      <w:r>
        <w:rPr>
          <w:iCs/>
          <w:szCs w:val="22"/>
          <w:lang w:val="fr-BE"/>
        </w:rPr>
        <w:t xml:space="preserve">ontrôle </w:t>
      </w:r>
      <w:r w:rsidRPr="003B1C91">
        <w:rPr>
          <w:iCs/>
          <w:szCs w:val="22"/>
          <w:lang w:val="fr-BE"/>
        </w:rPr>
        <w:t>portant sur les mécanismes particuliers.</w:t>
      </w:r>
    </w:p>
    <w:p w14:paraId="75F66C28" w14:textId="77777777" w:rsidR="00054164" w:rsidRPr="00372C3F" w:rsidRDefault="00054164" w:rsidP="00054164">
      <w:pPr>
        <w:spacing w:before="240" w:after="120" w:line="240" w:lineRule="auto"/>
        <w:rPr>
          <w:b/>
          <w:i/>
          <w:szCs w:val="22"/>
          <w:lang w:val="fr-BE"/>
        </w:rPr>
      </w:pPr>
      <w:r w:rsidRPr="00372C3F">
        <w:rPr>
          <w:b/>
          <w:i/>
          <w:szCs w:val="22"/>
          <w:lang w:val="fr-BE"/>
        </w:rPr>
        <w:t>Procédures mises en œuvre</w:t>
      </w:r>
    </w:p>
    <w:p w14:paraId="09A031AC" w14:textId="77777777" w:rsidR="00054164" w:rsidRPr="00C554CD" w:rsidRDefault="00054164" w:rsidP="00054164">
      <w:pPr>
        <w:spacing w:before="240" w:after="120" w:line="240" w:lineRule="auto"/>
        <w:rPr>
          <w:iCs/>
          <w:szCs w:val="22"/>
          <w:lang w:val="fr-BE"/>
        </w:rPr>
      </w:pPr>
      <w:r w:rsidRPr="00C554CD">
        <w:rPr>
          <w:iCs/>
          <w:szCs w:val="22"/>
          <w:lang w:val="fr-BE"/>
        </w:rPr>
        <w:t>Nous avons mis en œuvre les procédures suivantes:</w:t>
      </w:r>
    </w:p>
    <w:p w14:paraId="619E3FC4" w14:textId="3AF77248" w:rsidR="00054164" w:rsidRPr="00C554CD" w:rsidRDefault="00054164" w:rsidP="00054164">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0F012975" w14:textId="77777777" w:rsidR="00054164" w:rsidRPr="00C554CD" w:rsidRDefault="00054164" w:rsidP="00054164">
      <w:pPr>
        <w:spacing w:line="240" w:lineRule="auto"/>
        <w:ind w:left="567"/>
        <w:rPr>
          <w:iCs/>
          <w:szCs w:val="22"/>
          <w:lang w:val="fr-LU"/>
        </w:rPr>
      </w:pPr>
    </w:p>
    <w:p w14:paraId="3AA02C85" w14:textId="3ADB547B"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00FA3118">
        <w:rPr>
          <w:i/>
          <w:szCs w:val="22"/>
          <w:lang w:val="fr-BE"/>
        </w:rPr>
        <w:t>;</w:t>
      </w:r>
    </w:p>
    <w:p w14:paraId="2DD8BAF1" w14:textId="77777777" w:rsidR="00054164" w:rsidRPr="00C554CD" w:rsidRDefault="00054164" w:rsidP="00054164">
      <w:pPr>
        <w:spacing w:line="240" w:lineRule="auto"/>
        <w:ind w:left="567"/>
        <w:rPr>
          <w:iCs/>
          <w:szCs w:val="22"/>
          <w:lang w:val="fr-BE"/>
        </w:rPr>
      </w:pPr>
    </w:p>
    <w:p w14:paraId="6E88741C"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3DB37BC" w14:textId="77777777" w:rsidR="00054164" w:rsidRPr="00C554CD" w:rsidRDefault="00054164" w:rsidP="00054164">
      <w:pPr>
        <w:spacing w:line="240" w:lineRule="auto"/>
        <w:ind w:left="567"/>
        <w:rPr>
          <w:iCs/>
          <w:szCs w:val="22"/>
          <w:lang w:val="fr-LU"/>
        </w:rPr>
      </w:pPr>
    </w:p>
    <w:p w14:paraId="0BF5C798"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EF6D0B5" w14:textId="77777777" w:rsidR="00054164" w:rsidRPr="00C554CD" w:rsidRDefault="00054164" w:rsidP="00054164">
      <w:pPr>
        <w:spacing w:line="240" w:lineRule="auto"/>
        <w:ind w:left="207"/>
        <w:rPr>
          <w:iCs/>
          <w:szCs w:val="22"/>
          <w:lang w:val="fr-BE"/>
        </w:rPr>
      </w:pPr>
    </w:p>
    <w:p w14:paraId="0DB19C54"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71C6FDA2" w14:textId="77777777" w:rsidR="00054164" w:rsidRPr="00C554CD" w:rsidRDefault="00054164" w:rsidP="00054164">
      <w:pPr>
        <w:spacing w:line="240" w:lineRule="auto"/>
        <w:ind w:left="207"/>
        <w:rPr>
          <w:iCs/>
          <w:szCs w:val="22"/>
          <w:lang w:val="fr-BE"/>
        </w:rPr>
      </w:pPr>
    </w:p>
    <w:p w14:paraId="79FD15C0" w14:textId="3FB09E95"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r w:rsidR="00FA3118">
        <w:rPr>
          <w:i/>
          <w:szCs w:val="22"/>
          <w:lang w:val="fr-BE"/>
        </w:rPr>
        <w:t xml:space="preserve">le </w:t>
      </w:r>
      <w:r w:rsidRPr="00372C3F">
        <w:rPr>
          <w:i/>
          <w:szCs w:val="22"/>
          <w:lang w:val="fr-BE"/>
        </w:rPr>
        <w:t xml:space="preserve">conseil d’administration, </w:t>
      </w:r>
      <w:r w:rsidR="00FA3118">
        <w:rPr>
          <w:i/>
          <w:szCs w:val="22"/>
          <w:lang w:val="fr-BE"/>
        </w:rPr>
        <w:t xml:space="preserve">le </w:t>
      </w:r>
      <w:r w:rsidRPr="00372C3F">
        <w:rPr>
          <w:i/>
          <w:szCs w:val="22"/>
          <w:lang w:val="fr-BE"/>
        </w:rPr>
        <w:t xml:space="preserve">comité de direction, </w:t>
      </w:r>
      <w:r w:rsidR="00FA3118">
        <w:rPr>
          <w:i/>
          <w:szCs w:val="22"/>
          <w:lang w:val="fr-BE"/>
        </w:rPr>
        <w:t xml:space="preserve">le </w:t>
      </w:r>
      <w:r w:rsidRPr="00372C3F">
        <w:rPr>
          <w:i/>
          <w:szCs w:val="22"/>
          <w:lang w:val="fr-BE"/>
        </w:rPr>
        <w:t xml:space="preserve">comité d’audit, </w:t>
      </w:r>
      <w:r w:rsidR="00FA3118">
        <w:rPr>
          <w:i/>
          <w:szCs w:val="22"/>
          <w:lang w:val="fr-BE"/>
        </w:rPr>
        <w:t xml:space="preserve">le </w:t>
      </w:r>
      <w:r w:rsidRPr="00372C3F">
        <w:rPr>
          <w:i/>
          <w:szCs w:val="22"/>
          <w:lang w:val="fr-BE"/>
        </w:rPr>
        <w:t xml:space="preserve">comité des risques, </w:t>
      </w:r>
      <w:r w:rsidR="00FA3118">
        <w:rPr>
          <w:i/>
          <w:szCs w:val="22"/>
          <w:lang w:val="fr-BE"/>
        </w:rPr>
        <w:t xml:space="preserve">le </w:t>
      </w:r>
      <w:r w:rsidRPr="00372C3F">
        <w:rPr>
          <w:i/>
          <w:szCs w:val="22"/>
          <w:lang w:val="fr-BE"/>
        </w:rPr>
        <w:t xml:space="preserve">comité de conformité, </w:t>
      </w:r>
      <w:r w:rsidR="00FA3118">
        <w:rPr>
          <w:i/>
          <w:szCs w:val="22"/>
          <w:lang w:val="fr-BE"/>
        </w:rPr>
        <w:t xml:space="preserve">le </w:t>
      </w:r>
      <w:r w:rsidRPr="00372C3F">
        <w:rPr>
          <w:i/>
          <w:szCs w:val="22"/>
          <w:lang w:val="fr-BE"/>
        </w:rPr>
        <w:t>comité de compliance,…]</w:t>
      </w:r>
      <w:r w:rsidRPr="00C554CD">
        <w:rPr>
          <w:iCs/>
          <w:szCs w:val="22"/>
          <w:lang w:val="fr-BE"/>
        </w:rPr>
        <w:t>;</w:t>
      </w:r>
    </w:p>
    <w:p w14:paraId="7D386826" w14:textId="77777777" w:rsidR="00054164" w:rsidRPr="00C554CD" w:rsidRDefault="00054164" w:rsidP="00054164">
      <w:pPr>
        <w:spacing w:line="240" w:lineRule="auto"/>
        <w:ind w:left="207"/>
        <w:rPr>
          <w:iCs/>
          <w:szCs w:val="22"/>
          <w:lang w:val="fr-BE"/>
        </w:rPr>
      </w:pPr>
    </w:p>
    <w:p w14:paraId="78006E5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39504A6" w14:textId="77777777" w:rsidR="00054164" w:rsidRPr="00C554CD" w:rsidRDefault="00054164" w:rsidP="00054164">
      <w:pPr>
        <w:spacing w:line="240" w:lineRule="auto"/>
        <w:ind w:left="993"/>
        <w:rPr>
          <w:iCs/>
          <w:szCs w:val="22"/>
          <w:lang w:val="fr-LU"/>
        </w:rPr>
      </w:pPr>
    </w:p>
    <w:p w14:paraId="46E02B72" w14:textId="77777777" w:rsidR="00054164" w:rsidRPr="00C554CD" w:rsidRDefault="00054164" w:rsidP="00054164">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20EF97C5"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29E34DD" w14:textId="46C0E869" w:rsidR="00054164" w:rsidRPr="00C554CD" w:rsidRDefault="00054164" w:rsidP="00054164">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2A5EC306" w14:textId="77777777" w:rsidR="00054164" w:rsidRPr="00C554CD" w:rsidRDefault="00054164" w:rsidP="00054164">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06C94A0" w14:textId="77777777" w:rsidR="00054164" w:rsidRPr="00C554CD" w:rsidRDefault="00054164" w:rsidP="00054164">
      <w:pPr>
        <w:spacing w:line="240" w:lineRule="auto"/>
        <w:ind w:left="1418"/>
        <w:rPr>
          <w:iCs/>
          <w:szCs w:val="22"/>
          <w:lang w:val="fr-LU"/>
        </w:rPr>
      </w:pPr>
    </w:p>
    <w:p w14:paraId="308E70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6383944C" w14:textId="77777777" w:rsidR="00054164" w:rsidRPr="00C554CD" w:rsidRDefault="00054164" w:rsidP="00054164">
      <w:pPr>
        <w:spacing w:line="240" w:lineRule="auto"/>
        <w:ind w:left="207"/>
        <w:rPr>
          <w:iCs/>
          <w:szCs w:val="22"/>
          <w:lang w:val="fr-BE"/>
        </w:rPr>
      </w:pPr>
    </w:p>
    <w:p w14:paraId="49DD1036" w14:textId="77777777" w:rsidR="00054164" w:rsidRPr="00C554CD" w:rsidRDefault="00054164" w:rsidP="00054164">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0C3B0F9" w14:textId="77777777" w:rsidR="00054164" w:rsidRPr="00C554CD" w:rsidRDefault="00054164" w:rsidP="00054164">
      <w:pPr>
        <w:spacing w:line="240" w:lineRule="auto"/>
        <w:ind w:left="207"/>
        <w:rPr>
          <w:iCs/>
          <w:szCs w:val="22"/>
          <w:lang w:val="fr-BE"/>
        </w:rPr>
      </w:pPr>
    </w:p>
    <w:p w14:paraId="2E6913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1022D2CB" w14:textId="77777777" w:rsidR="00054164" w:rsidRPr="00C554CD" w:rsidRDefault="00054164" w:rsidP="00054164">
      <w:pPr>
        <w:spacing w:line="240" w:lineRule="auto"/>
        <w:ind w:left="207"/>
        <w:rPr>
          <w:iCs/>
          <w:szCs w:val="22"/>
          <w:lang w:val="fr-BE"/>
        </w:rPr>
      </w:pPr>
    </w:p>
    <w:p w14:paraId="22FD7E47"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71E23D09" w14:textId="77777777" w:rsidR="00054164" w:rsidRPr="00C554CD" w:rsidRDefault="00054164" w:rsidP="00054164">
      <w:pPr>
        <w:spacing w:line="240" w:lineRule="auto"/>
        <w:ind w:left="567"/>
        <w:rPr>
          <w:iCs/>
          <w:szCs w:val="22"/>
          <w:lang w:val="fr-LU"/>
        </w:rPr>
      </w:pPr>
    </w:p>
    <w:p w14:paraId="0F4C7AE8" w14:textId="666A64C0" w:rsidR="00054164" w:rsidRPr="00C554CD" w:rsidRDefault="00054164" w:rsidP="00054164">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r w:rsidR="00766117">
        <w:rPr>
          <w:i/>
          <w:szCs w:val="22"/>
          <w:lang w:val="fr-BE"/>
        </w:rPr>
        <w:t>Commissaire Agréé</w:t>
      </w:r>
      <w:r w:rsidRPr="00372C3F">
        <w:rPr>
          <w:i/>
          <w:szCs w:val="22"/>
          <w:lang w:val="fr-BE"/>
        </w:rPr>
        <w:t> » ou « R</w:t>
      </w:r>
      <w:r w:rsidR="00502013">
        <w:rPr>
          <w:i/>
          <w:szCs w:val="22"/>
          <w:lang w:val="fr-BE"/>
        </w:rPr>
        <w:t>éviseur</w:t>
      </w:r>
      <w:r w:rsidRPr="00372C3F">
        <w:rPr>
          <w:i/>
          <w:szCs w:val="22"/>
          <w:lang w:val="fr-BE"/>
        </w:rPr>
        <w:t xml:space="preserve"> Agréé », selon le cas]</w:t>
      </w:r>
      <w:r w:rsidRPr="00C554CD">
        <w:rPr>
          <w:iCs/>
          <w:szCs w:val="22"/>
          <w:lang w:val="fr-BE"/>
        </w:rPr>
        <w:t>.</w:t>
      </w:r>
    </w:p>
    <w:p w14:paraId="0413DAD8" w14:textId="77777777" w:rsidR="00054164" w:rsidRPr="00372C3F" w:rsidRDefault="00054164" w:rsidP="00054164">
      <w:pPr>
        <w:tabs>
          <w:tab w:val="num" w:pos="1440"/>
        </w:tabs>
        <w:spacing w:before="240" w:after="120" w:line="240" w:lineRule="auto"/>
        <w:rPr>
          <w:b/>
          <w:i/>
          <w:szCs w:val="22"/>
          <w:lang w:val="fr-BE"/>
        </w:rPr>
      </w:pPr>
      <w:r w:rsidRPr="00372C3F">
        <w:rPr>
          <w:b/>
          <w:i/>
          <w:szCs w:val="22"/>
          <w:lang w:val="fr-BE"/>
        </w:rPr>
        <w:t>Limitations dans l’exécution de la mission</w:t>
      </w:r>
    </w:p>
    <w:p w14:paraId="08BF4BAA" w14:textId="77777777" w:rsidR="00054164" w:rsidRDefault="00054164" w:rsidP="00054164">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DC67F44" w14:textId="1AA8092C" w:rsidR="00054164" w:rsidRPr="0018169E" w:rsidRDefault="00054164" w:rsidP="00054164">
      <w:pPr>
        <w:spacing w:before="240" w:after="120" w:line="240" w:lineRule="auto"/>
        <w:rPr>
          <w:iCs/>
          <w:szCs w:val="22"/>
          <w:lang w:val="fr-FR"/>
        </w:rPr>
      </w:pPr>
      <w:r w:rsidRPr="00C554CD">
        <w:rPr>
          <w:iCs/>
          <w:szCs w:val="22"/>
          <w:lang w:val="fr-FR"/>
        </w:rPr>
        <w:t xml:space="preserve">La déclaration annuelle requise par l’article </w:t>
      </w:r>
      <w:r w:rsidR="003454B7">
        <w:rPr>
          <w:iCs/>
          <w:szCs w:val="22"/>
          <w:lang w:val="fr-FR"/>
        </w:rPr>
        <w:t>335/1</w:t>
      </w:r>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sidR="004E4CE0">
        <w:rPr>
          <w:iCs/>
          <w:szCs w:val="22"/>
          <w:lang w:val="fr-FR"/>
        </w:rPr>
        <w:t>SA</w:t>
      </w:r>
      <w:r w:rsidRPr="00C554CD">
        <w:rPr>
          <w:iCs/>
          <w:szCs w:val="22"/>
          <w:lang w:val="fr-FR"/>
        </w:rPr>
        <w:t>).</w:t>
      </w:r>
    </w:p>
    <w:p w14:paraId="330D2A9F" w14:textId="77777777" w:rsidR="00054164" w:rsidRPr="0018169E" w:rsidRDefault="00054164" w:rsidP="00054164">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B28E437" w14:textId="77777777" w:rsidR="00054164" w:rsidRPr="00372C3F" w:rsidRDefault="00054164" w:rsidP="00054164">
      <w:pPr>
        <w:spacing w:before="240" w:after="120" w:line="240" w:lineRule="auto"/>
        <w:rPr>
          <w:b/>
          <w:i/>
          <w:szCs w:val="22"/>
          <w:lang w:val="fr-BE"/>
        </w:rPr>
      </w:pPr>
      <w:r w:rsidRPr="00372C3F">
        <w:rPr>
          <w:b/>
          <w:i/>
          <w:szCs w:val="22"/>
          <w:lang w:val="fr-BE"/>
        </w:rPr>
        <w:t>Constatations et recommandations</w:t>
      </w:r>
    </w:p>
    <w:p w14:paraId="3C6E1D1C" w14:textId="4905AFDC" w:rsidR="003F7607" w:rsidRPr="003B0CE1" w:rsidRDefault="003F7607" w:rsidP="003F7607">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r w:rsidR="00502013">
        <w:rPr>
          <w:rFonts w:ascii="Times New Roman" w:hAnsi="Times New Roman" w:cs="Times New Roman"/>
          <w:i/>
        </w:rPr>
        <w:t>éviseur</w:t>
      </w:r>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p>
    <w:p w14:paraId="2DF47F69" w14:textId="41773761" w:rsidR="00054164" w:rsidRPr="00372C3F" w:rsidRDefault="00054164" w:rsidP="00054164">
      <w:pPr>
        <w:spacing w:before="240" w:after="120" w:line="240" w:lineRule="auto"/>
        <w:rPr>
          <w:b/>
          <w:i/>
          <w:szCs w:val="22"/>
          <w:lang w:val="fr-BE"/>
        </w:rPr>
      </w:pPr>
      <w:r w:rsidRPr="00372C3F">
        <w:rPr>
          <w:b/>
          <w:i/>
          <w:szCs w:val="22"/>
          <w:lang w:val="fr-BE"/>
        </w:rPr>
        <w:lastRenderedPageBreak/>
        <w:t>Déclaration annuelle du [« </w:t>
      </w:r>
      <w:r w:rsidR="00766117">
        <w:rPr>
          <w:b/>
          <w:i/>
          <w:szCs w:val="22"/>
          <w:lang w:val="fr-BE"/>
        </w:rPr>
        <w:t>Commissaire Agréé</w:t>
      </w:r>
      <w:r w:rsidRPr="00372C3F">
        <w:rPr>
          <w:b/>
          <w:i/>
          <w:szCs w:val="22"/>
          <w:lang w:val="fr-BE"/>
        </w:rPr>
        <w:t> » ou « </w:t>
      </w:r>
      <w:r w:rsidR="00E8010D">
        <w:rPr>
          <w:b/>
          <w:i/>
          <w:szCs w:val="22"/>
          <w:lang w:val="fr-BE"/>
        </w:rPr>
        <w:t>R</w:t>
      </w:r>
      <w:r w:rsidR="0035799F">
        <w:rPr>
          <w:b/>
          <w:i/>
          <w:szCs w:val="22"/>
          <w:lang w:val="fr-BE"/>
        </w:rPr>
        <w:t>é</w:t>
      </w:r>
      <w:r w:rsidRPr="00372C3F">
        <w:rPr>
          <w:b/>
          <w:i/>
          <w:szCs w:val="22"/>
          <w:lang w:val="fr-BE"/>
        </w:rPr>
        <w:t xml:space="preserve">viseur </w:t>
      </w:r>
      <w:r w:rsidR="00E8010D">
        <w:rPr>
          <w:b/>
          <w:i/>
          <w:szCs w:val="22"/>
          <w:lang w:val="fr-BE"/>
        </w:rPr>
        <w:t>A</w:t>
      </w:r>
      <w:r w:rsidRPr="00372C3F">
        <w:rPr>
          <w:b/>
          <w:i/>
          <w:szCs w:val="22"/>
          <w:lang w:val="fr-BE"/>
        </w:rPr>
        <w:t xml:space="preserve">gréé », selon le cas] conformément à l’article </w:t>
      </w:r>
      <w:r w:rsidR="003454B7">
        <w:rPr>
          <w:b/>
          <w:i/>
          <w:szCs w:val="22"/>
          <w:lang w:val="fr-BE"/>
        </w:rPr>
        <w:t>335/1</w:t>
      </w:r>
      <w:r>
        <w:rPr>
          <w:b/>
          <w:i/>
          <w:szCs w:val="22"/>
          <w:lang w:val="fr-BE"/>
        </w:rPr>
        <w:t xml:space="preserve"> de la </w:t>
      </w:r>
      <w:r w:rsidR="00E8010D">
        <w:rPr>
          <w:b/>
          <w:i/>
          <w:szCs w:val="22"/>
          <w:lang w:val="fr-BE"/>
        </w:rPr>
        <w:t>L</w:t>
      </w:r>
      <w:r>
        <w:rPr>
          <w:b/>
          <w:i/>
          <w:szCs w:val="22"/>
          <w:lang w:val="fr-BE"/>
        </w:rPr>
        <w:t xml:space="preserve">oi de </w:t>
      </w:r>
      <w:r w:rsidR="00E8010D">
        <w:rPr>
          <w:b/>
          <w:i/>
          <w:szCs w:val="22"/>
          <w:lang w:val="fr-BE"/>
        </w:rPr>
        <w:t>C</w:t>
      </w:r>
      <w:r>
        <w:rPr>
          <w:b/>
          <w:i/>
          <w:szCs w:val="22"/>
          <w:lang w:val="fr-BE"/>
        </w:rPr>
        <w:t>ontrôle</w:t>
      </w:r>
    </w:p>
    <w:p w14:paraId="17C89ACA" w14:textId="58F30D83" w:rsidR="00054164" w:rsidRPr="00C554CD" w:rsidRDefault="00054164" w:rsidP="00054164">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28"/>
      </w:r>
      <w:r w:rsidRPr="00372C3F">
        <w:rPr>
          <w:rFonts w:ascii="Times New Roman" w:hAnsi="Times New Roman" w:cs="Times New Roman"/>
          <w:i/>
        </w:rPr>
        <w:t>]</w:t>
      </w:r>
      <w:r w:rsidRPr="00C554CD">
        <w:rPr>
          <w:rFonts w:ascii="Times New Roman" w:hAnsi="Times New Roman" w:cs="Times New Roman"/>
          <w:iCs/>
        </w:rPr>
        <w:t xml:space="preserve"> au sens de l’article </w:t>
      </w:r>
      <w:r w:rsidR="003454B7">
        <w:rPr>
          <w:rFonts w:ascii="Times New Roman" w:hAnsi="Times New Roman" w:cs="Times New Roman"/>
          <w:iCs/>
        </w:rPr>
        <w:t>42</w:t>
      </w:r>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E8010D">
        <w:rPr>
          <w:rFonts w:ascii="Times New Roman" w:hAnsi="Times New Roman" w:cs="Times New Roman"/>
          <w:iCs/>
        </w:rPr>
        <w:t>L</w:t>
      </w:r>
      <w:r>
        <w:rPr>
          <w:rFonts w:ascii="Times New Roman" w:hAnsi="Times New Roman" w:cs="Times New Roman"/>
          <w:iCs/>
        </w:rPr>
        <w:t xml:space="preserve">oi de </w:t>
      </w:r>
      <w:r w:rsidR="00E8010D">
        <w:rPr>
          <w:rFonts w:ascii="Times New Roman" w:hAnsi="Times New Roman" w:cs="Times New Roman"/>
          <w:iCs/>
        </w:rPr>
        <w:t>C</w:t>
      </w:r>
      <w:r>
        <w:rPr>
          <w:rFonts w:ascii="Times New Roman" w:hAnsi="Times New Roman" w:cs="Times New Roman"/>
          <w:iCs/>
        </w:rPr>
        <w:t>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05E70157" w14:textId="77777777" w:rsidR="00054164" w:rsidRPr="00C554CD" w:rsidRDefault="00054164" w:rsidP="00054164">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0A2B24CD" w14:textId="77777777" w:rsidR="00054164" w:rsidRPr="00372C3F" w:rsidRDefault="00054164" w:rsidP="00054164">
      <w:pPr>
        <w:spacing w:before="240" w:line="240" w:lineRule="auto"/>
        <w:rPr>
          <w:i/>
          <w:szCs w:val="22"/>
          <w:lang w:val="fr-BE"/>
        </w:rPr>
      </w:pPr>
      <w:r w:rsidRPr="00372C3F">
        <w:rPr>
          <w:i/>
          <w:szCs w:val="22"/>
          <w:lang w:val="fr-BE"/>
        </w:rPr>
        <w:t>[Lieu d’établissement, date et signature</w:t>
      </w:r>
    </w:p>
    <w:p w14:paraId="342F76CF" w14:textId="420D57F8" w:rsidR="00054164" w:rsidRPr="00372C3F" w:rsidRDefault="00054164" w:rsidP="00054164">
      <w:pPr>
        <w:spacing w:line="240" w:lineRule="auto"/>
        <w:rPr>
          <w:i/>
          <w:szCs w:val="22"/>
          <w:lang w:val="fr-BE"/>
        </w:rPr>
      </w:pPr>
      <w:r w:rsidRPr="00372C3F">
        <w:rPr>
          <w:i/>
          <w:szCs w:val="22"/>
          <w:lang w:val="fr-BE"/>
        </w:rPr>
        <w:t>Nom du</w:t>
      </w:r>
      <w:r w:rsidRPr="00372C3F">
        <w:rPr>
          <w:i/>
          <w:szCs w:val="22"/>
          <w:lang w:val="fr-FR"/>
        </w:rPr>
        <w:t xml:space="preserve"> « </w:t>
      </w:r>
      <w:r w:rsidR="00766117">
        <w:rPr>
          <w:i/>
          <w:szCs w:val="22"/>
          <w:lang w:val="fr-BE"/>
        </w:rPr>
        <w:t>Commissaire Agréé</w:t>
      </w:r>
      <w:r w:rsidRPr="00372C3F">
        <w:rPr>
          <w:i/>
          <w:szCs w:val="22"/>
          <w:lang w:val="fr-BE"/>
        </w:rPr>
        <w:t xml:space="preserve"> » </w:t>
      </w:r>
      <w:r w:rsidRPr="00372C3F">
        <w:rPr>
          <w:i/>
          <w:szCs w:val="22"/>
          <w:lang w:val="fr-FR" w:eastAsia="nl-NL"/>
        </w:rPr>
        <w:t>ou « </w:t>
      </w:r>
      <w:r w:rsidRPr="00372C3F">
        <w:rPr>
          <w:i/>
          <w:szCs w:val="22"/>
          <w:lang w:val="fr-BE"/>
        </w:rPr>
        <w:t>R</w:t>
      </w:r>
      <w:r w:rsidR="00502013">
        <w:rPr>
          <w:i/>
          <w:szCs w:val="22"/>
          <w:lang w:val="fr-BE"/>
        </w:rPr>
        <w:t>éviseur</w:t>
      </w:r>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BEDAEBB" w14:textId="14F4A8AD" w:rsidR="00054164" w:rsidRPr="00372C3F" w:rsidRDefault="00054164" w:rsidP="00054164">
      <w:pPr>
        <w:spacing w:line="240" w:lineRule="auto"/>
        <w:rPr>
          <w:i/>
          <w:szCs w:val="22"/>
          <w:lang w:val="fr-BE"/>
        </w:rPr>
      </w:pPr>
      <w:r w:rsidRPr="00372C3F">
        <w:rPr>
          <w:i/>
          <w:szCs w:val="22"/>
          <w:lang w:val="fr-BE"/>
        </w:rPr>
        <w:t>Nom du représentant, R</w:t>
      </w:r>
      <w:r w:rsidR="00502013">
        <w:rPr>
          <w:i/>
          <w:szCs w:val="22"/>
          <w:lang w:val="fr-BE"/>
        </w:rPr>
        <w:t>éviseur</w:t>
      </w:r>
      <w:r w:rsidRPr="00372C3F">
        <w:rPr>
          <w:i/>
          <w:szCs w:val="22"/>
          <w:lang w:val="fr-BE"/>
        </w:rPr>
        <w:t xml:space="preserve"> Agréé </w:t>
      </w:r>
    </w:p>
    <w:p w14:paraId="0854F302" w14:textId="77777777" w:rsidR="00054164" w:rsidRPr="00372C3F" w:rsidRDefault="00054164" w:rsidP="00054164">
      <w:pPr>
        <w:spacing w:line="240" w:lineRule="auto"/>
        <w:rPr>
          <w:i/>
          <w:szCs w:val="22"/>
          <w:lang w:val="fr-BE"/>
        </w:rPr>
      </w:pPr>
      <w:r w:rsidRPr="00372C3F">
        <w:rPr>
          <w:i/>
          <w:szCs w:val="22"/>
          <w:lang w:val="fr-BE"/>
        </w:rPr>
        <w:t>Adresse]</w:t>
      </w:r>
    </w:p>
    <w:p w14:paraId="7AF2C7B4" w14:textId="77777777" w:rsidR="00C74ABB" w:rsidRPr="003B0CE1" w:rsidRDefault="00C74ABB" w:rsidP="003B0CE1">
      <w:pPr>
        <w:spacing w:before="240" w:after="120" w:line="240" w:lineRule="auto"/>
        <w:rPr>
          <w:lang w:val="fr-BE"/>
        </w:rPr>
      </w:pPr>
    </w:p>
    <w:p w14:paraId="3A6E858F" w14:textId="2E8B469B" w:rsidR="00D51AB6" w:rsidRDefault="00D51AB6">
      <w:pPr>
        <w:spacing w:line="240" w:lineRule="auto"/>
        <w:rPr>
          <w:b/>
          <w:bCs/>
          <w:i/>
          <w:kern w:val="32"/>
          <w:szCs w:val="22"/>
          <w:lang w:val="fr-FR"/>
        </w:rPr>
      </w:pPr>
      <w:r>
        <w:rPr>
          <w:i/>
          <w:szCs w:val="22"/>
          <w:lang w:val="fr-FR"/>
        </w:rPr>
        <w:br w:type="page"/>
      </w:r>
    </w:p>
    <w:p w14:paraId="15BAFD15" w14:textId="15D8D4F5" w:rsidR="006A61AF" w:rsidRPr="003B0CE1" w:rsidRDefault="00EA6AA0" w:rsidP="006A61AF">
      <w:pPr>
        <w:pStyle w:val="Heading1"/>
        <w:spacing w:before="0" w:after="0"/>
        <w:rPr>
          <w:rFonts w:ascii="Times New Roman" w:hAnsi="Times New Roman"/>
          <w:sz w:val="22"/>
          <w:szCs w:val="22"/>
          <w:lang w:val="fr-FR"/>
        </w:rPr>
      </w:pPr>
      <w:bookmarkStart w:id="1358" w:name="_Toc129790431"/>
      <w:r w:rsidRPr="003B0CE1">
        <w:rPr>
          <w:rFonts w:ascii="Times New Roman" w:hAnsi="Times New Roman"/>
          <w:iCs/>
          <w:sz w:val="22"/>
          <w:szCs w:val="22"/>
          <w:lang w:val="fr-FR"/>
        </w:rPr>
        <w:lastRenderedPageBreak/>
        <w:t>RAPPORT CIRCONSTANCIE</w:t>
      </w:r>
      <w:r w:rsidRPr="003B0CE1">
        <w:rPr>
          <w:rFonts w:ascii="Times New Roman" w:hAnsi="Times New Roman"/>
          <w:sz w:val="22"/>
          <w:szCs w:val="22"/>
          <w:lang w:val="fr-FR"/>
        </w:rPr>
        <w:t xml:space="preserve"> CONCERNANT LES TRAVAUX RELATIFS A</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IDENTIFICATI</w:t>
      </w:r>
      <w:r w:rsidRPr="003B0CE1">
        <w:rPr>
          <w:rFonts w:ascii="Times New Roman" w:hAnsi="Times New Roman"/>
          <w:i/>
          <w:iCs/>
          <w:sz w:val="22"/>
          <w:szCs w:val="22"/>
          <w:lang w:val="fr-FR"/>
        </w:rPr>
        <w:t>ON</w:t>
      </w:r>
      <w:r>
        <w:rPr>
          <w:rFonts w:ascii="Times New Roman" w:hAnsi="Times New Roman"/>
          <w:i/>
          <w:iCs/>
          <w:sz w:val="22"/>
          <w:szCs w:val="22"/>
          <w:lang w:val="fr-FR"/>
        </w:rPr>
        <w:t xml:space="preserve"> DE L’ENTITE</w:t>
      </w:r>
      <w:r w:rsidR="006A61AF" w:rsidRPr="003B0CE1">
        <w:rPr>
          <w:rFonts w:ascii="Times New Roman" w:hAnsi="Times New Roman"/>
          <w:sz w:val="22"/>
          <w:szCs w:val="22"/>
          <w:lang w:val="fr-FR"/>
        </w:rPr>
        <w:t xml:space="preserve">] </w:t>
      </w:r>
      <w:r>
        <w:rPr>
          <w:rFonts w:ascii="Times New Roman" w:hAnsi="Times New Roman"/>
          <w:sz w:val="22"/>
          <w:szCs w:val="22"/>
          <w:lang w:val="fr-FR"/>
        </w:rPr>
        <w:t>POUR L’EXERCICE</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YYYY</w:t>
      </w:r>
      <w:r w:rsidR="006A61AF" w:rsidRPr="003B0CE1">
        <w:rPr>
          <w:rFonts w:ascii="Times New Roman" w:hAnsi="Times New Roman"/>
          <w:sz w:val="22"/>
          <w:szCs w:val="22"/>
          <w:lang w:val="fr-FR"/>
        </w:rPr>
        <w:t>]</w:t>
      </w:r>
      <w:bookmarkEnd w:id="1348"/>
      <w:bookmarkEnd w:id="1358"/>
    </w:p>
    <w:p w14:paraId="4195E776" w14:textId="77777777" w:rsidR="00EA6AA0" w:rsidRPr="003B0CE1" w:rsidRDefault="00EA6AA0" w:rsidP="006A61AF">
      <w:pPr>
        <w:rPr>
          <w:lang w:val="fr-FR"/>
        </w:rPr>
      </w:pPr>
    </w:p>
    <w:p w14:paraId="69CCCECA" w14:textId="6029425A" w:rsidR="00EA6AA0" w:rsidRPr="00C90058" w:rsidRDefault="00EA6AA0" w:rsidP="00EA6AA0">
      <w:pPr>
        <w:rPr>
          <w:szCs w:val="22"/>
          <w:lang w:val="fr-BE"/>
        </w:rPr>
      </w:pPr>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r w:rsidR="005208CB">
        <w:rPr>
          <w:szCs w:val="22"/>
          <w:lang w:val="fr-BE"/>
        </w:rPr>
        <w:t xml:space="preserve"> rapport circonstancié</w:t>
      </w:r>
      <w:r w:rsidRPr="00C90058">
        <w:rPr>
          <w:szCs w:val="22"/>
          <w:lang w:val="fr-BE"/>
        </w:rPr>
        <w:t xml:space="preserve"> </w:t>
      </w:r>
      <w:r w:rsidR="005208CB">
        <w:rPr>
          <w:szCs w:val="22"/>
          <w:lang w:val="fr-BE"/>
        </w:rPr>
        <w:t xml:space="preserve">concernant les travaux </w:t>
      </w:r>
      <w:r w:rsidR="00E74AED">
        <w:rPr>
          <w:szCs w:val="22"/>
          <w:lang w:val="fr-BE"/>
        </w:rPr>
        <w:t>auprès de</w:t>
      </w:r>
      <w:r w:rsidR="005208CB">
        <w:rPr>
          <w:szCs w:val="22"/>
          <w:lang w:val="fr-BE"/>
        </w:rPr>
        <w:t xml:space="preserve"> </w:t>
      </w:r>
      <w:r w:rsidRPr="00C90058">
        <w:rPr>
          <w:szCs w:val="22"/>
          <w:lang w:val="fr-BE"/>
        </w:rPr>
        <w:t>[</w:t>
      </w:r>
      <w:r w:rsidRPr="00C90058">
        <w:rPr>
          <w:i/>
          <w:szCs w:val="22"/>
          <w:lang w:val="fr-BE"/>
        </w:rPr>
        <w:t>identification de l</w:t>
      </w:r>
      <w:r w:rsidR="005208CB">
        <w:rPr>
          <w:i/>
          <w:szCs w:val="22"/>
          <w:lang w:val="fr-BE"/>
        </w:rPr>
        <w:t>’entité</w:t>
      </w:r>
      <w:r w:rsidRPr="00C90058">
        <w:rPr>
          <w:szCs w:val="22"/>
          <w:lang w:val="fr-BE"/>
        </w:rPr>
        <w:t xml:space="preserve">] pour l’exercice comptable </w:t>
      </w:r>
      <w:r w:rsidR="005208CB">
        <w:rPr>
          <w:szCs w:val="22"/>
          <w:lang w:val="fr-BE"/>
        </w:rPr>
        <w:t>20</w:t>
      </w:r>
      <w:r w:rsidRPr="003B0CE1">
        <w:rPr>
          <w:i/>
          <w:iCs/>
          <w:szCs w:val="22"/>
          <w:lang w:val="fr-BE"/>
        </w:rPr>
        <w:t>[</w:t>
      </w:r>
      <w:r w:rsidR="005208CB" w:rsidRPr="003B0CE1">
        <w:rPr>
          <w:i/>
          <w:iCs/>
          <w:szCs w:val="22"/>
          <w:lang w:val="fr-BE"/>
        </w:rPr>
        <w:t>XX</w:t>
      </w:r>
      <w:r w:rsidRPr="003B0CE1">
        <w:rPr>
          <w:i/>
          <w:iCs/>
          <w:szCs w:val="22"/>
          <w:lang w:val="fr-BE"/>
        </w:rPr>
        <w:t>]</w:t>
      </w:r>
      <w:r w:rsidRPr="00C90058">
        <w:rPr>
          <w:szCs w:val="22"/>
          <w:lang w:val="fr-BE"/>
        </w:rPr>
        <w:t>.</w:t>
      </w:r>
    </w:p>
    <w:p w14:paraId="71260A0D" w14:textId="77777777" w:rsidR="00EA6AA0" w:rsidRPr="00C90058" w:rsidRDefault="00EA6AA0" w:rsidP="00EA6AA0">
      <w:pPr>
        <w:rPr>
          <w:szCs w:val="22"/>
          <w:lang w:val="fr-BE"/>
        </w:rPr>
      </w:pPr>
    </w:p>
    <w:p w14:paraId="5B5C796D" w14:textId="430996CA" w:rsidR="00EA6AA0" w:rsidRPr="00C90058" w:rsidRDefault="00EA6AA0" w:rsidP="00EA6AA0">
      <w:pPr>
        <w:rPr>
          <w:szCs w:val="22"/>
          <w:lang w:val="fr-BE"/>
        </w:rPr>
      </w:pPr>
      <w:r w:rsidRPr="00C90058">
        <w:rPr>
          <w:szCs w:val="22"/>
          <w:lang w:val="fr-BE"/>
        </w:rPr>
        <w:t>[« </w:t>
      </w:r>
      <w:r w:rsidRPr="00C90058">
        <w:rPr>
          <w:i/>
          <w:szCs w:val="22"/>
          <w:lang w:val="fr-BE"/>
        </w:rPr>
        <w:t>R</w:t>
      </w:r>
      <w:r w:rsidR="00502013">
        <w:rPr>
          <w:i/>
          <w:szCs w:val="22"/>
          <w:lang w:val="fr-BE"/>
        </w:rPr>
        <w:t>éviseur</w:t>
      </w:r>
      <w:r w:rsidRPr="00C90058">
        <w:rPr>
          <w:i/>
          <w:szCs w:val="22"/>
          <w:lang w:val="fr-BE"/>
        </w:rPr>
        <w:t>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w:t>
      </w:r>
      <w:r w:rsidR="00502013">
        <w:rPr>
          <w:i/>
          <w:szCs w:val="22"/>
          <w:lang w:val="fr-BE"/>
        </w:rPr>
        <w:t>éviseur</w:t>
      </w:r>
      <w:r w:rsidRPr="00C90058">
        <w:rPr>
          <w:i/>
          <w:szCs w:val="22"/>
          <w:lang w:val="fr-BE"/>
        </w:rPr>
        <w:t>s », selon le cas</w:t>
      </w:r>
      <w:r w:rsidRPr="00C90058">
        <w:rPr>
          <w:szCs w:val="22"/>
          <w:lang w:val="fr-BE"/>
        </w:rPr>
        <w:t>] a été nommé</w:t>
      </w:r>
      <w:r w:rsidR="005208CB">
        <w:rPr>
          <w:szCs w:val="22"/>
          <w:lang w:val="fr-BE"/>
        </w:rPr>
        <w:t xml:space="preserve"> le </w:t>
      </w:r>
      <w:r w:rsidR="005208CB" w:rsidRPr="00F10529">
        <w:rPr>
          <w:i/>
          <w:iCs/>
          <w:szCs w:val="22"/>
          <w:lang w:val="fr-BE"/>
        </w:rPr>
        <w:t>[date]</w:t>
      </w:r>
      <w:r w:rsidRPr="00C90058">
        <w:rPr>
          <w:szCs w:val="22"/>
          <w:lang w:val="fr-BE"/>
        </w:rPr>
        <w:t xml:space="preserve"> [</w:t>
      </w:r>
      <w:r w:rsidRPr="00C90058">
        <w:rPr>
          <w:i/>
          <w:szCs w:val="22"/>
          <w:lang w:val="fr-BE"/>
        </w:rPr>
        <w:t xml:space="preserve">« </w:t>
      </w:r>
      <w:r w:rsidR="00766117">
        <w:rPr>
          <w:i/>
          <w:szCs w:val="22"/>
          <w:lang w:val="fr-BE"/>
        </w:rPr>
        <w:t>Commissaire Agréé</w:t>
      </w:r>
      <w:r w:rsidRPr="00C90058">
        <w:rPr>
          <w:i/>
          <w:szCs w:val="22"/>
          <w:lang w:val="fr-BE"/>
        </w:rPr>
        <w:t xml:space="preserve"> » ou « R</w:t>
      </w:r>
      <w:r w:rsidR="00502013">
        <w:rPr>
          <w:i/>
          <w:szCs w:val="22"/>
          <w:lang w:val="fr-BE"/>
        </w:rPr>
        <w:t>éviseur</w:t>
      </w:r>
      <w:r w:rsidRPr="00C90058">
        <w:rPr>
          <w:i/>
          <w:szCs w:val="22"/>
          <w:lang w:val="fr-BE"/>
        </w:rPr>
        <w:t xml:space="preserve">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p>
    <w:p w14:paraId="5086244D" w14:textId="77777777" w:rsidR="005208CB" w:rsidRPr="003B0CE1" w:rsidRDefault="005208CB" w:rsidP="006A61AF">
      <w:pPr>
        <w:rPr>
          <w:lang w:val="fr-FR"/>
        </w:rPr>
      </w:pPr>
    </w:p>
    <w:p w14:paraId="343E61E0" w14:textId="65375BE9" w:rsidR="006A61AF" w:rsidRPr="003B0CE1" w:rsidRDefault="006A61AF" w:rsidP="006A61AF">
      <w:pPr>
        <w:pStyle w:val="Heading2"/>
        <w:tabs>
          <w:tab w:val="num" w:pos="0"/>
        </w:tabs>
        <w:ind w:left="284" w:hanging="284"/>
        <w:rPr>
          <w:rFonts w:ascii="Times New Roman" w:hAnsi="Times New Roman"/>
          <w:iCs w:val="0"/>
          <w:szCs w:val="22"/>
          <w:lang w:val="fr-FR"/>
        </w:rPr>
      </w:pPr>
      <w:bookmarkStart w:id="1359" w:name="_Toc129790432"/>
      <w:r w:rsidRPr="003B0CE1">
        <w:rPr>
          <w:rFonts w:ascii="Times New Roman" w:hAnsi="Times New Roman"/>
          <w:iCs w:val="0"/>
          <w:szCs w:val="22"/>
          <w:lang w:val="fr-FR"/>
        </w:rPr>
        <w:t xml:space="preserve">Analyse </w:t>
      </w:r>
      <w:r w:rsidR="00595D4D" w:rsidRPr="003B0CE1">
        <w:rPr>
          <w:rFonts w:ascii="Times New Roman" w:hAnsi="Times New Roman"/>
          <w:iCs w:val="0"/>
          <w:szCs w:val="22"/>
          <w:lang w:val="fr-FR"/>
        </w:rPr>
        <w:t xml:space="preserve">du suivi du plan d’audit et des éléments d’information communiqués en complément </w:t>
      </w:r>
      <w:r w:rsidR="00595D4D">
        <w:rPr>
          <w:rFonts w:ascii="Times New Roman" w:hAnsi="Times New Roman"/>
          <w:iCs w:val="0"/>
          <w:szCs w:val="22"/>
          <w:lang w:val="fr-FR"/>
        </w:rPr>
        <w:t>à l’autorité de contrôle</w:t>
      </w:r>
      <w:bookmarkEnd w:id="1359"/>
    </w:p>
    <w:p w14:paraId="583DAA50" w14:textId="4C63365D" w:rsidR="006A61AF" w:rsidRPr="003B0CE1" w:rsidRDefault="00B73932" w:rsidP="006A61AF">
      <w:pPr>
        <w:rPr>
          <w:b/>
          <w:i/>
          <w:szCs w:val="22"/>
          <w:lang w:val="fr-FR"/>
        </w:rPr>
      </w:pPr>
      <w:r w:rsidRPr="003B0CE1">
        <w:rPr>
          <w:b/>
          <w:i/>
          <w:szCs w:val="22"/>
          <w:lang w:val="fr-FR"/>
        </w:rPr>
        <w:t xml:space="preserve">Difficultés rencontrées dans la réalisation du plan d’audit et modifications </w:t>
      </w:r>
      <w:r>
        <w:rPr>
          <w:b/>
          <w:i/>
          <w:szCs w:val="22"/>
          <w:lang w:val="fr-FR"/>
        </w:rPr>
        <w:t>qui y ont été apportées</w:t>
      </w:r>
    </w:p>
    <w:p w14:paraId="50BB9408" w14:textId="77777777" w:rsidR="006A61AF" w:rsidRPr="003B0CE1" w:rsidRDefault="006A61AF" w:rsidP="006A61AF">
      <w:pPr>
        <w:rPr>
          <w:i/>
          <w:iCs/>
          <w:szCs w:val="22"/>
          <w:lang w:val="fr-FR"/>
        </w:rPr>
      </w:pPr>
      <w:r w:rsidRPr="003B0CE1">
        <w:rPr>
          <w:i/>
          <w:iCs/>
          <w:szCs w:val="22"/>
          <w:lang w:val="fr-FR"/>
        </w:rPr>
        <w:t>[XXX]</w:t>
      </w:r>
    </w:p>
    <w:p w14:paraId="472ACFFF" w14:textId="13C10804" w:rsidR="006A61AF" w:rsidRPr="003B0CE1" w:rsidRDefault="00B73932" w:rsidP="006A61AF">
      <w:pPr>
        <w:spacing w:before="240" w:after="120"/>
        <w:rPr>
          <w:b/>
          <w:i/>
          <w:szCs w:val="22"/>
          <w:lang w:val="fr-FR"/>
        </w:rPr>
      </w:pPr>
      <w:r w:rsidRPr="003B0CE1">
        <w:rPr>
          <w:b/>
          <w:i/>
          <w:szCs w:val="22"/>
          <w:lang w:val="fr-FR"/>
        </w:rPr>
        <w:t>Passage en revue des travaux d’audit importants qui auraient été effectués en complément de ceux prévus initialement, et la motivation de ceux-ci</w:t>
      </w:r>
    </w:p>
    <w:p w14:paraId="507A425A" w14:textId="77777777" w:rsidR="006A61AF" w:rsidRPr="003B0CE1" w:rsidRDefault="006A61AF" w:rsidP="006A61AF">
      <w:pPr>
        <w:rPr>
          <w:i/>
          <w:iCs/>
          <w:szCs w:val="22"/>
          <w:lang w:val="fr-FR"/>
        </w:rPr>
      </w:pPr>
      <w:r w:rsidRPr="003B0CE1">
        <w:rPr>
          <w:i/>
          <w:iCs/>
          <w:szCs w:val="22"/>
          <w:lang w:val="fr-FR"/>
        </w:rPr>
        <w:t>[XXX]</w:t>
      </w:r>
    </w:p>
    <w:p w14:paraId="35DFCC2C" w14:textId="1132B751" w:rsidR="00B73932" w:rsidRPr="003B0CE1" w:rsidRDefault="00B73932" w:rsidP="003B0CE1">
      <w:pPr>
        <w:spacing w:before="240" w:after="120"/>
        <w:rPr>
          <w:b/>
          <w:i/>
          <w:lang w:val="fr-FR"/>
        </w:rPr>
      </w:pPr>
      <w:r w:rsidRPr="003B0CE1">
        <w:rPr>
          <w:b/>
          <w:i/>
          <w:szCs w:val="22"/>
          <w:lang w:val="fr-FR"/>
        </w:rPr>
        <w:t>Collaborateurs, budget et heures prestées</w:t>
      </w:r>
      <w:r w:rsidR="00AD642E">
        <w:rPr>
          <w:rStyle w:val="FootnoteReference"/>
          <w:b/>
          <w:i/>
          <w:szCs w:val="22"/>
          <w:lang w:val="fr-FR"/>
        </w:rPr>
        <w:footnoteReference w:id="29"/>
      </w:r>
    </w:p>
    <w:p w14:paraId="0AC67253" w14:textId="77777777" w:rsidR="00B73932" w:rsidRPr="003B0CE1" w:rsidRDefault="00B73932" w:rsidP="003B0CE1">
      <w:pPr>
        <w:rPr>
          <w:szCs w:val="22"/>
          <w:lang w:val="fr-BE"/>
        </w:rPr>
      </w:pPr>
      <w:r w:rsidRPr="003B0CE1">
        <w:rPr>
          <w:szCs w:val="22"/>
          <w:lang w:val="fr-BE"/>
        </w:rPr>
        <w:t xml:space="preserve">La répartition des heures budgétées et des heures actuellement réalisées par l’équipe d’audit auprès de </w:t>
      </w:r>
      <w:r w:rsidRPr="003B0CE1">
        <w:rPr>
          <w:i/>
          <w:iCs/>
          <w:szCs w:val="22"/>
          <w:lang w:val="fr-BE"/>
        </w:rPr>
        <w:t>[identification de l’entité]</w:t>
      </w:r>
      <w:r w:rsidRPr="003B0CE1">
        <w:rPr>
          <w:szCs w:val="22"/>
          <w:lang w:val="fr-BE"/>
        </w:rPr>
        <w:t xml:space="preserve"> se présente comme suit:</w:t>
      </w:r>
    </w:p>
    <w:p w14:paraId="7A1C8F33" w14:textId="77777777" w:rsidR="00B73932" w:rsidRPr="003B0CE1" w:rsidRDefault="00B73932" w:rsidP="003B0CE1">
      <w:pPr>
        <w:rPr>
          <w:szCs w:val="22"/>
          <w:lang w:val="fr-BE"/>
        </w:rPr>
      </w:pPr>
    </w:p>
    <w:tbl>
      <w:tblPr>
        <w:tblStyle w:val="TableGrid"/>
        <w:tblW w:w="0" w:type="auto"/>
        <w:tblLook w:val="04A0" w:firstRow="1" w:lastRow="0" w:firstColumn="1" w:lastColumn="0" w:noHBand="0" w:noVBand="1"/>
      </w:tblPr>
      <w:tblGrid>
        <w:gridCol w:w="1935"/>
        <w:gridCol w:w="2714"/>
        <w:gridCol w:w="1977"/>
        <w:gridCol w:w="1639"/>
        <w:gridCol w:w="1648"/>
      </w:tblGrid>
      <w:tr w:rsidR="00B73932" w:rsidRPr="00191DD6" w14:paraId="4BA94795" w14:textId="77777777" w:rsidTr="003B0CE1">
        <w:tc>
          <w:tcPr>
            <w:tcW w:w="1935" w:type="dxa"/>
          </w:tcPr>
          <w:p w14:paraId="34AE8872" w14:textId="77777777" w:rsidR="00B73932" w:rsidRPr="00A9458A" w:rsidRDefault="00B73932" w:rsidP="00F10529">
            <w:pPr>
              <w:rPr>
                <w:b/>
                <w:bCs/>
                <w:szCs w:val="22"/>
                <w:lang w:val="nl-BE"/>
              </w:rPr>
            </w:pPr>
            <w:r w:rsidRPr="00A9458A">
              <w:rPr>
                <w:b/>
                <w:bCs/>
                <w:szCs w:val="22"/>
                <w:lang w:val="nl-BE"/>
              </w:rPr>
              <w:t>N</w:t>
            </w:r>
            <w:r>
              <w:rPr>
                <w:b/>
                <w:bCs/>
                <w:szCs w:val="22"/>
                <w:lang w:val="nl-BE"/>
              </w:rPr>
              <w:t>om/noms</w:t>
            </w:r>
          </w:p>
        </w:tc>
        <w:tc>
          <w:tcPr>
            <w:tcW w:w="2714" w:type="dxa"/>
          </w:tcPr>
          <w:p w14:paraId="26B54D11" w14:textId="61EA961A" w:rsidR="00B73932" w:rsidRPr="00A9458A" w:rsidRDefault="00B73932" w:rsidP="00F10529">
            <w:pPr>
              <w:rPr>
                <w:b/>
                <w:bCs/>
                <w:szCs w:val="22"/>
                <w:lang w:val="nl-BE"/>
              </w:rPr>
            </w:pPr>
            <w:r w:rsidRPr="00A9458A">
              <w:rPr>
                <w:b/>
                <w:bCs/>
                <w:szCs w:val="22"/>
                <w:lang w:val="nl-BE"/>
              </w:rPr>
              <w:t>F</w:t>
            </w:r>
            <w:r w:rsidR="0099277B">
              <w:rPr>
                <w:b/>
                <w:bCs/>
                <w:szCs w:val="22"/>
                <w:lang w:val="nl-BE"/>
              </w:rPr>
              <w:t>o</w:t>
            </w:r>
            <w:r w:rsidRPr="00A9458A">
              <w:rPr>
                <w:b/>
                <w:bCs/>
                <w:szCs w:val="22"/>
                <w:lang w:val="nl-BE"/>
              </w:rPr>
              <w:t>ncti</w:t>
            </w:r>
            <w:r>
              <w:rPr>
                <w:b/>
                <w:bCs/>
                <w:szCs w:val="22"/>
                <w:lang w:val="nl-BE"/>
              </w:rPr>
              <w:t>on*</w:t>
            </w:r>
            <w:r w:rsidRPr="00A9458A">
              <w:rPr>
                <w:b/>
                <w:bCs/>
                <w:szCs w:val="22"/>
                <w:lang w:val="nl-BE"/>
              </w:rPr>
              <w:t xml:space="preserve"> e</w:t>
            </w:r>
            <w:r>
              <w:rPr>
                <w:b/>
                <w:bCs/>
                <w:szCs w:val="22"/>
                <w:lang w:val="nl-BE"/>
              </w:rPr>
              <w:t>t</w:t>
            </w:r>
            <w:r w:rsidRPr="00A9458A">
              <w:rPr>
                <w:b/>
                <w:bCs/>
                <w:szCs w:val="22"/>
                <w:lang w:val="nl-BE"/>
              </w:rPr>
              <w:t xml:space="preserve"> </w:t>
            </w:r>
            <w:r>
              <w:rPr>
                <w:b/>
                <w:bCs/>
                <w:szCs w:val="22"/>
                <w:lang w:val="nl-BE"/>
              </w:rPr>
              <w:t>qualification/expérience</w:t>
            </w:r>
          </w:p>
        </w:tc>
        <w:tc>
          <w:tcPr>
            <w:tcW w:w="1977" w:type="dxa"/>
          </w:tcPr>
          <w:p w14:paraId="145A3BE0" w14:textId="77777777" w:rsidR="00B73932" w:rsidRPr="00A9458A" w:rsidRDefault="00B73932" w:rsidP="00F10529">
            <w:pPr>
              <w:rPr>
                <w:b/>
                <w:bCs/>
                <w:szCs w:val="22"/>
                <w:lang w:val="nl-BE"/>
              </w:rPr>
            </w:pPr>
            <w:r w:rsidRPr="00A9458A">
              <w:rPr>
                <w:b/>
                <w:bCs/>
                <w:szCs w:val="22"/>
                <w:lang w:val="nl-BE"/>
              </w:rPr>
              <w:t xml:space="preserve">Budget </w:t>
            </w:r>
            <w:r>
              <w:rPr>
                <w:b/>
                <w:bCs/>
                <w:szCs w:val="22"/>
                <w:lang w:val="nl-BE"/>
              </w:rPr>
              <w:t>heures</w:t>
            </w:r>
          </w:p>
        </w:tc>
        <w:tc>
          <w:tcPr>
            <w:tcW w:w="1639" w:type="dxa"/>
          </w:tcPr>
          <w:p w14:paraId="64B7CAC7" w14:textId="77777777" w:rsidR="00B73932" w:rsidRPr="00A9458A" w:rsidRDefault="00B73932" w:rsidP="00F10529">
            <w:pPr>
              <w:rPr>
                <w:b/>
                <w:bCs/>
                <w:szCs w:val="22"/>
                <w:lang w:val="nl-BE"/>
              </w:rPr>
            </w:pPr>
            <w:r>
              <w:rPr>
                <w:b/>
                <w:bCs/>
                <w:szCs w:val="22"/>
                <w:lang w:val="nl-BE"/>
              </w:rPr>
              <w:t>Heures prestées</w:t>
            </w:r>
          </w:p>
        </w:tc>
        <w:tc>
          <w:tcPr>
            <w:tcW w:w="1648" w:type="dxa"/>
          </w:tcPr>
          <w:p w14:paraId="79EB1C4A" w14:textId="77777777" w:rsidR="00B73932" w:rsidRPr="00A9458A" w:rsidRDefault="00B73932" w:rsidP="00F10529">
            <w:pPr>
              <w:rPr>
                <w:b/>
                <w:bCs/>
                <w:szCs w:val="22"/>
                <w:lang w:val="nl-BE"/>
              </w:rPr>
            </w:pPr>
            <w:r>
              <w:rPr>
                <w:b/>
                <w:bCs/>
                <w:szCs w:val="22"/>
                <w:lang w:val="nl-BE"/>
              </w:rPr>
              <w:t>Différence</w:t>
            </w:r>
          </w:p>
        </w:tc>
      </w:tr>
      <w:tr w:rsidR="00B73932" w:rsidRPr="00BD7F4C" w14:paraId="198DC192" w14:textId="77777777" w:rsidTr="003B0CE1">
        <w:tc>
          <w:tcPr>
            <w:tcW w:w="1935" w:type="dxa"/>
          </w:tcPr>
          <w:p w14:paraId="382BECFB" w14:textId="77777777" w:rsidR="00B73932" w:rsidRDefault="00B73932" w:rsidP="00F10529">
            <w:pPr>
              <w:rPr>
                <w:szCs w:val="22"/>
                <w:lang w:val="nl-BE"/>
              </w:rPr>
            </w:pPr>
          </w:p>
        </w:tc>
        <w:tc>
          <w:tcPr>
            <w:tcW w:w="2714" w:type="dxa"/>
          </w:tcPr>
          <w:p w14:paraId="082F2876" w14:textId="5BD76A17" w:rsidR="00B73932" w:rsidRPr="00F10529" w:rsidRDefault="00B73932" w:rsidP="00F10529">
            <w:pPr>
              <w:rPr>
                <w:szCs w:val="22"/>
                <w:lang w:val="fr-FR"/>
              </w:rPr>
            </w:pPr>
            <w:r w:rsidRPr="00F10529">
              <w:rPr>
                <w:szCs w:val="22"/>
                <w:lang w:val="fr-FR"/>
              </w:rPr>
              <w:t>Associé/directeur signataire, réviseur d’entrepri</w:t>
            </w:r>
            <w:r>
              <w:rPr>
                <w:szCs w:val="22"/>
                <w:lang w:val="fr-FR"/>
              </w:rPr>
              <w:t>ses agréé</w:t>
            </w:r>
          </w:p>
        </w:tc>
        <w:tc>
          <w:tcPr>
            <w:tcW w:w="1977" w:type="dxa"/>
          </w:tcPr>
          <w:p w14:paraId="142FF117" w14:textId="77777777" w:rsidR="00B73932" w:rsidRPr="00F10529" w:rsidRDefault="00B73932" w:rsidP="00F10529">
            <w:pPr>
              <w:rPr>
                <w:szCs w:val="22"/>
                <w:lang w:val="fr-FR"/>
              </w:rPr>
            </w:pPr>
          </w:p>
        </w:tc>
        <w:tc>
          <w:tcPr>
            <w:tcW w:w="1639" w:type="dxa"/>
          </w:tcPr>
          <w:p w14:paraId="0E40B801" w14:textId="77777777" w:rsidR="00B73932" w:rsidRPr="00F10529" w:rsidRDefault="00B73932" w:rsidP="00F10529">
            <w:pPr>
              <w:rPr>
                <w:szCs w:val="22"/>
                <w:lang w:val="fr-FR"/>
              </w:rPr>
            </w:pPr>
          </w:p>
        </w:tc>
        <w:tc>
          <w:tcPr>
            <w:tcW w:w="1648" w:type="dxa"/>
          </w:tcPr>
          <w:p w14:paraId="63DFBE20" w14:textId="77777777" w:rsidR="00B73932" w:rsidRPr="00F10529" w:rsidRDefault="00B73932" w:rsidP="00F10529">
            <w:pPr>
              <w:rPr>
                <w:szCs w:val="22"/>
                <w:lang w:val="fr-FR"/>
              </w:rPr>
            </w:pPr>
          </w:p>
        </w:tc>
      </w:tr>
      <w:tr w:rsidR="00B73932" w:rsidRPr="00BD7F4C" w14:paraId="03B5E483" w14:textId="77777777" w:rsidTr="003B0CE1">
        <w:tc>
          <w:tcPr>
            <w:tcW w:w="1935" w:type="dxa"/>
          </w:tcPr>
          <w:p w14:paraId="6E47BFC0" w14:textId="77777777" w:rsidR="00B73932" w:rsidRPr="00F10529" w:rsidRDefault="00B73932" w:rsidP="00F10529">
            <w:pPr>
              <w:rPr>
                <w:szCs w:val="22"/>
                <w:lang w:val="fr-FR"/>
              </w:rPr>
            </w:pPr>
          </w:p>
        </w:tc>
        <w:tc>
          <w:tcPr>
            <w:tcW w:w="2714" w:type="dxa"/>
          </w:tcPr>
          <w:p w14:paraId="51940E0D" w14:textId="1A6A2B23" w:rsidR="00B73932" w:rsidRPr="00F10529" w:rsidRDefault="00B73932" w:rsidP="00F10529">
            <w:pPr>
              <w:rPr>
                <w:szCs w:val="22"/>
                <w:lang w:val="fr-FR"/>
              </w:rPr>
            </w:pPr>
            <w:r w:rsidRPr="00134E9F">
              <w:rPr>
                <w:szCs w:val="22"/>
                <w:lang w:val="fr-FR"/>
              </w:rPr>
              <w:t>Associé/directeur/manager,</w:t>
            </w:r>
            <w:r w:rsidR="006C1800">
              <w:rPr>
                <w:szCs w:val="22"/>
                <w:lang w:val="fr-FR"/>
              </w:rPr>
              <w:t xml:space="preserve"> (réviseur d’entreprises) (agréé)</w:t>
            </w:r>
          </w:p>
        </w:tc>
        <w:tc>
          <w:tcPr>
            <w:tcW w:w="1977" w:type="dxa"/>
          </w:tcPr>
          <w:p w14:paraId="37EBF8BE" w14:textId="77777777" w:rsidR="00B73932" w:rsidRPr="00F10529" w:rsidRDefault="00B73932" w:rsidP="00F10529">
            <w:pPr>
              <w:rPr>
                <w:szCs w:val="22"/>
                <w:lang w:val="fr-FR"/>
              </w:rPr>
            </w:pPr>
          </w:p>
        </w:tc>
        <w:tc>
          <w:tcPr>
            <w:tcW w:w="1639" w:type="dxa"/>
          </w:tcPr>
          <w:p w14:paraId="72B259B3" w14:textId="77777777" w:rsidR="00B73932" w:rsidRPr="00F10529" w:rsidRDefault="00B73932" w:rsidP="00F10529">
            <w:pPr>
              <w:rPr>
                <w:szCs w:val="22"/>
                <w:lang w:val="fr-FR"/>
              </w:rPr>
            </w:pPr>
          </w:p>
        </w:tc>
        <w:tc>
          <w:tcPr>
            <w:tcW w:w="1648" w:type="dxa"/>
          </w:tcPr>
          <w:p w14:paraId="3F282F93" w14:textId="77777777" w:rsidR="00B73932" w:rsidRPr="00F10529" w:rsidRDefault="00B73932" w:rsidP="00F10529">
            <w:pPr>
              <w:rPr>
                <w:szCs w:val="22"/>
                <w:lang w:val="fr-FR"/>
              </w:rPr>
            </w:pPr>
          </w:p>
        </w:tc>
      </w:tr>
      <w:tr w:rsidR="006C1800" w:rsidRPr="00BD7F4C" w14:paraId="15222071" w14:textId="77777777" w:rsidTr="006C1800">
        <w:tc>
          <w:tcPr>
            <w:tcW w:w="1935" w:type="dxa"/>
            <w:shd w:val="clear" w:color="auto" w:fill="BFBFBF" w:themeFill="background1" w:themeFillShade="BF"/>
          </w:tcPr>
          <w:p w14:paraId="1F34811A" w14:textId="77777777" w:rsidR="006C1800" w:rsidRPr="00F10529" w:rsidRDefault="006C1800" w:rsidP="00C23B4A">
            <w:pPr>
              <w:rPr>
                <w:szCs w:val="22"/>
                <w:lang w:val="fr-FR"/>
              </w:rPr>
            </w:pPr>
          </w:p>
        </w:tc>
        <w:tc>
          <w:tcPr>
            <w:tcW w:w="2714" w:type="dxa"/>
          </w:tcPr>
          <w:p w14:paraId="3C498F8C" w14:textId="77777777" w:rsidR="006C1800" w:rsidRPr="00F10529" w:rsidRDefault="006C1800" w:rsidP="00C23B4A">
            <w:pPr>
              <w:rPr>
                <w:szCs w:val="22"/>
                <w:lang w:val="fr-FR"/>
              </w:rPr>
            </w:pPr>
            <w:r w:rsidRPr="00F10529">
              <w:rPr>
                <w:szCs w:val="22"/>
                <w:lang w:val="fr-FR"/>
              </w:rPr>
              <w:t>Autres collaborateurs de l’équipe d’audit</w:t>
            </w:r>
          </w:p>
        </w:tc>
        <w:tc>
          <w:tcPr>
            <w:tcW w:w="1977" w:type="dxa"/>
          </w:tcPr>
          <w:p w14:paraId="6D14C42D" w14:textId="77777777" w:rsidR="006C1800" w:rsidRPr="00F10529" w:rsidRDefault="006C1800" w:rsidP="00C23B4A">
            <w:pPr>
              <w:rPr>
                <w:szCs w:val="22"/>
                <w:lang w:val="fr-FR"/>
              </w:rPr>
            </w:pPr>
          </w:p>
        </w:tc>
        <w:tc>
          <w:tcPr>
            <w:tcW w:w="1639" w:type="dxa"/>
          </w:tcPr>
          <w:p w14:paraId="50B6D5C7" w14:textId="77777777" w:rsidR="006C1800" w:rsidRPr="00F10529" w:rsidRDefault="006C1800" w:rsidP="00C23B4A">
            <w:pPr>
              <w:rPr>
                <w:szCs w:val="22"/>
                <w:lang w:val="fr-FR"/>
              </w:rPr>
            </w:pPr>
          </w:p>
        </w:tc>
        <w:tc>
          <w:tcPr>
            <w:tcW w:w="1648" w:type="dxa"/>
          </w:tcPr>
          <w:p w14:paraId="11340EA2" w14:textId="77777777" w:rsidR="006C1800" w:rsidRPr="00F10529" w:rsidRDefault="006C1800" w:rsidP="00C23B4A">
            <w:pPr>
              <w:rPr>
                <w:szCs w:val="22"/>
                <w:lang w:val="fr-FR"/>
              </w:rPr>
            </w:pPr>
          </w:p>
        </w:tc>
      </w:tr>
      <w:tr w:rsidR="00B73932" w:rsidRPr="00BD7F4C" w14:paraId="3786F211" w14:textId="77777777" w:rsidTr="003B0CE1">
        <w:tc>
          <w:tcPr>
            <w:tcW w:w="1935" w:type="dxa"/>
          </w:tcPr>
          <w:p w14:paraId="740C1B5A" w14:textId="77777777" w:rsidR="00B73932" w:rsidRPr="00F10529" w:rsidRDefault="00B73932" w:rsidP="00F10529">
            <w:pPr>
              <w:rPr>
                <w:szCs w:val="22"/>
                <w:lang w:val="fr-FR"/>
              </w:rPr>
            </w:pPr>
          </w:p>
        </w:tc>
        <w:tc>
          <w:tcPr>
            <w:tcW w:w="2714" w:type="dxa"/>
          </w:tcPr>
          <w:p w14:paraId="0F823A84" w14:textId="1A229096" w:rsidR="00B73932" w:rsidRPr="003B0CE1" w:rsidRDefault="00B73932" w:rsidP="00F10529">
            <w:pPr>
              <w:rPr>
                <w:szCs w:val="22"/>
                <w:lang w:val="fr-FR"/>
              </w:rPr>
            </w:pPr>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p>
        </w:tc>
        <w:tc>
          <w:tcPr>
            <w:tcW w:w="1977" w:type="dxa"/>
          </w:tcPr>
          <w:p w14:paraId="120BA64F" w14:textId="77777777" w:rsidR="00B73932" w:rsidRPr="003B0CE1" w:rsidRDefault="00B73932" w:rsidP="00F10529">
            <w:pPr>
              <w:rPr>
                <w:szCs w:val="22"/>
                <w:lang w:val="fr-FR"/>
              </w:rPr>
            </w:pPr>
          </w:p>
        </w:tc>
        <w:tc>
          <w:tcPr>
            <w:tcW w:w="1639" w:type="dxa"/>
          </w:tcPr>
          <w:p w14:paraId="63F7DBB2" w14:textId="77777777" w:rsidR="00B73932" w:rsidRPr="003B0CE1" w:rsidRDefault="00B73932" w:rsidP="00F10529">
            <w:pPr>
              <w:rPr>
                <w:szCs w:val="22"/>
                <w:lang w:val="fr-FR"/>
              </w:rPr>
            </w:pPr>
          </w:p>
        </w:tc>
        <w:tc>
          <w:tcPr>
            <w:tcW w:w="1648" w:type="dxa"/>
          </w:tcPr>
          <w:p w14:paraId="36B421F1" w14:textId="77777777" w:rsidR="00B73932" w:rsidRPr="003B0CE1" w:rsidRDefault="00B73932" w:rsidP="00F10529">
            <w:pPr>
              <w:rPr>
                <w:szCs w:val="22"/>
                <w:lang w:val="fr-FR"/>
              </w:rPr>
            </w:pPr>
          </w:p>
        </w:tc>
      </w:tr>
      <w:tr w:rsidR="00B73932" w:rsidRPr="006C1800" w14:paraId="00BC1D60" w14:textId="77777777" w:rsidTr="003B0CE1">
        <w:tc>
          <w:tcPr>
            <w:tcW w:w="1935" w:type="dxa"/>
          </w:tcPr>
          <w:p w14:paraId="4F015602" w14:textId="77777777" w:rsidR="00B73932" w:rsidRPr="003B0CE1" w:rsidRDefault="00B73932" w:rsidP="00F10529">
            <w:pPr>
              <w:rPr>
                <w:szCs w:val="22"/>
                <w:lang w:val="fr-FR"/>
              </w:rPr>
            </w:pPr>
          </w:p>
        </w:tc>
        <w:tc>
          <w:tcPr>
            <w:tcW w:w="2714" w:type="dxa"/>
          </w:tcPr>
          <w:p w14:paraId="014D70C8" w14:textId="47ABF733" w:rsidR="00B73932" w:rsidRPr="00F10529" w:rsidRDefault="00F8554B" w:rsidP="00F10529">
            <w:pPr>
              <w:rPr>
                <w:szCs w:val="22"/>
                <w:lang w:val="fr-FR"/>
              </w:rPr>
            </w:pPr>
            <w:r>
              <w:rPr>
                <w:szCs w:val="22"/>
                <w:lang w:val="fr-FR"/>
              </w:rPr>
              <w:t>Expert interne en actuariat</w:t>
            </w:r>
          </w:p>
        </w:tc>
        <w:tc>
          <w:tcPr>
            <w:tcW w:w="1977" w:type="dxa"/>
          </w:tcPr>
          <w:p w14:paraId="12EC6B45" w14:textId="77777777" w:rsidR="00B73932" w:rsidRPr="00F10529" w:rsidRDefault="00B73932" w:rsidP="00F10529">
            <w:pPr>
              <w:rPr>
                <w:szCs w:val="22"/>
                <w:lang w:val="fr-FR"/>
              </w:rPr>
            </w:pPr>
          </w:p>
        </w:tc>
        <w:tc>
          <w:tcPr>
            <w:tcW w:w="1639" w:type="dxa"/>
          </w:tcPr>
          <w:p w14:paraId="12DBFBE7" w14:textId="77777777" w:rsidR="00B73932" w:rsidRPr="00F10529" w:rsidRDefault="00B73932" w:rsidP="00F10529">
            <w:pPr>
              <w:rPr>
                <w:szCs w:val="22"/>
                <w:lang w:val="fr-FR"/>
              </w:rPr>
            </w:pPr>
          </w:p>
        </w:tc>
        <w:tc>
          <w:tcPr>
            <w:tcW w:w="1648" w:type="dxa"/>
          </w:tcPr>
          <w:p w14:paraId="1C5B96FD" w14:textId="77777777" w:rsidR="00B73932" w:rsidRPr="00F10529" w:rsidRDefault="00B73932" w:rsidP="00F10529">
            <w:pPr>
              <w:rPr>
                <w:szCs w:val="22"/>
                <w:lang w:val="fr-FR"/>
              </w:rPr>
            </w:pPr>
          </w:p>
        </w:tc>
      </w:tr>
      <w:tr w:rsidR="00B73932" w:rsidRPr="00BD7F4C" w14:paraId="2AC92022" w14:textId="77777777" w:rsidTr="003B0CE1">
        <w:tc>
          <w:tcPr>
            <w:tcW w:w="1935" w:type="dxa"/>
            <w:shd w:val="clear" w:color="auto" w:fill="BFBFBF" w:themeFill="background1" w:themeFillShade="BF"/>
          </w:tcPr>
          <w:p w14:paraId="4BBFA336" w14:textId="77777777" w:rsidR="00B73932" w:rsidRPr="00F10529" w:rsidRDefault="00B73932" w:rsidP="00F10529">
            <w:pPr>
              <w:rPr>
                <w:szCs w:val="22"/>
                <w:lang w:val="fr-FR"/>
              </w:rPr>
            </w:pPr>
          </w:p>
        </w:tc>
        <w:tc>
          <w:tcPr>
            <w:tcW w:w="2714" w:type="dxa"/>
          </w:tcPr>
          <w:p w14:paraId="11E51AB6" w14:textId="7F8D51A9" w:rsidR="00B73932" w:rsidRPr="00F10529" w:rsidRDefault="00B73932" w:rsidP="00F10529">
            <w:pPr>
              <w:rPr>
                <w:szCs w:val="22"/>
                <w:lang w:val="fr-FR"/>
              </w:rPr>
            </w:pPr>
            <w:r w:rsidRPr="00F10529">
              <w:rPr>
                <w:szCs w:val="22"/>
                <w:lang w:val="fr-FR"/>
              </w:rPr>
              <w:t>Autre expert (IT, fiscalité, rég</w:t>
            </w:r>
            <w:r w:rsidR="0099277B">
              <w:rPr>
                <w:szCs w:val="22"/>
                <w:lang w:val="fr-FR"/>
              </w:rPr>
              <w:t>lementaire</w:t>
            </w:r>
            <w:r w:rsidRPr="00F10529">
              <w:rPr>
                <w:szCs w:val="22"/>
                <w:lang w:val="fr-FR"/>
              </w:rPr>
              <w:t>, …)</w:t>
            </w:r>
          </w:p>
        </w:tc>
        <w:tc>
          <w:tcPr>
            <w:tcW w:w="1977" w:type="dxa"/>
          </w:tcPr>
          <w:p w14:paraId="1D3E7569" w14:textId="77777777" w:rsidR="00B73932" w:rsidRPr="00F10529" w:rsidRDefault="00B73932" w:rsidP="00F10529">
            <w:pPr>
              <w:rPr>
                <w:szCs w:val="22"/>
                <w:lang w:val="fr-FR"/>
              </w:rPr>
            </w:pPr>
          </w:p>
        </w:tc>
        <w:tc>
          <w:tcPr>
            <w:tcW w:w="1639" w:type="dxa"/>
          </w:tcPr>
          <w:p w14:paraId="002B06F4" w14:textId="77777777" w:rsidR="00B73932" w:rsidRPr="00F10529" w:rsidRDefault="00B73932" w:rsidP="00F10529">
            <w:pPr>
              <w:rPr>
                <w:szCs w:val="22"/>
                <w:lang w:val="fr-FR"/>
              </w:rPr>
            </w:pPr>
          </w:p>
        </w:tc>
        <w:tc>
          <w:tcPr>
            <w:tcW w:w="1648" w:type="dxa"/>
          </w:tcPr>
          <w:p w14:paraId="0DB66EE6" w14:textId="77777777" w:rsidR="00B73932" w:rsidRPr="00F10529" w:rsidRDefault="00B73932" w:rsidP="00F10529">
            <w:pPr>
              <w:rPr>
                <w:szCs w:val="22"/>
                <w:lang w:val="fr-FR"/>
              </w:rPr>
            </w:pPr>
          </w:p>
        </w:tc>
      </w:tr>
      <w:tr w:rsidR="00B73932" w:rsidRPr="00191DD6" w14:paraId="78F9D100" w14:textId="77777777" w:rsidTr="003B0CE1">
        <w:tc>
          <w:tcPr>
            <w:tcW w:w="1935" w:type="dxa"/>
          </w:tcPr>
          <w:p w14:paraId="3AE8A082" w14:textId="77777777" w:rsidR="00B73932" w:rsidRPr="00F10529" w:rsidRDefault="00B73932" w:rsidP="00F10529">
            <w:pPr>
              <w:rPr>
                <w:b/>
                <w:bCs/>
                <w:szCs w:val="22"/>
                <w:u w:val="single"/>
                <w:lang w:val="fr-FR"/>
              </w:rPr>
            </w:pPr>
          </w:p>
        </w:tc>
        <w:tc>
          <w:tcPr>
            <w:tcW w:w="2714" w:type="dxa"/>
          </w:tcPr>
          <w:p w14:paraId="096275F8" w14:textId="77777777" w:rsidR="00B73932" w:rsidRPr="00A9458A" w:rsidRDefault="00B73932" w:rsidP="00F10529">
            <w:pPr>
              <w:rPr>
                <w:b/>
                <w:bCs/>
                <w:szCs w:val="22"/>
                <w:u w:val="single"/>
                <w:lang w:val="nl-BE"/>
              </w:rPr>
            </w:pPr>
            <w:r w:rsidRPr="00A9458A">
              <w:rPr>
                <w:b/>
                <w:bCs/>
                <w:szCs w:val="22"/>
                <w:u w:val="single"/>
                <w:lang w:val="nl-BE"/>
              </w:rPr>
              <w:t>Tota</w:t>
            </w:r>
            <w:r>
              <w:rPr>
                <w:b/>
                <w:bCs/>
                <w:szCs w:val="22"/>
                <w:u w:val="single"/>
                <w:lang w:val="nl-BE"/>
              </w:rPr>
              <w:t>ux</w:t>
            </w:r>
          </w:p>
        </w:tc>
        <w:tc>
          <w:tcPr>
            <w:tcW w:w="1977" w:type="dxa"/>
          </w:tcPr>
          <w:p w14:paraId="21545D4C" w14:textId="77777777" w:rsidR="00B73932" w:rsidRPr="00A9458A" w:rsidRDefault="00B73932" w:rsidP="00F10529">
            <w:pPr>
              <w:rPr>
                <w:b/>
                <w:bCs/>
                <w:szCs w:val="22"/>
                <w:u w:val="single"/>
                <w:lang w:val="nl-BE"/>
              </w:rPr>
            </w:pPr>
          </w:p>
        </w:tc>
        <w:tc>
          <w:tcPr>
            <w:tcW w:w="1639" w:type="dxa"/>
          </w:tcPr>
          <w:p w14:paraId="3C8BFAE9" w14:textId="77777777" w:rsidR="00B73932" w:rsidRPr="00A9458A" w:rsidRDefault="00B73932" w:rsidP="00F10529">
            <w:pPr>
              <w:rPr>
                <w:b/>
                <w:bCs/>
                <w:szCs w:val="22"/>
                <w:u w:val="single"/>
                <w:lang w:val="nl-BE"/>
              </w:rPr>
            </w:pPr>
          </w:p>
        </w:tc>
        <w:tc>
          <w:tcPr>
            <w:tcW w:w="1648" w:type="dxa"/>
          </w:tcPr>
          <w:p w14:paraId="61258F5D" w14:textId="77777777" w:rsidR="00B73932" w:rsidRPr="00A9458A" w:rsidRDefault="00B73932" w:rsidP="00F10529">
            <w:pPr>
              <w:rPr>
                <w:b/>
                <w:bCs/>
                <w:szCs w:val="22"/>
                <w:u w:val="single"/>
                <w:lang w:val="nl-BE"/>
              </w:rPr>
            </w:pPr>
          </w:p>
        </w:tc>
      </w:tr>
    </w:tbl>
    <w:p w14:paraId="22D3F49F" w14:textId="77777777" w:rsidR="00B73932" w:rsidRPr="00F10529" w:rsidRDefault="00B73932" w:rsidP="00B73932">
      <w:pPr>
        <w:ind w:left="709"/>
        <w:rPr>
          <w:szCs w:val="22"/>
          <w:lang w:val="fr-FR"/>
        </w:rPr>
      </w:pPr>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p>
    <w:p w14:paraId="385C48E9" w14:textId="77777777" w:rsidR="00B73932" w:rsidRPr="003B0CE1" w:rsidRDefault="00B73932" w:rsidP="003B0CE1">
      <w:pPr>
        <w:rPr>
          <w:szCs w:val="22"/>
          <w:lang w:val="fr-BE"/>
        </w:rPr>
      </w:pPr>
    </w:p>
    <w:p w14:paraId="4765E19E" w14:textId="1340129B" w:rsidR="00B73932" w:rsidRPr="003B0CE1" w:rsidRDefault="00B73932" w:rsidP="003B0CE1">
      <w:pPr>
        <w:rPr>
          <w:szCs w:val="22"/>
          <w:lang w:val="fr-BE"/>
        </w:rPr>
      </w:pPr>
      <w:r w:rsidRPr="003B0CE1">
        <w:rPr>
          <w:szCs w:val="22"/>
          <w:lang w:val="fr-BE"/>
        </w:rPr>
        <w:t xml:space="preserve">Les collaborateurs du </w:t>
      </w:r>
      <w:r w:rsidRPr="003B0CE1">
        <w:rPr>
          <w:i/>
          <w:iCs/>
          <w:szCs w:val="22"/>
          <w:lang w:val="fr-BE"/>
        </w:rPr>
        <w:t>["R</w:t>
      </w:r>
      <w:r w:rsidR="00502013">
        <w:rPr>
          <w:i/>
          <w:iCs/>
          <w:szCs w:val="22"/>
          <w:lang w:val="fr-BE"/>
        </w:rPr>
        <w:t>éviseur</w:t>
      </w:r>
      <w:r w:rsidRPr="003B0CE1">
        <w:rPr>
          <w:i/>
          <w:iCs/>
          <w:szCs w:val="22"/>
          <w:lang w:val="fr-BE"/>
        </w:rPr>
        <w:t>" ou "Cabinet de r</w:t>
      </w:r>
      <w:r w:rsidR="00502013">
        <w:rPr>
          <w:i/>
          <w:iCs/>
          <w:szCs w:val="22"/>
          <w:lang w:val="fr-BE"/>
        </w:rPr>
        <w:t>éviseur</w:t>
      </w:r>
      <w:r w:rsidRPr="003B0CE1">
        <w:rPr>
          <w:i/>
          <w:iCs/>
          <w:szCs w:val="22"/>
          <w:lang w:val="fr-BE"/>
        </w:rPr>
        <w:t>s", selon le cas]</w:t>
      </w:r>
      <w:r w:rsidRPr="003B0CE1">
        <w:rPr>
          <w:szCs w:val="22"/>
          <w:lang w:val="fr-BE"/>
        </w:rPr>
        <w:t xml:space="preserve"> qui n’ont pas participé à l’audit de manière significative n'ont pas été inclus dans le tableau ci-dessus.</w:t>
      </w:r>
    </w:p>
    <w:p w14:paraId="2A8D5579" w14:textId="77777777" w:rsidR="00B73932" w:rsidRPr="003B0CE1" w:rsidRDefault="00B73932" w:rsidP="003B0CE1">
      <w:pPr>
        <w:rPr>
          <w:szCs w:val="22"/>
          <w:lang w:val="fr-BE"/>
        </w:rPr>
      </w:pPr>
    </w:p>
    <w:p w14:paraId="0B14CC17" w14:textId="6A3BC94F" w:rsidR="00B73932" w:rsidRPr="003B0CE1" w:rsidRDefault="00B73932" w:rsidP="003B0CE1">
      <w:pPr>
        <w:rPr>
          <w:szCs w:val="22"/>
          <w:lang w:val="fr-BE"/>
        </w:rPr>
      </w:pPr>
      <w:r w:rsidRPr="003B0CE1">
        <w:rPr>
          <w:szCs w:val="22"/>
          <w:lang w:val="fr-BE"/>
        </w:rPr>
        <w:lastRenderedPageBreak/>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p>
    <w:p w14:paraId="37E64C9F" w14:textId="77777777" w:rsidR="00B73932" w:rsidRPr="003B0CE1" w:rsidRDefault="00B73932" w:rsidP="003B0CE1">
      <w:pPr>
        <w:rPr>
          <w:szCs w:val="22"/>
          <w:lang w:val="fr-BE"/>
        </w:rPr>
      </w:pPr>
    </w:p>
    <w:p w14:paraId="1916476E" w14:textId="77777777" w:rsidR="00B73932" w:rsidRPr="003B0CE1" w:rsidRDefault="00B73932" w:rsidP="003B0CE1">
      <w:pPr>
        <w:rPr>
          <w:szCs w:val="22"/>
          <w:lang w:val="fr-BE"/>
        </w:rPr>
      </w:pPr>
      <w:r w:rsidRPr="003B0CE1">
        <w:rPr>
          <w:szCs w:val="22"/>
          <w:lang w:val="fr-BE"/>
        </w:rPr>
        <w:t>Le nombre d'heures prévues dans le budget et le rapport entre les catégories ci-dessus dépendent de la portée du mandat, compte tenu de la complexité des activités de l'entité.</w:t>
      </w:r>
    </w:p>
    <w:p w14:paraId="06BF0E5F" w14:textId="77777777" w:rsidR="00B73932" w:rsidRPr="003B0CE1" w:rsidRDefault="00B73932" w:rsidP="003B0CE1">
      <w:pPr>
        <w:rPr>
          <w:szCs w:val="22"/>
          <w:lang w:val="fr-BE"/>
        </w:rPr>
      </w:pPr>
    </w:p>
    <w:p w14:paraId="6A9709F5" w14:textId="77777777" w:rsidR="00B73932" w:rsidRPr="003B0CE1" w:rsidRDefault="00B73932" w:rsidP="003B0CE1">
      <w:pPr>
        <w:rPr>
          <w:i/>
          <w:iCs/>
          <w:szCs w:val="22"/>
          <w:lang w:val="fr-BE"/>
        </w:rPr>
      </w:pPr>
      <w:r w:rsidRPr="003B0CE1">
        <w:rPr>
          <w:i/>
          <w:iCs/>
          <w:szCs w:val="22"/>
          <w:lang w:val="fr-BE"/>
        </w:rPr>
        <w:t>[Les écarts significatifs entre le budget et le réel de plus de 10% seront brièvement commentés, le cas échéant.]</w:t>
      </w:r>
    </w:p>
    <w:p w14:paraId="7AB983B9" w14:textId="51101598" w:rsidR="006A61AF" w:rsidRPr="003B0CE1" w:rsidRDefault="005658E1" w:rsidP="006A61AF">
      <w:pPr>
        <w:spacing w:before="240" w:after="120"/>
        <w:rPr>
          <w:b/>
          <w:i/>
          <w:szCs w:val="22"/>
          <w:lang w:val="fr-BE"/>
        </w:rPr>
      </w:pPr>
      <w:r w:rsidRPr="005658E1">
        <w:rPr>
          <w:b/>
          <w:i/>
          <w:szCs w:val="22"/>
          <w:lang w:val="fr-BE"/>
        </w:rPr>
        <w:t xml:space="preserve">Carences </w:t>
      </w:r>
      <w:r w:rsidRPr="003B0CE1">
        <w:rPr>
          <w:b/>
          <w:i/>
          <w:szCs w:val="22"/>
          <w:lang w:val="fr-BE"/>
        </w:rPr>
        <w:t>constatées au niveau des fonctions de contr</w:t>
      </w:r>
      <w:r>
        <w:rPr>
          <w:b/>
          <w:i/>
          <w:szCs w:val="22"/>
          <w:lang w:val="fr-BE"/>
        </w:rPr>
        <w:t>ô</w:t>
      </w:r>
      <w:r w:rsidRPr="003B0CE1">
        <w:rPr>
          <w:b/>
          <w:i/>
          <w:szCs w:val="22"/>
          <w:lang w:val="fr-BE"/>
        </w:rPr>
        <w:t>le indépendantes qui ont une incidence</w:t>
      </w:r>
      <w:r>
        <w:rPr>
          <w:b/>
          <w:i/>
          <w:szCs w:val="22"/>
          <w:lang w:val="fr-BE"/>
        </w:rPr>
        <w:t xml:space="preserve"> importante sur l’opinion d’audit</w:t>
      </w:r>
    </w:p>
    <w:p w14:paraId="39FF4612" w14:textId="77777777" w:rsidR="006A61AF" w:rsidRPr="00A9458A" w:rsidRDefault="006A61AF" w:rsidP="006A61AF">
      <w:pPr>
        <w:rPr>
          <w:i/>
          <w:iCs/>
          <w:szCs w:val="22"/>
          <w:lang w:val="nl-BE"/>
        </w:rPr>
      </w:pPr>
      <w:r w:rsidRPr="00A9458A">
        <w:rPr>
          <w:i/>
          <w:iCs/>
          <w:szCs w:val="22"/>
          <w:lang w:val="nl-BE"/>
        </w:rPr>
        <w:t>[XXX]</w:t>
      </w:r>
    </w:p>
    <w:p w14:paraId="112FEFBE" w14:textId="13294556" w:rsidR="006A61AF" w:rsidRPr="00F10529" w:rsidRDefault="005658E1" w:rsidP="006A61AF">
      <w:pPr>
        <w:spacing w:before="240" w:after="120"/>
        <w:rPr>
          <w:b/>
          <w:i/>
          <w:szCs w:val="22"/>
          <w:lang w:val="nl-BE"/>
        </w:rPr>
      </w:pPr>
      <w:r>
        <w:rPr>
          <w:b/>
          <w:i/>
          <w:szCs w:val="22"/>
          <w:lang w:val="nl-BE"/>
        </w:rPr>
        <w:t>Autres problèmes</w:t>
      </w:r>
    </w:p>
    <w:p w14:paraId="770CFF45" w14:textId="77777777" w:rsidR="006A61AF" w:rsidRPr="00A9458A" w:rsidRDefault="006A61AF" w:rsidP="006A61AF">
      <w:pPr>
        <w:rPr>
          <w:i/>
          <w:iCs/>
          <w:szCs w:val="22"/>
          <w:lang w:val="nl-BE"/>
        </w:rPr>
      </w:pPr>
      <w:r w:rsidRPr="00A9458A">
        <w:rPr>
          <w:i/>
          <w:iCs/>
          <w:szCs w:val="22"/>
          <w:lang w:val="nl-BE"/>
        </w:rPr>
        <w:t>[XXX]</w:t>
      </w:r>
    </w:p>
    <w:p w14:paraId="48AA038F" w14:textId="1C166CFF"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0" w:name="_Toc129790433"/>
      <w:r w:rsidR="0099277B">
        <w:rPr>
          <w:rFonts w:ascii="Times New Roman" w:hAnsi="Times New Roman"/>
          <w:iCs w:val="0"/>
          <w:szCs w:val="22"/>
          <w:lang w:val="fr-FR"/>
        </w:rPr>
        <w:t>E</w:t>
      </w:r>
      <w:r w:rsidR="00CA6E25" w:rsidRPr="003B0CE1">
        <w:rPr>
          <w:rFonts w:ascii="Times New Roman" w:hAnsi="Times New Roman"/>
          <w:iCs w:val="0"/>
          <w:szCs w:val="22"/>
          <w:lang w:val="fr-FR"/>
        </w:rPr>
        <w:t xml:space="preserve">nsemble des recommandations du commissaire au comité de direction et les </w:t>
      </w:r>
      <w:r w:rsidR="00CA6E25">
        <w:rPr>
          <w:rFonts w:ascii="Times New Roman" w:hAnsi="Times New Roman"/>
          <w:iCs w:val="0"/>
          <w:szCs w:val="22"/>
          <w:lang w:val="fr-FR"/>
        </w:rPr>
        <w:t>lacunes constatées</w:t>
      </w:r>
      <w:bookmarkEnd w:id="1360"/>
    </w:p>
    <w:p w14:paraId="3D576AC7" w14:textId="77777777" w:rsidR="006A61AF" w:rsidRPr="00E17D37" w:rsidRDefault="006A61AF" w:rsidP="006A61AF">
      <w:pPr>
        <w:rPr>
          <w:i/>
          <w:iCs/>
          <w:lang w:val="nl-BE"/>
        </w:rPr>
      </w:pPr>
      <w:r w:rsidRPr="00E17D37">
        <w:rPr>
          <w:i/>
          <w:iCs/>
          <w:lang w:val="nl-BE"/>
        </w:rPr>
        <w:t>[XXX]</w:t>
      </w:r>
    </w:p>
    <w:p w14:paraId="5DA8285C" w14:textId="729C4656"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1" w:name="_Toc129790434"/>
      <w:r w:rsidR="00BD72AF" w:rsidRPr="003B0CE1">
        <w:rPr>
          <w:rFonts w:ascii="Times New Roman" w:hAnsi="Times New Roman"/>
          <w:iCs w:val="0"/>
          <w:szCs w:val="22"/>
          <w:lang w:val="fr-FR"/>
        </w:rPr>
        <w:t>Suivi des recommandations formulées et lacunes constat</w:t>
      </w:r>
      <w:r w:rsidR="00BD72AF">
        <w:rPr>
          <w:rFonts w:ascii="Times New Roman" w:hAnsi="Times New Roman"/>
          <w:iCs w:val="0"/>
          <w:szCs w:val="22"/>
          <w:lang w:val="fr-FR"/>
        </w:rPr>
        <w:t>ées lors du précédent contrôle d’états périodiques</w:t>
      </w:r>
      <w:bookmarkEnd w:id="1361"/>
    </w:p>
    <w:p w14:paraId="172149FC" w14:textId="77777777" w:rsidR="006A61AF" w:rsidRPr="00E17D37" w:rsidRDefault="006A61AF" w:rsidP="006A61AF">
      <w:pPr>
        <w:rPr>
          <w:i/>
          <w:iCs/>
          <w:lang w:val="nl-BE"/>
        </w:rPr>
      </w:pPr>
      <w:r w:rsidRPr="00E17D37">
        <w:rPr>
          <w:i/>
          <w:iCs/>
          <w:lang w:val="nl-BE"/>
        </w:rPr>
        <w:t>[XXX]</w:t>
      </w:r>
    </w:p>
    <w:p w14:paraId="732005FC" w14:textId="7EC78939"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2" w:name="_Toc129790435"/>
      <w:r w:rsidR="00BD72AF" w:rsidRPr="003B0CE1">
        <w:rPr>
          <w:rFonts w:ascii="Times New Roman" w:hAnsi="Times New Roman"/>
          <w:iCs w:val="0"/>
          <w:szCs w:val="22"/>
          <w:lang w:val="fr-FR"/>
        </w:rPr>
        <w:t xml:space="preserve">Aperçu des points importants et pertinents </w:t>
      </w:r>
      <w:r w:rsidR="00E93AE7">
        <w:rPr>
          <w:rFonts w:ascii="Times New Roman" w:hAnsi="Times New Roman"/>
          <w:iCs w:val="0"/>
          <w:szCs w:val="22"/>
          <w:lang w:val="fr-FR"/>
        </w:rPr>
        <w:t>pour l’exercice</w:t>
      </w:r>
      <w:r w:rsidR="00E93AE7" w:rsidRPr="003B0CE1">
        <w:rPr>
          <w:rFonts w:ascii="Times New Roman" w:hAnsi="Times New Roman"/>
          <w:iCs w:val="0"/>
          <w:szCs w:val="22"/>
          <w:lang w:val="fr-FR"/>
        </w:rPr>
        <w:t xml:space="preserve"> d</w:t>
      </w:r>
      <w:r w:rsidR="00E93AE7">
        <w:rPr>
          <w:rFonts w:ascii="Times New Roman" w:hAnsi="Times New Roman"/>
          <w:iCs w:val="0"/>
          <w:szCs w:val="22"/>
          <w:lang w:val="fr-FR"/>
        </w:rPr>
        <w:t>u</w:t>
      </w:r>
      <w:r w:rsidR="00E93AE7" w:rsidRPr="003B0CE1">
        <w:rPr>
          <w:rFonts w:ascii="Times New Roman" w:hAnsi="Times New Roman"/>
          <w:iCs w:val="0"/>
          <w:szCs w:val="22"/>
          <w:lang w:val="fr-FR"/>
        </w:rPr>
        <w:t xml:space="preserve"> contrôle</w:t>
      </w:r>
      <w:r w:rsidR="00E93AE7">
        <w:rPr>
          <w:rFonts w:ascii="Times New Roman" w:hAnsi="Times New Roman"/>
          <w:iCs w:val="0"/>
          <w:szCs w:val="22"/>
          <w:lang w:val="fr-FR"/>
        </w:rPr>
        <w:t xml:space="preserve"> prudentiel</w:t>
      </w:r>
      <w:bookmarkEnd w:id="1362"/>
    </w:p>
    <w:p w14:paraId="2E9292A7" w14:textId="23603E51" w:rsidR="006A61AF" w:rsidRDefault="00E93AE7" w:rsidP="006A61AF">
      <w:pPr>
        <w:rPr>
          <w:lang w:val="fr-FR"/>
        </w:rPr>
      </w:pPr>
      <w:r w:rsidRPr="00E93AE7">
        <w:rPr>
          <w:lang w:val="fr-FR"/>
        </w:rPr>
        <w:t>Les</w:t>
      </w:r>
      <w:r w:rsidRPr="003B0CE1">
        <w:rPr>
          <w:lang w:val="fr-FR"/>
        </w:rPr>
        <w:t xml:space="preserve"> points importants et pertinents pour l’exercice de contrôle </w:t>
      </w:r>
      <w:r>
        <w:rPr>
          <w:lang w:val="fr-FR"/>
        </w:rPr>
        <w:t xml:space="preserve">prudentiel consistent </w:t>
      </w:r>
      <w:r w:rsidR="0099277B">
        <w:rPr>
          <w:lang w:val="fr-FR"/>
        </w:rPr>
        <w:t>en</w:t>
      </w:r>
      <w:r w:rsidR="006A61AF" w:rsidRPr="003B0CE1">
        <w:rPr>
          <w:lang w:val="fr-FR"/>
        </w:rPr>
        <w:t>:</w:t>
      </w:r>
    </w:p>
    <w:p w14:paraId="0DA4F524" w14:textId="77777777" w:rsidR="00E93AE7" w:rsidRPr="003B0CE1" w:rsidRDefault="00E93AE7" w:rsidP="006A61AF">
      <w:pPr>
        <w:rPr>
          <w:lang w:val="fr-FR"/>
        </w:rPr>
      </w:pPr>
    </w:p>
    <w:p w14:paraId="4810DF1E" w14:textId="3E436E6F" w:rsidR="006A61AF" w:rsidRPr="003B0CE1" w:rsidRDefault="0099277B" w:rsidP="006A61AF">
      <w:pPr>
        <w:rPr>
          <w:i/>
          <w:szCs w:val="22"/>
          <w:lang w:val="fr-FR"/>
        </w:rPr>
      </w:pPr>
      <w:r>
        <w:rPr>
          <w:b/>
          <w:i/>
          <w:szCs w:val="22"/>
          <w:lang w:val="fr-FR"/>
        </w:rPr>
        <w:t>I</w:t>
      </w:r>
      <w:r w:rsidR="00D24A04" w:rsidRPr="003B0CE1">
        <w:rPr>
          <w:b/>
          <w:i/>
          <w:szCs w:val="22"/>
          <w:lang w:val="fr-FR"/>
        </w:rPr>
        <w:t>ncidence de carences éventuelles au niveau du contr</w:t>
      </w:r>
      <w:r w:rsidR="00D24A04">
        <w:rPr>
          <w:b/>
          <w:i/>
          <w:szCs w:val="22"/>
          <w:lang w:val="fr-FR"/>
        </w:rPr>
        <w:t>ôle interne sur l’exercice de la mission de contrôle des états périodiques</w:t>
      </w:r>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18DC151" w14:textId="3BF07D54" w:rsidR="006A61AF" w:rsidRPr="003B0CE1" w:rsidRDefault="0099277B" w:rsidP="006A61AF">
      <w:pPr>
        <w:rPr>
          <w:i/>
          <w:szCs w:val="22"/>
          <w:lang w:val="fr-BE"/>
        </w:rPr>
      </w:pPr>
      <w:r>
        <w:rPr>
          <w:b/>
          <w:i/>
          <w:szCs w:val="22"/>
          <w:lang w:val="fr-BE"/>
        </w:rPr>
        <w:t>E</w:t>
      </w:r>
      <w:r w:rsidR="00D24A04" w:rsidRPr="003B0CE1">
        <w:rPr>
          <w:b/>
          <w:i/>
          <w:szCs w:val="22"/>
          <w:lang w:val="fr-BE"/>
        </w:rPr>
        <w:t>volution observée par le commissaire</w:t>
      </w:r>
      <w:r>
        <w:rPr>
          <w:b/>
          <w:i/>
          <w:szCs w:val="22"/>
          <w:lang w:val="fr-BE"/>
        </w:rPr>
        <w:t xml:space="preserve"> agréé</w:t>
      </w:r>
      <w:r w:rsidR="00D24A04" w:rsidRPr="003B0CE1">
        <w:rPr>
          <w:b/>
          <w:i/>
          <w:szCs w:val="22"/>
          <w:lang w:val="fr-BE"/>
        </w:rPr>
        <w:t>, dans le cadre de ses travaux, des risques auxquels l’établissement est confronté soit de manière spécifique soit de manière systémique (évolutions réglementaire</w:t>
      </w:r>
      <w:r w:rsidR="00D24A04">
        <w:rPr>
          <w:b/>
          <w:i/>
          <w:szCs w:val="22"/>
          <w:lang w:val="fr-BE"/>
        </w:rPr>
        <w:t>s</w:t>
      </w:r>
      <w:r w:rsidR="00D24A04" w:rsidRPr="003B0CE1">
        <w:rPr>
          <w:b/>
          <w:i/>
          <w:szCs w:val="22"/>
          <w:lang w:val="fr-BE"/>
        </w:rPr>
        <w:t xml:space="preserve"> ou macro-économique</w:t>
      </w:r>
      <w:r w:rsidR="00D24A04">
        <w:rPr>
          <w:b/>
          <w:i/>
          <w:szCs w:val="22"/>
          <w:lang w:val="fr-BE"/>
        </w:rPr>
        <w:t>s</w:t>
      </w:r>
      <w:r w:rsidR="00D24A04" w:rsidRPr="003B0CE1">
        <w:rPr>
          <w:b/>
          <w:i/>
          <w:szCs w:val="22"/>
          <w:lang w:val="fr-BE"/>
        </w:rPr>
        <w:t xml:space="preserve"> qui ont une i</w:t>
      </w:r>
      <w:r w:rsidR="00D24A04">
        <w:rPr>
          <w:b/>
          <w:i/>
          <w:szCs w:val="22"/>
          <w:lang w:val="fr-BE"/>
        </w:rPr>
        <w:t>ncidence sur l’établissement) et qui ont influencé et sont susceptibles d’influencer ses états périodiques et sa continuité</w:t>
      </w:r>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AE0CD93" w14:textId="1404D3AA" w:rsidR="006A61AF" w:rsidRPr="003B0CE1" w:rsidRDefault="0099277B" w:rsidP="006A61AF">
      <w:pPr>
        <w:rPr>
          <w:i/>
          <w:szCs w:val="22"/>
          <w:lang w:val="fr-FR"/>
        </w:rPr>
      </w:pPr>
      <w:r>
        <w:rPr>
          <w:b/>
          <w:i/>
          <w:szCs w:val="22"/>
          <w:lang w:val="fr-FR"/>
        </w:rPr>
        <w:t>E</w:t>
      </w:r>
      <w:r w:rsidR="00287B2A" w:rsidRPr="003B0CE1">
        <w:rPr>
          <w:b/>
          <w:i/>
          <w:szCs w:val="22"/>
          <w:lang w:val="fr-FR"/>
        </w:rPr>
        <w:t>volutions importantes survenues au cours</w:t>
      </w:r>
      <w:r w:rsidR="00287B2A">
        <w:rPr>
          <w:b/>
          <w:i/>
          <w:szCs w:val="22"/>
          <w:lang w:val="fr-FR"/>
        </w:rPr>
        <w:t xml:space="preserve"> de l’exercice au niveau de la solvabilité, la liquidité, la position financière, les résultats et les éléments hors-bilan de l’établissement, ainsi que le cas échéant, les litiges en cours dans la mesure où ils ne sont pas couverts par ailleurs. Ceci inclut un examen de l’évolution de l’établissement au regard des différents risques qui lui sont propres (crédit, marché, taux, …), telle</w:t>
      </w:r>
      <w:r>
        <w:rPr>
          <w:b/>
          <w:i/>
          <w:szCs w:val="22"/>
          <w:lang w:val="fr-FR"/>
        </w:rPr>
        <w:t>s</w:t>
      </w:r>
      <w:r w:rsidR="00287B2A">
        <w:rPr>
          <w:b/>
          <w:i/>
          <w:szCs w:val="22"/>
          <w:lang w:val="fr-FR"/>
        </w:rPr>
        <w:t xml:space="preserve"> que rapportée</w:t>
      </w:r>
      <w:r>
        <w:rPr>
          <w:b/>
          <w:i/>
          <w:szCs w:val="22"/>
          <w:lang w:val="fr-FR"/>
        </w:rPr>
        <w:t>s</w:t>
      </w:r>
      <w:r w:rsidR="00287B2A">
        <w:rPr>
          <w:b/>
          <w:i/>
          <w:szCs w:val="22"/>
          <w:lang w:val="fr-FR"/>
        </w:rPr>
        <w:t xml:space="preserve"> dans les états périodiques</w:t>
      </w:r>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D62DBD4" w14:textId="1838D390" w:rsidR="006A61AF" w:rsidRPr="003B0CE1" w:rsidRDefault="0099277B" w:rsidP="006A61AF">
      <w:pPr>
        <w:rPr>
          <w:i/>
          <w:szCs w:val="22"/>
          <w:lang w:val="fr-BE"/>
        </w:rPr>
      </w:pPr>
      <w:r>
        <w:rPr>
          <w:b/>
          <w:i/>
          <w:szCs w:val="22"/>
          <w:lang w:val="fr-BE"/>
        </w:rPr>
        <w:t>M</w:t>
      </w:r>
      <w:r w:rsidR="00287B2A" w:rsidRPr="003B0CE1">
        <w:rPr>
          <w:b/>
          <w:i/>
          <w:szCs w:val="22"/>
          <w:lang w:val="fr-BE"/>
        </w:rPr>
        <w:t xml:space="preserve">odifications importantes intervenues dans les activités de l’établissement et qui ont eu ou sont susceptibles d’avoir une </w:t>
      </w:r>
      <w:r w:rsidR="00287B2A">
        <w:rPr>
          <w:b/>
          <w:i/>
          <w:szCs w:val="22"/>
          <w:lang w:val="fr-BE"/>
        </w:rPr>
        <w:t>incidence sur les états périodiques de celui-ci</w:t>
      </w:r>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47907C7" w14:textId="736DC2F7" w:rsidR="006A61AF" w:rsidRPr="003B0CE1" w:rsidRDefault="0099277B" w:rsidP="006A61AF">
      <w:pPr>
        <w:rPr>
          <w:i/>
          <w:szCs w:val="22"/>
          <w:lang w:val="fr-BE"/>
        </w:rPr>
      </w:pPr>
      <w:r>
        <w:rPr>
          <w:b/>
          <w:i/>
          <w:szCs w:val="22"/>
          <w:lang w:val="fr-BE"/>
        </w:rPr>
        <w:t>U</w:t>
      </w:r>
      <w:r w:rsidR="001007E9" w:rsidRPr="003B0CE1">
        <w:rPr>
          <w:b/>
          <w:i/>
          <w:szCs w:val="22"/>
          <w:lang w:val="fr-BE"/>
        </w:rPr>
        <w:t xml:space="preserve">tilisation et mise en </w:t>
      </w:r>
      <w:r w:rsidR="001007E9" w:rsidRPr="001007E9">
        <w:rPr>
          <w:b/>
          <w:i/>
          <w:szCs w:val="22"/>
          <w:lang w:val="fr-BE"/>
        </w:rPr>
        <w:t>œuvre</w:t>
      </w:r>
      <w:r w:rsidR="001007E9" w:rsidRPr="003B0CE1">
        <w:rPr>
          <w:b/>
          <w:i/>
          <w:szCs w:val="22"/>
          <w:lang w:val="fr-BE"/>
        </w:rPr>
        <w:t xml:space="preserve"> de modèles internes pour l’élaboration des informations fin</w:t>
      </w:r>
      <w:r w:rsidR="001007E9">
        <w:rPr>
          <w:b/>
          <w:i/>
          <w:szCs w:val="22"/>
          <w:lang w:val="fr-BE"/>
        </w:rPr>
        <w:t>ancières ou prudentielles</w:t>
      </w:r>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5A22CD6F" w14:textId="77070643" w:rsidR="006A61AF" w:rsidRPr="003B0CE1" w:rsidRDefault="0099277B" w:rsidP="006A61AF">
      <w:pPr>
        <w:rPr>
          <w:i/>
          <w:szCs w:val="22"/>
          <w:lang w:val="fr-FR"/>
        </w:rPr>
      </w:pPr>
      <w:r>
        <w:rPr>
          <w:b/>
          <w:i/>
          <w:szCs w:val="22"/>
          <w:lang w:val="fr-FR"/>
        </w:rPr>
        <w:lastRenderedPageBreak/>
        <w:t>S</w:t>
      </w:r>
      <w:r w:rsidR="001007E9" w:rsidRPr="003B0CE1">
        <w:rPr>
          <w:b/>
          <w:i/>
          <w:szCs w:val="22"/>
          <w:lang w:val="fr-FR"/>
        </w:rPr>
        <w:t>uffisance, qualité et pertinence des données, hypothèses et méthodes utilisées dans le cadre des évaluations</w:t>
      </w:r>
      <w:r w:rsidR="001007E9">
        <w:rPr>
          <w:b/>
          <w:i/>
          <w:szCs w:val="22"/>
          <w:lang w:val="fr-FR"/>
        </w:rPr>
        <w:t xml:space="preserve"> les plus significatives prévalant à l’élaboration des états périodiques</w:t>
      </w:r>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F2ABA70" w14:textId="63882A9B" w:rsidR="006A61AF" w:rsidRPr="003B0CE1" w:rsidRDefault="0099277B" w:rsidP="006A61AF">
      <w:pPr>
        <w:rPr>
          <w:i/>
          <w:szCs w:val="22"/>
          <w:lang w:val="fr-FR"/>
        </w:rPr>
      </w:pPr>
      <w:r>
        <w:rPr>
          <w:b/>
          <w:i/>
          <w:szCs w:val="22"/>
          <w:lang w:val="fr-FR"/>
        </w:rPr>
        <w:t>D</w:t>
      </w:r>
      <w:r w:rsidR="0037369B" w:rsidRPr="003B0CE1">
        <w:rPr>
          <w:b/>
          <w:i/>
          <w:szCs w:val="22"/>
          <w:lang w:val="fr-FR"/>
        </w:rPr>
        <w:t>ifficultés significatives ren</w:t>
      </w:r>
      <w:r w:rsidR="0037369B">
        <w:rPr>
          <w:b/>
          <w:i/>
          <w:szCs w:val="22"/>
          <w:lang w:val="fr-FR"/>
        </w:rPr>
        <w:t>c</w:t>
      </w:r>
      <w:r w:rsidR="0037369B" w:rsidRPr="003B0CE1">
        <w:rPr>
          <w:b/>
          <w:i/>
          <w:szCs w:val="22"/>
          <w:lang w:val="fr-FR"/>
        </w:rPr>
        <w:t>ontrées en mat</w:t>
      </w:r>
      <w:r w:rsidR="0037369B">
        <w:rPr>
          <w:b/>
          <w:i/>
          <w:szCs w:val="22"/>
          <w:lang w:val="fr-FR"/>
        </w:rPr>
        <w:t>ière d’évaluation des actifs, des passifs et des éléments hors bilan, de reconnaissance des résultats, de détermination des fonds propres réglementaires et de calcul des données relatives aux risques prudentiels propres à l’établissement. Un</w:t>
      </w:r>
      <w:r>
        <w:rPr>
          <w:b/>
          <w:i/>
          <w:szCs w:val="22"/>
          <w:lang w:val="fr-FR"/>
        </w:rPr>
        <w:t>e</w:t>
      </w:r>
      <w:r w:rsidR="0037369B">
        <w:rPr>
          <w:b/>
          <w:i/>
          <w:szCs w:val="22"/>
          <w:lang w:val="fr-FR"/>
        </w:rPr>
        <w:t xml:space="preserve"> attention particulière sera accordée aux évaluations ayant impliqué une part significative d’estimation (par référence à la norme </w:t>
      </w:r>
      <w:r w:rsidR="006A61AF" w:rsidRPr="003B0CE1">
        <w:rPr>
          <w:b/>
          <w:i/>
          <w:szCs w:val="22"/>
          <w:lang w:val="fr-FR"/>
        </w:rPr>
        <w:t>ISA 540 (</w:t>
      </w:r>
      <w:r w:rsidR="0037369B" w:rsidRPr="003B0CE1">
        <w:rPr>
          <w:b/>
          <w:i/>
          <w:szCs w:val="22"/>
          <w:lang w:val="fr-FR"/>
        </w:rPr>
        <w:t>Révisée</w:t>
      </w:r>
      <w:r w:rsidR="006A61AF" w:rsidRPr="003B0CE1">
        <w:rPr>
          <w:b/>
          <w:i/>
          <w:szCs w:val="22"/>
          <w:lang w:val="fr-FR"/>
        </w:rPr>
        <w:t>))</w:t>
      </w:r>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45504AE5" w14:textId="5B68127D" w:rsidR="006A61AF" w:rsidRPr="003B0CE1" w:rsidRDefault="0099277B" w:rsidP="006A61AF">
      <w:pPr>
        <w:rPr>
          <w:i/>
          <w:szCs w:val="22"/>
          <w:lang w:val="fr-BE"/>
        </w:rPr>
      </w:pPr>
      <w:r>
        <w:rPr>
          <w:b/>
          <w:i/>
          <w:szCs w:val="22"/>
          <w:lang w:val="fr-BE"/>
        </w:rPr>
        <w:t>E</w:t>
      </w:r>
      <w:r w:rsidR="0037369B" w:rsidRPr="003B0CE1">
        <w:rPr>
          <w:b/>
          <w:i/>
          <w:szCs w:val="22"/>
          <w:lang w:val="fr-BE"/>
        </w:rPr>
        <w:t>tendue et qualité des travaux d’évaluation confiés à des experts externes et mesures prises à cet égard</w:t>
      </w:r>
      <w:r w:rsidR="0037369B">
        <w:rPr>
          <w:b/>
          <w:i/>
          <w:szCs w:val="22"/>
          <w:lang w:val="fr-BE"/>
        </w:rPr>
        <w:t xml:space="preserve"> par le commissaire</w:t>
      </w:r>
      <w:r>
        <w:rPr>
          <w:b/>
          <w:i/>
          <w:szCs w:val="22"/>
          <w:lang w:val="fr-BE"/>
        </w:rPr>
        <w:t xml:space="preserve"> agréé</w:t>
      </w:r>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521D35C" w14:textId="429A3ABF" w:rsidR="006A61AF" w:rsidRPr="003B0CE1" w:rsidRDefault="0099277B" w:rsidP="006A61AF">
      <w:pPr>
        <w:rPr>
          <w:i/>
          <w:szCs w:val="22"/>
          <w:lang w:val="fr-BE"/>
        </w:rPr>
      </w:pPr>
      <w:r>
        <w:rPr>
          <w:b/>
          <w:i/>
          <w:szCs w:val="22"/>
          <w:lang w:val="fr-BE"/>
        </w:rPr>
        <w:t>I</w:t>
      </w:r>
      <w:r w:rsidR="00411457" w:rsidRPr="003B0CE1">
        <w:rPr>
          <w:b/>
          <w:i/>
          <w:szCs w:val="22"/>
          <w:lang w:val="fr-BE"/>
        </w:rPr>
        <w:t>ncidence d’un éventuel “management bias” dans les évaluations précitées, notamment</w:t>
      </w:r>
      <w:r w:rsidR="006A61AF" w:rsidRPr="003B0CE1">
        <w:rPr>
          <w:b/>
          <w:i/>
          <w:szCs w:val="22"/>
          <w:lang w:val="fr-BE"/>
        </w:rPr>
        <w:t xml:space="preserve">: (i) </w:t>
      </w:r>
      <w:r w:rsidR="00411457" w:rsidRPr="003B0CE1">
        <w:rPr>
          <w:b/>
          <w:i/>
          <w:szCs w:val="22"/>
          <w:lang w:val="fr-BE"/>
        </w:rPr>
        <w:t>lorsqu’un établissement recourt en permanence à des évaluations qui indiquent une tend</w:t>
      </w:r>
      <w:r w:rsidR="00411457">
        <w:rPr>
          <w:b/>
          <w:i/>
          <w:szCs w:val="22"/>
          <w:lang w:val="fr-BE"/>
        </w:rPr>
        <w:t>a</w:t>
      </w:r>
      <w:r w:rsidR="00411457" w:rsidRPr="003B0CE1">
        <w:rPr>
          <w:b/>
          <w:i/>
          <w:szCs w:val="22"/>
          <w:lang w:val="fr-BE"/>
        </w:rPr>
        <w:t>nce à l’optimisme ou au pessimisme dans une fourchette d’évaluations acceptables ou d’autres indications de possibles partis pris de la direction</w:t>
      </w:r>
      <w:r w:rsidR="006A61AF" w:rsidRPr="003B0CE1">
        <w:rPr>
          <w:b/>
          <w:i/>
          <w:szCs w:val="22"/>
          <w:lang w:val="fr-BE"/>
        </w:rPr>
        <w:t>, o</w:t>
      </w:r>
      <w:r w:rsidR="00411457" w:rsidRPr="003B0CE1">
        <w:rPr>
          <w:b/>
          <w:i/>
          <w:szCs w:val="22"/>
          <w:lang w:val="fr-BE"/>
        </w:rPr>
        <w:t>u</w:t>
      </w:r>
      <w:r w:rsidR="006A61AF" w:rsidRPr="003B0CE1">
        <w:rPr>
          <w:b/>
          <w:i/>
          <w:szCs w:val="22"/>
          <w:lang w:val="fr-BE"/>
        </w:rPr>
        <w:t xml:space="preserve"> (ii) </w:t>
      </w:r>
      <w:r w:rsidR="00411457" w:rsidRPr="003B0CE1">
        <w:rPr>
          <w:b/>
          <w:i/>
          <w:szCs w:val="22"/>
          <w:lang w:val="fr-BE"/>
        </w:rPr>
        <w:t>lors</w:t>
      </w:r>
      <w:r w:rsidR="00411457">
        <w:rPr>
          <w:b/>
          <w:i/>
          <w:szCs w:val="22"/>
          <w:lang w:val="fr-BE"/>
        </w:rPr>
        <w:t>qu’un établiss</w:t>
      </w:r>
      <w:r w:rsidR="00A62A43">
        <w:rPr>
          <w:b/>
          <w:i/>
          <w:szCs w:val="22"/>
          <w:lang w:val="fr-BE"/>
        </w:rPr>
        <w:t>ement</w:t>
      </w:r>
      <w:r w:rsidR="00411457">
        <w:rPr>
          <w:b/>
          <w:i/>
          <w:szCs w:val="22"/>
          <w:lang w:val="fr-BE"/>
        </w:rPr>
        <w:t xml:space="preserve"> entreprend des opérations pour atteindre un certain résultat comptable ou réglementaire, de telle sorte que le traitement comptable ou réglementaire soit techniquement acceptable, mais qu’il cache la nature de l’opération</w:t>
      </w:r>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82E7CC7" w14:textId="31CC9C76" w:rsidR="006A61AF" w:rsidRPr="003B0CE1" w:rsidRDefault="0099277B" w:rsidP="006A61AF">
      <w:pPr>
        <w:rPr>
          <w:i/>
          <w:szCs w:val="22"/>
          <w:lang w:val="fr-BE"/>
        </w:rPr>
      </w:pPr>
      <w:r>
        <w:rPr>
          <w:b/>
          <w:i/>
          <w:szCs w:val="22"/>
          <w:lang w:val="fr-BE"/>
        </w:rPr>
        <w:t>R</w:t>
      </w:r>
      <w:r w:rsidR="00A62A43" w:rsidRPr="003B0CE1">
        <w:rPr>
          <w:b/>
          <w:i/>
          <w:szCs w:val="22"/>
          <w:lang w:val="fr-BE"/>
        </w:rPr>
        <w:t>isques de réputation ou de non-conformité de l’établissement aux lois</w:t>
      </w:r>
      <w:r w:rsidR="00A62A43">
        <w:rPr>
          <w:b/>
          <w:i/>
          <w:szCs w:val="22"/>
          <w:lang w:val="fr-BE"/>
        </w:rPr>
        <w:t>, aux règlements et aux instructions de l’autorité de contrôle</w:t>
      </w:r>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D968B05" w14:textId="119B2400" w:rsidR="006A61AF" w:rsidRPr="003B0CE1" w:rsidRDefault="00A62A43" w:rsidP="006A61AF">
      <w:pPr>
        <w:rPr>
          <w:i/>
          <w:szCs w:val="22"/>
          <w:lang w:val="fr-BE"/>
        </w:rPr>
      </w:pPr>
      <w:r w:rsidRPr="003B0CE1">
        <w:rPr>
          <w:b/>
          <w:i/>
          <w:szCs w:val="22"/>
          <w:lang w:val="fr-BE"/>
        </w:rPr>
        <w:t>D</w:t>
      </w:r>
      <w:r>
        <w:rPr>
          <w:b/>
          <w:i/>
          <w:szCs w:val="22"/>
          <w:lang w:val="fr-BE"/>
        </w:rPr>
        <w:t>an</w:t>
      </w:r>
      <w:r w:rsidRPr="003B0CE1">
        <w:rPr>
          <w:b/>
          <w:i/>
          <w:szCs w:val="22"/>
          <w:lang w:val="fr-BE"/>
        </w:rPr>
        <w:t>s la mesure où ils ne seraient pas visés ci-avant, points d’attention</w:t>
      </w:r>
      <w:r>
        <w:rPr>
          <w:b/>
          <w:i/>
          <w:szCs w:val="22"/>
          <w:lang w:val="fr-BE"/>
        </w:rPr>
        <w:t xml:space="preserve"> soulignés dans la circulaire </w:t>
      </w:r>
      <w:r w:rsidR="006A61AF" w:rsidRPr="003B0CE1">
        <w:rPr>
          <w:b/>
          <w:i/>
          <w:szCs w:val="22"/>
          <w:lang w:val="fr-BE"/>
        </w:rPr>
        <w:t>NBB_2017_20</w:t>
      </w:r>
    </w:p>
    <w:p w14:paraId="53601A3A" w14:textId="320E0DBD" w:rsidR="006A61AF" w:rsidRPr="003B0CE1"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lang w:val="fr-FR"/>
        </w:rPr>
      </w:pPr>
      <w:r w:rsidRPr="003B0CE1">
        <w:rPr>
          <w:rFonts w:ascii="Times New Roman" w:hAnsi="Times New Roman"/>
          <w:i/>
          <w:iCs/>
          <w:lang w:val="fr-FR"/>
        </w:rPr>
        <w:t>[XXX] (</w:t>
      </w:r>
      <w:r w:rsidR="00A828A9" w:rsidRPr="003B0CE1">
        <w:rPr>
          <w:rFonts w:ascii="Times New Roman" w:hAnsi="Times New Roman"/>
          <w:i/>
          <w:iCs/>
          <w:lang w:val="fr-FR"/>
        </w:rPr>
        <w:t>voir l’annexe 1</w:t>
      </w:r>
      <w:r w:rsidRPr="003B0CE1">
        <w:rPr>
          <w:rFonts w:ascii="Times New Roman" w:hAnsi="Times New Roman"/>
          <w:i/>
          <w:iCs/>
          <w:lang w:val="fr-FR"/>
        </w:rPr>
        <w:t xml:space="preserve"> </w:t>
      </w:r>
      <w:r w:rsidR="00A828A9" w:rsidRPr="003B0CE1">
        <w:rPr>
          <w:rFonts w:ascii="Times New Roman" w:hAnsi="Times New Roman"/>
          <w:i/>
          <w:iCs/>
          <w:lang w:val="fr-FR"/>
        </w:rPr>
        <w:t>de ce document pour la liste de ces points d</w:t>
      </w:r>
      <w:r w:rsidR="00A828A9">
        <w:rPr>
          <w:rFonts w:ascii="Times New Roman" w:hAnsi="Times New Roman"/>
          <w:i/>
          <w:iCs/>
          <w:lang w:val="fr-FR"/>
        </w:rPr>
        <w:t>’attention</w:t>
      </w:r>
      <w:r w:rsidRPr="003B0CE1">
        <w:rPr>
          <w:rFonts w:ascii="Times New Roman" w:hAnsi="Times New Roman"/>
          <w:i/>
          <w:iCs/>
          <w:lang w:val="fr-FR"/>
        </w:rPr>
        <w:t>)</w:t>
      </w:r>
    </w:p>
    <w:p w14:paraId="28DB13FD" w14:textId="331F40B9" w:rsidR="006A61AF" w:rsidRPr="003B0CE1" w:rsidRDefault="00A828A9" w:rsidP="006A61AF">
      <w:pPr>
        <w:rPr>
          <w:i/>
          <w:szCs w:val="22"/>
          <w:lang w:val="fr-FR"/>
        </w:rPr>
      </w:pPr>
      <w:r w:rsidRPr="003B0CE1">
        <w:rPr>
          <w:b/>
          <w:i/>
          <w:szCs w:val="22"/>
          <w:lang w:val="fr-FR"/>
        </w:rPr>
        <w:t xml:space="preserve">Tout autre aspect pour lequel le commissaire estimera, sur la base de son jugement professionnel, que c’est un élément important et pertinent </w:t>
      </w:r>
      <w:r>
        <w:rPr>
          <w:b/>
          <w:i/>
          <w:szCs w:val="22"/>
          <w:lang w:val="fr-FR"/>
        </w:rPr>
        <w:t>qui mérite d’être rapporté à l’autorité de contrôle pour l’exercice du contrôle prudentiel</w:t>
      </w:r>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020B8B25" w14:textId="45293F6B"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1363" w:name="_Toc129790436"/>
      <w:r w:rsidR="00A91980" w:rsidRPr="003B0CE1">
        <w:rPr>
          <w:rFonts w:ascii="Times New Roman" w:hAnsi="Times New Roman"/>
          <w:iCs w:val="0"/>
          <w:szCs w:val="22"/>
          <w:lang w:val="fr-FR"/>
        </w:rPr>
        <w:t xml:space="preserve">Les </w:t>
      </w:r>
      <w:r w:rsidR="001F0FCB">
        <w:rPr>
          <w:rFonts w:ascii="Times New Roman" w:hAnsi="Times New Roman"/>
          <w:iCs w:val="0"/>
          <w:szCs w:val="22"/>
          <w:lang w:val="fr-FR"/>
        </w:rPr>
        <w:t>points</w:t>
      </w:r>
      <w:r w:rsidR="00A91980" w:rsidRPr="003B0CE1">
        <w:rPr>
          <w:rFonts w:ascii="Times New Roman" w:hAnsi="Times New Roman"/>
          <w:iCs w:val="0"/>
          <w:szCs w:val="22"/>
          <w:lang w:val="fr-FR"/>
        </w:rPr>
        <w:t>-clés de l’audit</w:t>
      </w:r>
      <w:bookmarkEnd w:id="1363"/>
    </w:p>
    <w:p w14:paraId="0FE5B2AE" w14:textId="6D62C6C4" w:rsidR="006A61AF" w:rsidRPr="003B0CE1" w:rsidRDefault="00A91980" w:rsidP="006A61AF">
      <w:pPr>
        <w:rPr>
          <w:lang w:val="fr-FR"/>
        </w:rPr>
      </w:pPr>
      <w:r w:rsidRPr="003B0CE1">
        <w:rPr>
          <w:lang w:val="fr-FR"/>
        </w:rPr>
        <w:t xml:space="preserve">Pour les </w:t>
      </w:r>
      <w:r w:rsidR="001F0FCB">
        <w:rPr>
          <w:lang w:val="fr-FR"/>
        </w:rPr>
        <w:t>points</w:t>
      </w:r>
      <w:r w:rsidRPr="003B0CE1">
        <w:rPr>
          <w:lang w:val="fr-FR"/>
        </w:rPr>
        <w:t xml:space="preserve">-clés de l’audit, nous vous renvoyons à notre rapport </w:t>
      </w:r>
      <w:r w:rsidR="00704AC3">
        <w:rPr>
          <w:lang w:val="fr-FR"/>
        </w:rPr>
        <w:t>du commissaire sur les comptes annuels au</w:t>
      </w:r>
      <w:r w:rsidR="006A61AF" w:rsidRPr="003B0CE1">
        <w:rPr>
          <w:lang w:val="fr-FR"/>
        </w:rPr>
        <w:t xml:space="preserve"> 31 d</w:t>
      </w:r>
      <w:r w:rsidRPr="003B0CE1">
        <w:rPr>
          <w:lang w:val="fr-FR"/>
        </w:rPr>
        <w:t>é</w:t>
      </w:r>
      <w:r w:rsidR="006A61AF" w:rsidRPr="003B0CE1">
        <w:rPr>
          <w:lang w:val="fr-FR"/>
        </w:rPr>
        <w:t>cemb</w:t>
      </w:r>
      <w:r w:rsidRPr="003B0CE1">
        <w:rPr>
          <w:lang w:val="fr-FR"/>
        </w:rPr>
        <w:t>re</w:t>
      </w:r>
      <w:r w:rsidR="006A61AF" w:rsidRPr="003B0CE1">
        <w:rPr>
          <w:lang w:val="fr-FR"/>
        </w:rPr>
        <w:t xml:space="preserve"> 20</w:t>
      </w:r>
      <w:r w:rsidR="006A61AF" w:rsidRPr="003B0CE1">
        <w:rPr>
          <w:i/>
          <w:iCs/>
          <w:lang w:val="fr-FR"/>
        </w:rPr>
        <w:t>[XX]</w:t>
      </w:r>
      <w:r w:rsidR="006A61AF" w:rsidRPr="003B0CE1">
        <w:rPr>
          <w:lang w:val="fr-FR"/>
        </w:rPr>
        <w:t xml:space="preserve"> </w:t>
      </w:r>
      <w:r w:rsidRPr="003B0CE1">
        <w:rPr>
          <w:lang w:val="fr-FR"/>
        </w:rPr>
        <w:t xml:space="preserve">et notre rapport au </w:t>
      </w:r>
      <w:r w:rsidR="006A61AF" w:rsidRPr="003B0CE1">
        <w:rPr>
          <w:i/>
          <w:iCs/>
          <w:lang w:val="fr-FR"/>
        </w:rPr>
        <w:t>[“</w:t>
      </w:r>
      <w:r w:rsidRPr="003B0CE1">
        <w:rPr>
          <w:i/>
          <w:iCs/>
          <w:lang w:val="fr-FR"/>
        </w:rPr>
        <w:t>comité d’audit</w:t>
      </w:r>
      <w:r w:rsidR="006A61AF" w:rsidRPr="003B0CE1">
        <w:rPr>
          <w:i/>
          <w:iCs/>
          <w:lang w:val="fr-FR"/>
        </w:rPr>
        <w:t>”</w:t>
      </w:r>
      <w:r w:rsidR="00704AC3">
        <w:rPr>
          <w:i/>
          <w:iCs/>
          <w:lang w:val="fr-FR"/>
        </w:rPr>
        <w:t xml:space="preserve"> </w:t>
      </w:r>
      <w:r w:rsidR="006A61AF" w:rsidRPr="003B0CE1">
        <w:rPr>
          <w:i/>
          <w:iCs/>
          <w:lang w:val="fr-FR"/>
        </w:rPr>
        <w:t>o</w:t>
      </w:r>
      <w:r w:rsidRPr="003B0CE1">
        <w:rPr>
          <w:i/>
          <w:iCs/>
          <w:lang w:val="fr-FR"/>
        </w:rPr>
        <w:t>u</w:t>
      </w:r>
      <w:r w:rsidR="006A61AF" w:rsidRPr="003B0CE1">
        <w:rPr>
          <w:i/>
          <w:iCs/>
          <w:lang w:val="fr-FR"/>
        </w:rPr>
        <w:t xml:space="preserve"> “</w:t>
      </w:r>
      <w:r w:rsidRPr="003B0CE1">
        <w:rPr>
          <w:i/>
          <w:iCs/>
          <w:lang w:val="fr-FR"/>
        </w:rPr>
        <w:t>conseil d’administration</w:t>
      </w:r>
      <w:r w:rsidR="006A61AF" w:rsidRPr="003B0CE1">
        <w:rPr>
          <w:i/>
          <w:iCs/>
          <w:lang w:val="fr-FR"/>
        </w:rPr>
        <w:t xml:space="preserve">”, </w:t>
      </w:r>
      <w:r w:rsidR="00704AC3">
        <w:rPr>
          <w:i/>
          <w:iCs/>
          <w:lang w:val="fr-FR"/>
        </w:rPr>
        <w:t>selon le cas</w:t>
      </w:r>
      <w:r w:rsidR="006A61AF" w:rsidRPr="003B0CE1">
        <w:rPr>
          <w:i/>
          <w:iCs/>
          <w:lang w:val="fr-FR"/>
        </w:rPr>
        <w:t>]</w:t>
      </w:r>
      <w:r w:rsidR="006A61AF" w:rsidRPr="003B0CE1">
        <w:rPr>
          <w:lang w:val="fr-FR"/>
        </w:rPr>
        <w:t>.</w:t>
      </w:r>
    </w:p>
    <w:p w14:paraId="5B36D98B" w14:textId="77777777" w:rsidR="00A91980" w:rsidRPr="003B0CE1" w:rsidRDefault="00A91980" w:rsidP="006A61AF">
      <w:pPr>
        <w:rPr>
          <w:lang w:val="fr-FR"/>
        </w:rPr>
      </w:pPr>
    </w:p>
    <w:p w14:paraId="470FAD1F" w14:textId="77777777" w:rsidR="00704AC3" w:rsidRPr="00C90058" w:rsidRDefault="00704AC3" w:rsidP="00704AC3">
      <w:pPr>
        <w:rPr>
          <w:i/>
          <w:iCs/>
          <w:szCs w:val="22"/>
          <w:lang w:val="fr-BE"/>
        </w:rPr>
      </w:pPr>
      <w:bookmarkStart w:id="1364" w:name="_Hlk72399741"/>
      <w:r w:rsidRPr="00C90058">
        <w:rPr>
          <w:i/>
          <w:iCs/>
          <w:szCs w:val="22"/>
          <w:lang w:val="fr-BE"/>
        </w:rPr>
        <w:t>[Lieu d’établissement, date et signature</w:t>
      </w:r>
    </w:p>
    <w:p w14:paraId="3F714824" w14:textId="7A207556" w:rsidR="00704AC3" w:rsidRPr="00C90058" w:rsidRDefault="00704AC3" w:rsidP="00704AC3">
      <w:pPr>
        <w:rPr>
          <w:i/>
          <w:iCs/>
          <w:szCs w:val="22"/>
          <w:lang w:val="fr-BE"/>
        </w:rPr>
      </w:pPr>
      <w:r w:rsidRPr="00C90058">
        <w:rPr>
          <w:i/>
          <w:iCs/>
          <w:szCs w:val="22"/>
          <w:lang w:val="fr-BE"/>
        </w:rPr>
        <w:t>Nom du</w:t>
      </w:r>
      <w:r w:rsidRPr="00C90058">
        <w:rPr>
          <w:i/>
          <w:iCs/>
          <w:szCs w:val="22"/>
          <w:lang w:val="fr-FR"/>
        </w:rPr>
        <w:t xml:space="preserve"> « </w:t>
      </w:r>
      <w:r w:rsidR="00766117">
        <w:rPr>
          <w:i/>
          <w:iCs/>
          <w:szCs w:val="22"/>
          <w:lang w:val="fr-BE"/>
        </w:rPr>
        <w:t>Commissaire Agréé</w:t>
      </w:r>
      <w:r w:rsidRPr="00C90058">
        <w:rPr>
          <w:i/>
          <w:iCs/>
          <w:szCs w:val="22"/>
          <w:lang w:val="fr-BE"/>
        </w:rPr>
        <w:t xml:space="preserve"> » </w:t>
      </w:r>
      <w:r w:rsidRPr="00C90058">
        <w:rPr>
          <w:i/>
          <w:iCs/>
          <w:szCs w:val="22"/>
          <w:lang w:val="fr-FR" w:eastAsia="nl-NL"/>
        </w:rPr>
        <w:t>ou « </w:t>
      </w:r>
      <w:r w:rsidRPr="00C90058">
        <w:rPr>
          <w:i/>
          <w:iCs/>
          <w:szCs w:val="22"/>
          <w:lang w:val="fr-BE"/>
        </w:rPr>
        <w:t>R</w:t>
      </w:r>
      <w:r w:rsidR="00502013">
        <w:rPr>
          <w:i/>
          <w:iCs/>
          <w:szCs w:val="22"/>
          <w:lang w:val="fr-BE"/>
        </w:rPr>
        <w:t>éviseur</w:t>
      </w:r>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E96AA9" w14:textId="4A426B0A" w:rsidR="00704AC3" w:rsidRPr="00C90058" w:rsidRDefault="00704AC3" w:rsidP="00704AC3">
      <w:pPr>
        <w:rPr>
          <w:i/>
          <w:iCs/>
          <w:szCs w:val="22"/>
          <w:lang w:val="fr-BE"/>
        </w:rPr>
      </w:pPr>
      <w:r w:rsidRPr="00C90058">
        <w:rPr>
          <w:i/>
          <w:iCs/>
          <w:szCs w:val="22"/>
          <w:lang w:val="fr-BE"/>
        </w:rPr>
        <w:t>Nom du représentant, R</w:t>
      </w:r>
      <w:r w:rsidR="00502013">
        <w:rPr>
          <w:i/>
          <w:iCs/>
          <w:szCs w:val="22"/>
          <w:lang w:val="fr-BE"/>
        </w:rPr>
        <w:t>éviseur</w:t>
      </w:r>
      <w:r w:rsidRPr="00C90058">
        <w:rPr>
          <w:i/>
          <w:iCs/>
          <w:szCs w:val="22"/>
          <w:lang w:val="fr-BE"/>
        </w:rPr>
        <w:t xml:space="preserve"> Agréé </w:t>
      </w:r>
    </w:p>
    <w:p w14:paraId="726529A0" w14:textId="15A126A5" w:rsidR="006A61AF" w:rsidRPr="003B0CE1" w:rsidRDefault="00704AC3" w:rsidP="00704AC3">
      <w:pPr>
        <w:rPr>
          <w:lang w:val="fr-FR"/>
        </w:rPr>
      </w:pPr>
      <w:r w:rsidRPr="00C90058">
        <w:rPr>
          <w:i/>
          <w:iCs/>
          <w:szCs w:val="22"/>
          <w:lang w:val="fr-BE"/>
        </w:rPr>
        <w:t>Adresse]</w:t>
      </w:r>
      <w:bookmarkEnd w:id="1364"/>
    </w:p>
    <w:p w14:paraId="2DFAD3B7" w14:textId="77777777" w:rsidR="006A61AF" w:rsidRPr="003B0CE1" w:rsidRDefault="006A61AF" w:rsidP="006A61AF">
      <w:pPr>
        <w:rPr>
          <w:szCs w:val="24"/>
          <w:lang w:val="fr-FR"/>
        </w:rPr>
      </w:pPr>
    </w:p>
    <w:p w14:paraId="33EC82B6" w14:textId="0A98DF3D" w:rsidR="006A61AF" w:rsidRPr="003B0CE1" w:rsidRDefault="006A61AF">
      <w:pPr>
        <w:spacing w:line="240" w:lineRule="auto"/>
        <w:rPr>
          <w:b/>
          <w:bCs/>
          <w:i/>
          <w:kern w:val="32"/>
          <w:szCs w:val="22"/>
          <w:lang w:val="fr-FR"/>
        </w:rPr>
      </w:pPr>
      <w:r w:rsidRPr="003B0CE1">
        <w:rPr>
          <w:i/>
          <w:szCs w:val="22"/>
          <w:lang w:val="fr-FR"/>
        </w:rPr>
        <w:br w:type="page"/>
      </w:r>
    </w:p>
    <w:p w14:paraId="0BBD3F90" w14:textId="4A4AD57A" w:rsidR="00D7319F" w:rsidRPr="00C90058" w:rsidRDefault="00D7319F" w:rsidP="00C90058">
      <w:pPr>
        <w:pStyle w:val="Heading1"/>
        <w:spacing w:before="0" w:after="0"/>
        <w:rPr>
          <w:rFonts w:ascii="Times New Roman" w:hAnsi="Times New Roman"/>
          <w:sz w:val="22"/>
          <w:szCs w:val="22"/>
        </w:rPr>
      </w:pPr>
      <w:bookmarkStart w:id="1365" w:name="_Toc129790437"/>
      <w:r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1349"/>
      <w:bookmarkEnd w:id="1350"/>
      <w:bookmarkEnd w:id="1365"/>
    </w:p>
    <w:p w14:paraId="763C3679" w14:textId="77777777" w:rsidR="00D7319F" w:rsidRPr="00C90058" w:rsidRDefault="00D7319F" w:rsidP="00A3413F">
      <w:pPr>
        <w:rPr>
          <w:szCs w:val="22"/>
        </w:rPr>
      </w:pPr>
    </w:p>
    <w:p w14:paraId="6C08F04E" w14:textId="1DF5EA64" w:rsidR="00D7319F" w:rsidRPr="00C90058" w:rsidRDefault="006C60B6" w:rsidP="00C90058">
      <w:pPr>
        <w:pStyle w:val="Heading2"/>
        <w:numPr>
          <w:ilvl w:val="0"/>
          <w:numId w:val="0"/>
        </w:numPr>
        <w:spacing w:before="0" w:after="0"/>
        <w:rPr>
          <w:rFonts w:ascii="Times New Roman" w:hAnsi="Times New Roman"/>
          <w:szCs w:val="22"/>
        </w:rPr>
      </w:pPr>
      <w:bookmarkStart w:id="1366" w:name="_Toc412534798"/>
      <w:bookmarkStart w:id="1367" w:name="_Toc476907672"/>
      <w:bookmarkStart w:id="1368" w:name="_Toc504064996"/>
      <w:bookmarkStart w:id="1369" w:name="_Toc129790438"/>
      <w:r>
        <w:rPr>
          <w:rFonts w:ascii="Times New Roman" w:hAnsi="Times New Roman"/>
          <w:szCs w:val="22"/>
        </w:rPr>
        <w:t>5</w:t>
      </w:r>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1366"/>
      <w:bookmarkEnd w:id="1367"/>
      <w:bookmarkEnd w:id="1368"/>
      <w:bookmarkEnd w:id="1369"/>
    </w:p>
    <w:p w14:paraId="2DF7BFB9" w14:textId="77777777" w:rsidR="00D7319F" w:rsidRPr="00C90058" w:rsidRDefault="00D7319F" w:rsidP="00A3413F">
      <w:pPr>
        <w:rPr>
          <w:szCs w:val="22"/>
        </w:rPr>
      </w:pPr>
    </w:p>
    <w:p w14:paraId="6D590446" w14:textId="77777777" w:rsidR="00A32B94" w:rsidRPr="002E02AE" w:rsidRDefault="00A32B94" w:rsidP="00A32B94">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B05E02D" w14:textId="77777777" w:rsidR="00A32B94" w:rsidRPr="002E02AE" w:rsidRDefault="00A32B94" w:rsidP="00A32B94">
      <w:pPr>
        <w:pStyle w:val="BodyText"/>
        <w:jc w:val="left"/>
        <w:rPr>
          <w:rFonts w:ascii="Times New Roman" w:hAnsi="Times New Roman"/>
          <w:b/>
          <w:i/>
          <w:szCs w:val="22"/>
          <w:lang w:val="en-GB"/>
        </w:rPr>
      </w:pPr>
      <w:r w:rsidRPr="002E02AE">
        <w:rPr>
          <w:rFonts w:ascii="Times New Roman" w:hAnsi="Times New Roman"/>
          <w:b/>
          <w:i/>
          <w:szCs w:val="22"/>
          <w:lang w:val="en-GB"/>
        </w:rPr>
        <w:t>Report of the (“</w:t>
      </w:r>
      <w:r>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225, first paragraph, 2°, b) of the Law dated 25 April 2014 on the legal status and supervision of credit institutions (“the Banking law”) on the annual periodic statements of (identification of the institution) as of DD.MM.YYYY (date year-end)</w:t>
      </w:r>
    </w:p>
    <w:p w14:paraId="7B75E3CE" w14:textId="77777777" w:rsidR="00A32B94" w:rsidRPr="002E02AE" w:rsidRDefault="00A32B94" w:rsidP="00A32B94">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74B13E48" w14:textId="77777777" w:rsidR="00A32B94" w:rsidRPr="002E02AE" w:rsidRDefault="00A32B94" w:rsidP="00A32B94">
      <w:pPr>
        <w:pStyle w:val="BodyText"/>
        <w:jc w:val="left"/>
        <w:rPr>
          <w:rFonts w:ascii="Times New Roman" w:hAnsi="Times New Roman"/>
          <w:b/>
          <w:i/>
          <w:szCs w:val="22"/>
          <w:lang w:val="en-GB"/>
        </w:rPr>
      </w:pPr>
      <w:r w:rsidRPr="002E02AE">
        <w:rPr>
          <w:rFonts w:ascii="Times New Roman" w:hAnsi="Times New Roman"/>
          <w:b/>
          <w:i/>
          <w:szCs w:val="22"/>
          <w:lang w:val="en-GB"/>
        </w:rPr>
        <w:t>Report of the (“</w:t>
      </w:r>
      <w:r>
        <w:rPr>
          <w:rFonts w:ascii="Times New Roman" w:hAnsi="Times New Roman"/>
          <w:b/>
          <w:i/>
          <w:szCs w:val="22"/>
          <w:lang w:val="en-GB"/>
        </w:rPr>
        <w:t xml:space="preserve">Accredited </w:t>
      </w:r>
      <w:r w:rsidRPr="002E02AE">
        <w:rPr>
          <w:rFonts w:ascii="Times New Roman" w:hAnsi="Times New Roman"/>
          <w:b/>
          <w:i/>
          <w:szCs w:val="22"/>
          <w:lang w:val="en-GB"/>
        </w:rPr>
        <w:t>Statutory Auditor” or “Accredited Auditor”, as appropriate) to the National Bank of Belgium in accordance with article 326, §2, first paragraph, 2°, b) of the Law dated 25 April 2014 on the legal status and supervision of credit institutions (“the Banking law”) on the annual periodic statements of (identification of the institution) as of DD.MM.YYYY (date year-end)</w:t>
      </w:r>
    </w:p>
    <w:p w14:paraId="4EAF5873" w14:textId="77777777" w:rsidR="00A32B94" w:rsidRDefault="00A32B94" w:rsidP="00A32B94">
      <w:pPr>
        <w:rPr>
          <w:iCs/>
          <w:szCs w:val="22"/>
          <w:lang w:val="en-GB"/>
        </w:rPr>
      </w:pPr>
      <w:r w:rsidRPr="002E02AE">
        <w:rPr>
          <w:iCs/>
          <w:szCs w:val="22"/>
          <w:lang w:val="en-GB"/>
        </w:rPr>
        <w:t xml:space="preserve">As part of our </w:t>
      </w:r>
      <w:r>
        <w:rPr>
          <w:iCs/>
          <w:szCs w:val="22"/>
          <w:lang w:val="en-GB"/>
        </w:rPr>
        <w:t>audit</w:t>
      </w:r>
      <w:r w:rsidRPr="002E02AE">
        <w:rPr>
          <w:iCs/>
          <w:szCs w:val="22"/>
          <w:lang w:val="en-GB"/>
        </w:rPr>
        <w:t xml:space="preserve"> of the </w:t>
      </w:r>
      <w:r>
        <w:rPr>
          <w:iCs/>
          <w:szCs w:val="22"/>
          <w:lang w:val="en-GB"/>
        </w:rPr>
        <w:t xml:space="preserve">annual </w:t>
      </w:r>
      <w:r w:rsidRPr="002E02AE">
        <w:rPr>
          <w:iCs/>
          <w:szCs w:val="22"/>
          <w:lang w:val="en-GB"/>
        </w:rPr>
        <w:t xml:space="preserve">periodic statements of </w:t>
      </w:r>
      <w:r w:rsidRPr="002E02AE">
        <w:rPr>
          <w:i/>
          <w:szCs w:val="22"/>
          <w:lang w:val="en-GB"/>
        </w:rPr>
        <w:t>[identification of the entity]</w:t>
      </w:r>
      <w:r w:rsidRPr="002E02AE">
        <w:rPr>
          <w:iCs/>
          <w:szCs w:val="22"/>
          <w:lang w:val="en-GB"/>
        </w:rPr>
        <w:t xml:space="preserve"> as of </w:t>
      </w:r>
      <w:r w:rsidRPr="002E02AE">
        <w:rPr>
          <w:i/>
          <w:szCs w:val="22"/>
          <w:lang w:val="en-GB"/>
        </w:rPr>
        <w:t xml:space="preserve">[DD/MM/YYYY], </w:t>
      </w:r>
      <w:r w:rsidRPr="002E02AE">
        <w:rPr>
          <w:iCs/>
          <w:szCs w:val="22"/>
          <w:lang w:val="en-GB"/>
        </w:rPr>
        <w:t xml:space="preserve">we present to you our report of </w:t>
      </w:r>
      <w:r w:rsidRPr="002E02AE">
        <w:rPr>
          <w:i/>
          <w:szCs w:val="22"/>
          <w:lang w:val="en-GB"/>
        </w:rPr>
        <w:t>[</w:t>
      </w:r>
      <w:r>
        <w:rPr>
          <w:i/>
          <w:szCs w:val="22"/>
          <w:lang w:val="en-GB"/>
        </w:rPr>
        <w:t xml:space="preserve">“Accredited </w:t>
      </w:r>
      <w:r w:rsidRPr="002E02AE">
        <w:rPr>
          <w:i/>
          <w:szCs w:val="22"/>
          <w:lang w:val="en-GB"/>
        </w:rPr>
        <w:t>Statutory Auditor</w:t>
      </w:r>
      <w:r>
        <w:rPr>
          <w:i/>
          <w:szCs w:val="22"/>
          <w:lang w:val="en-GB"/>
        </w:rPr>
        <w:t>”</w:t>
      </w:r>
      <w:r w:rsidRPr="002E02AE">
        <w:rPr>
          <w:i/>
          <w:szCs w:val="22"/>
          <w:lang w:val="en-GB"/>
        </w:rPr>
        <w:t xml:space="preserve"> or </w:t>
      </w:r>
      <w:r>
        <w:rPr>
          <w:i/>
          <w:szCs w:val="22"/>
          <w:lang w:val="en-GB"/>
        </w:rPr>
        <w:t>“</w:t>
      </w:r>
      <w:r w:rsidRPr="002E02AE">
        <w:rPr>
          <w:i/>
          <w:szCs w:val="22"/>
          <w:lang w:val="en-GB"/>
        </w:rPr>
        <w:t>Accredited Auditor</w:t>
      </w:r>
      <w:r>
        <w:rPr>
          <w:i/>
          <w:szCs w:val="22"/>
          <w:lang w:val="en-GB"/>
        </w:rPr>
        <w:t>”</w:t>
      </w:r>
      <w:r w:rsidRPr="002E02AE">
        <w:rPr>
          <w:i/>
          <w:szCs w:val="22"/>
          <w:lang w:val="en-GB"/>
        </w:rPr>
        <w:t>, as the case may be].</w:t>
      </w:r>
    </w:p>
    <w:p w14:paraId="7CC96EAD" w14:textId="77777777" w:rsidR="00A32B94" w:rsidRDefault="00A32B94" w:rsidP="00A32B94">
      <w:pPr>
        <w:rPr>
          <w:b/>
          <w:bCs/>
          <w:iCs/>
          <w:szCs w:val="22"/>
          <w:lang w:val="en-GB"/>
        </w:rPr>
      </w:pPr>
    </w:p>
    <w:p w14:paraId="37E11D34" w14:textId="6B1E199C" w:rsidR="00A32B94" w:rsidRPr="0069532E" w:rsidRDefault="00A32B94" w:rsidP="00A32B94">
      <w:pPr>
        <w:rPr>
          <w:b/>
          <w:bCs/>
          <w:iCs/>
          <w:szCs w:val="22"/>
          <w:lang w:val="en-GB"/>
        </w:rPr>
      </w:pPr>
      <w:r w:rsidRPr="0069532E">
        <w:rPr>
          <w:b/>
          <w:bCs/>
          <w:iCs/>
          <w:szCs w:val="22"/>
          <w:lang w:val="en-GB"/>
        </w:rPr>
        <w:t>Report on the annual periodic statements</w:t>
      </w:r>
    </w:p>
    <w:p w14:paraId="6D8829BB" w14:textId="77777777" w:rsidR="00A32B94" w:rsidRDefault="00A32B94" w:rsidP="00A32B94">
      <w:pPr>
        <w:rPr>
          <w:b/>
          <w:i/>
          <w:szCs w:val="22"/>
          <w:lang w:val="en-GB"/>
        </w:rPr>
      </w:pPr>
    </w:p>
    <w:p w14:paraId="522A1D2B" w14:textId="139245B0" w:rsidR="00A32B94" w:rsidRPr="002E02AE" w:rsidRDefault="00A32B94" w:rsidP="00A32B94">
      <w:pPr>
        <w:rPr>
          <w:b/>
          <w:i/>
          <w:szCs w:val="22"/>
          <w:lang w:val="en-GB"/>
        </w:rPr>
      </w:pPr>
      <w:r w:rsidRPr="002E02AE">
        <w:rPr>
          <w:b/>
          <w:i/>
          <w:szCs w:val="22"/>
          <w:lang w:val="en-GB"/>
        </w:rPr>
        <w:t>[Unqualified/Qualified] Opinion</w:t>
      </w:r>
    </w:p>
    <w:p w14:paraId="34ADED30" w14:textId="77777777" w:rsidR="00A32B94" w:rsidRPr="002E02AE" w:rsidRDefault="00A32B94" w:rsidP="00A32B94">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overview that has been communicated by the National Bank of Belgium (“the NBB”) to the </w:t>
      </w:r>
      <w:r w:rsidRPr="0069532E">
        <w:rPr>
          <w:rFonts w:ascii="Times New Roman" w:eastAsia="Georgia" w:hAnsi="Times New Roman"/>
          <w:i/>
          <w:iCs/>
          <w:szCs w:val="22"/>
          <w:lang w:val="en-GB" w:eastAsia="en-GB"/>
        </w:rPr>
        <w:t>[“accredited statutory auditor” or “accredited auditor”, as appropriate]</w:t>
      </w:r>
      <w:r w:rsidRPr="002E02AE">
        <w:rPr>
          <w:rFonts w:ascii="Times New Roman" w:eastAsia="Georgia" w:hAnsi="Times New Roman"/>
          <w:szCs w:val="22"/>
          <w:lang w:val="en-GB" w:eastAsia="en-GB"/>
        </w:rPr>
        <w:t xml:space="preserve"> on </w:t>
      </w:r>
      <w:r w:rsidRPr="002E02AE">
        <w:rPr>
          <w:rFonts w:ascii="Times New Roman" w:eastAsia="Georgia" w:hAnsi="Times New Roman"/>
          <w:i/>
          <w:iCs/>
          <w:szCs w:val="22"/>
          <w:lang w:val="en-GB" w:eastAsia="en-GB"/>
        </w:rPr>
        <w:t>[“his”/“her”]</w:t>
      </w:r>
      <w:r w:rsidRPr="002E02AE">
        <w:rPr>
          <w:rFonts w:ascii="Times New Roman" w:eastAsia="Georgia" w:hAnsi="Times New Roman"/>
          <w:szCs w:val="22"/>
          <w:lang w:val="en-GB" w:eastAsia="en-GB"/>
        </w:rPr>
        <w:t xml:space="preserve"> request and that are part of the scope of </w:t>
      </w:r>
      <w:r w:rsidRPr="002E02AE">
        <w:rPr>
          <w:rFonts w:ascii="Times New Roman" w:eastAsia="Georgia" w:hAnsi="Times New Roman"/>
          <w:i/>
          <w:iCs/>
          <w:szCs w:val="22"/>
          <w:lang w:val="en-GB" w:eastAsia="en-GB"/>
        </w:rPr>
        <w:t>[“his”/“her”]</w:t>
      </w:r>
      <w:r w:rsidRPr="002E02AE">
        <w:rPr>
          <w:rFonts w:ascii="Times New Roman" w:eastAsia="Georgia" w:hAnsi="Times New Roman"/>
          <w:szCs w:val="22"/>
          <w:lang w:val="en-GB" w:eastAsia="en-GB"/>
        </w:rPr>
        <w:t xml:space="preserve"> audit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entity”) </w:t>
      </w:r>
      <w:r w:rsidRPr="002E02AE">
        <w:rPr>
          <w:rFonts w:ascii="Times New Roman" w:eastAsia="Georgia" w:hAnsi="Times New Roman"/>
          <w:szCs w:val="22"/>
          <w:lang w:val="en-GB"/>
        </w:rPr>
        <w:t xml:space="preserve">as of and for the year ended per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Pr="0069532E">
        <w:rPr>
          <w:rFonts w:ascii="Times New Roman" w:eastAsia="Georgia" w:hAnsi="Times New Roman"/>
          <w:i/>
          <w:iCs/>
          <w:szCs w:val="22"/>
          <w:lang w:val="en-GB"/>
        </w:rPr>
        <w:t>[“profit” or “loss”, depending on the circumstances]</w:t>
      </w:r>
      <w:r w:rsidRPr="002E02AE">
        <w:rPr>
          <w:rFonts w:ascii="Times New Roman" w:eastAsia="Georgia" w:hAnsi="Times New Roman"/>
          <w:szCs w:val="22"/>
          <w:lang w:val="en-GB"/>
        </w:rPr>
        <w:t xml:space="preserve"> 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The annual periodic statements have been prepared by </w:t>
      </w:r>
      <w:r w:rsidRPr="002E02AE">
        <w:rPr>
          <w:rFonts w:ascii="Times New Roman" w:eastAsia="Georgia" w:hAnsi="Times New Roman"/>
          <w:i/>
          <w:szCs w:val="22"/>
          <w:lang w:val="en-GB" w:eastAsia="en-GB"/>
        </w:rPr>
        <w:t xml:space="preserve">(“the executive committee” or “senior </w:t>
      </w:r>
      <w:r w:rsidRPr="002E02AE">
        <w:rPr>
          <w:rFonts w:ascii="Times New Roman" w:eastAsia="Georgia" w:hAnsi="Times New Roman"/>
          <w:i/>
          <w:szCs w:val="22"/>
          <w:lang w:val="en-GB"/>
        </w:rPr>
        <w:t>management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in </w:t>
      </w:r>
      <w:r>
        <w:rPr>
          <w:rFonts w:ascii="Times New Roman" w:eastAsia="Georgia" w:hAnsi="Times New Roman"/>
          <w:szCs w:val="22"/>
          <w:lang w:val="en-GB"/>
        </w:rPr>
        <w:t>accordance</w:t>
      </w:r>
      <w:r w:rsidRPr="002E02AE">
        <w:rPr>
          <w:rFonts w:ascii="Times New Roman" w:eastAsia="Georgia" w:hAnsi="Times New Roman"/>
          <w:szCs w:val="22"/>
          <w:lang w:val="en-GB"/>
        </w:rPr>
        <w:t xml:space="preserve"> with the prevailing guidelines of the NBB.</w:t>
      </w:r>
    </w:p>
    <w:p w14:paraId="0F7119DD" w14:textId="77777777" w:rsidR="00A32B94" w:rsidRPr="002E02AE" w:rsidRDefault="00A32B94" w:rsidP="00A32B94">
      <w:pPr>
        <w:pStyle w:val="BodyText"/>
        <w:spacing w:before="0" w:after="0"/>
        <w:jc w:val="left"/>
        <w:rPr>
          <w:rFonts w:ascii="Times New Roman" w:eastAsia="Georgia" w:hAnsi="Times New Roman"/>
          <w:szCs w:val="22"/>
          <w:lang w:val="en-GB"/>
        </w:rPr>
      </w:pPr>
    </w:p>
    <w:p w14:paraId="00F9FB72" w14:textId="77777777" w:rsidR="00A32B94" w:rsidRPr="002E02AE" w:rsidRDefault="00A32B94" w:rsidP="00A32B94">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 xml:space="preserve">In our opinion, [subject to…,] the annual periodic statements as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prevailing guidelines of the NBB.</w:t>
      </w:r>
    </w:p>
    <w:p w14:paraId="37132A16" w14:textId="77777777" w:rsidR="00A32B94" w:rsidRDefault="00A32B94" w:rsidP="00A32B94">
      <w:pPr>
        <w:rPr>
          <w:b/>
          <w:i/>
          <w:szCs w:val="22"/>
          <w:lang w:val="en-GB"/>
        </w:rPr>
      </w:pPr>
    </w:p>
    <w:p w14:paraId="112FF4D2" w14:textId="61313034" w:rsidR="00A32B94" w:rsidRPr="002E02AE" w:rsidRDefault="00A32B94" w:rsidP="00A32B94">
      <w:pPr>
        <w:rPr>
          <w:rFonts w:eastAsia="Georgia"/>
          <w:i/>
          <w:szCs w:val="22"/>
          <w:lang w:val="en-GB"/>
        </w:rPr>
      </w:pPr>
      <w:r w:rsidRPr="002E02AE">
        <w:rPr>
          <w:b/>
          <w:i/>
          <w:szCs w:val="22"/>
          <w:lang w:val="en-GB"/>
        </w:rPr>
        <w:t>Basis for [</w:t>
      </w:r>
      <w:r w:rsidRPr="002E02AE">
        <w:rPr>
          <w:b/>
          <w:i/>
          <w:iCs/>
          <w:szCs w:val="22"/>
          <w:lang w:val="en-GB"/>
        </w:rPr>
        <w:t>Qualified – if appropriate</w:t>
      </w:r>
      <w:r w:rsidRPr="002E02AE">
        <w:rPr>
          <w:b/>
          <w:i/>
          <w:szCs w:val="22"/>
          <w:lang w:val="en-GB"/>
        </w:rPr>
        <w:t>] Opinion</w:t>
      </w:r>
    </w:p>
    <w:p w14:paraId="046D2227" w14:textId="77777777" w:rsidR="00A32B94" w:rsidRDefault="00A32B94" w:rsidP="00A32B94">
      <w:pPr>
        <w:rPr>
          <w:i/>
          <w:szCs w:val="22"/>
          <w:lang w:val="en-GB"/>
        </w:rPr>
      </w:pPr>
    </w:p>
    <w:p w14:paraId="77CFDCCD" w14:textId="1C7D0D1F" w:rsidR="00A32B94" w:rsidRPr="002E02AE" w:rsidRDefault="00A32B94" w:rsidP="00A32B94">
      <w:pPr>
        <w:rPr>
          <w:i/>
          <w:szCs w:val="22"/>
          <w:lang w:val="en-GB"/>
        </w:rPr>
      </w:pPr>
      <w:r w:rsidRPr="002E02AE">
        <w:rPr>
          <w:i/>
          <w:szCs w:val="22"/>
          <w:lang w:val="en-GB"/>
        </w:rPr>
        <w:t>[Report here the findings that are leading to a qualified opinion, if appropriate]</w:t>
      </w:r>
    </w:p>
    <w:p w14:paraId="27FC41A2" w14:textId="77777777" w:rsidR="00A32B94" w:rsidRDefault="00A32B94" w:rsidP="00A32B94">
      <w:pPr>
        <w:rPr>
          <w:szCs w:val="22"/>
          <w:lang w:val="en-GB"/>
        </w:rPr>
      </w:pPr>
    </w:p>
    <w:p w14:paraId="7C5698DF" w14:textId="62E5E12C" w:rsidR="00A32B94" w:rsidRPr="002E02AE" w:rsidRDefault="00A32B94" w:rsidP="00A32B94">
      <w:pPr>
        <w:rPr>
          <w:szCs w:val="22"/>
          <w:lang w:val="en-GB"/>
        </w:rPr>
      </w:pPr>
      <w:r w:rsidRPr="002E02AE">
        <w:rPr>
          <w:szCs w:val="22"/>
          <w:lang w:val="en-GB"/>
        </w:rPr>
        <w:t xml:space="preserve">We conducted our audit in accordance with International Standards on Auditing (ISAs) </w:t>
      </w:r>
      <w:r>
        <w:rPr>
          <w:szCs w:val="22"/>
          <w:lang w:val="en-GB"/>
        </w:rPr>
        <w:t xml:space="preserve">as adopted in Belgium </w:t>
      </w:r>
      <w:r w:rsidRPr="002E02AE">
        <w:rPr>
          <w:szCs w:val="22"/>
          <w:lang w:val="en-GB"/>
        </w:rPr>
        <w:t xml:space="preserve">and the </w:t>
      </w:r>
      <w:r w:rsidRPr="002E02AE">
        <w:rPr>
          <w:rFonts w:eastAsia="Georgia"/>
          <w:szCs w:val="22"/>
          <w:lang w:val="en-GB"/>
        </w:rPr>
        <w:t xml:space="preserve">prevailing guidelines of the NBB to the </w:t>
      </w:r>
      <w:r w:rsidRPr="002E02AE">
        <w:rPr>
          <w:rFonts w:eastAsia="Georgia"/>
          <w:i/>
          <w:iCs/>
          <w:szCs w:val="22"/>
        </w:rPr>
        <w:t xml:space="preserve">[“Accredited </w:t>
      </w:r>
      <w:r>
        <w:rPr>
          <w:rFonts w:eastAsia="Georgia"/>
          <w:i/>
          <w:iCs/>
          <w:szCs w:val="22"/>
        </w:rPr>
        <w:t xml:space="preserve">Statutory </w:t>
      </w:r>
      <w:r w:rsidRPr="002E02AE">
        <w:rPr>
          <w:rFonts w:eastAsia="Georgia"/>
          <w:i/>
          <w:iCs/>
          <w:szCs w:val="22"/>
        </w:rPr>
        <w:t>Auditors” or “</w:t>
      </w:r>
      <w:r>
        <w:rPr>
          <w:rFonts w:eastAsia="Georgia"/>
          <w:i/>
          <w:iCs/>
          <w:szCs w:val="22"/>
        </w:rPr>
        <w:t>Accredited</w:t>
      </w:r>
      <w:r w:rsidRPr="002E02AE">
        <w:rPr>
          <w:rFonts w:eastAsia="Georgia"/>
          <w:i/>
          <w:iCs/>
          <w:szCs w:val="22"/>
        </w:rPr>
        <w:t xml:space="preserve"> Auditors”, accordingly</w:t>
      </w:r>
      <w:r w:rsidRPr="002E02AE">
        <w:rPr>
          <w:rFonts w:eastAsia="Georgia"/>
          <w:szCs w:val="22"/>
        </w:rPr>
        <w:t>]</w:t>
      </w:r>
      <w:r w:rsidRPr="002E02AE">
        <w:rPr>
          <w:szCs w:val="22"/>
          <w:lang w:val="en-GB"/>
        </w:rPr>
        <w:t xml:space="preserve">. </w:t>
      </w:r>
      <w:r w:rsidRPr="0069532E">
        <w:rPr>
          <w:i/>
          <w:iCs/>
          <w:szCs w:val="22"/>
          <w:lang w:val="en-GB"/>
        </w:rPr>
        <w:t>[In addition, we have applied the ISAs as issued by the IAASB and applicable for the current accounting year while these have not been adopted in Belgium yet.]</w:t>
      </w:r>
      <w:r>
        <w:rPr>
          <w:szCs w:val="22"/>
          <w:lang w:val="en-GB"/>
        </w:rPr>
        <w:t xml:space="preserve"> </w:t>
      </w:r>
      <w:r w:rsidRPr="002E02AE">
        <w:rPr>
          <w:szCs w:val="22"/>
          <w:lang w:val="en-GB"/>
        </w:rPr>
        <w:t xml:space="preserve">Our responsibilities under those standards are further described in the </w:t>
      </w:r>
      <w:r w:rsidRPr="002E02AE">
        <w:rPr>
          <w:i/>
          <w:iCs/>
          <w:szCs w:val="22"/>
          <w:lang w:val="en-GB"/>
        </w:rPr>
        <w:t xml:space="preserve">Auditor’s Responsibilities for the Audit of the Annual Periodic Statements </w:t>
      </w:r>
      <w:r w:rsidRPr="002E02AE">
        <w:rPr>
          <w:szCs w:val="22"/>
          <w:lang w:val="en-GB"/>
        </w:rPr>
        <w:t>section of our report. We</w:t>
      </w:r>
      <w:r>
        <w:rPr>
          <w:szCs w:val="22"/>
          <w:lang w:val="en-GB"/>
        </w:rPr>
        <w:t xml:space="preserve"> have</w:t>
      </w:r>
      <w:r w:rsidRPr="002E02AE">
        <w:rPr>
          <w:szCs w:val="22"/>
          <w:lang w:val="en-GB"/>
        </w:rPr>
        <w:t xml:space="preserve"> </w:t>
      </w:r>
      <w:r>
        <w:rPr>
          <w:szCs w:val="22"/>
          <w:lang w:val="en-GB"/>
        </w:rPr>
        <w:t>complied</w:t>
      </w:r>
      <w:r w:rsidRPr="002E02AE">
        <w:rPr>
          <w:szCs w:val="22"/>
          <w:lang w:val="en-GB"/>
        </w:rPr>
        <w:t xml:space="preserv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213396EE" w14:textId="77777777" w:rsidR="00A32B94" w:rsidRPr="002E02AE" w:rsidRDefault="00A32B94" w:rsidP="00A32B94">
      <w:pPr>
        <w:rPr>
          <w:b/>
          <w:szCs w:val="22"/>
          <w:lang w:val="en-GB"/>
        </w:rPr>
      </w:pPr>
      <w:r w:rsidRPr="002E02AE">
        <w:rPr>
          <w:b/>
          <w:szCs w:val="22"/>
          <w:lang w:val="en-GB"/>
        </w:rPr>
        <w:br w:type="page"/>
      </w:r>
    </w:p>
    <w:p w14:paraId="5331DBF0" w14:textId="77777777" w:rsidR="00A32B94" w:rsidRPr="002E02AE" w:rsidRDefault="00A32B94" w:rsidP="00A32B94">
      <w:pPr>
        <w:rPr>
          <w:b/>
          <w:szCs w:val="22"/>
          <w:lang w:val="en-GB"/>
        </w:rPr>
      </w:pPr>
      <w:r w:rsidRPr="002E02AE">
        <w:rPr>
          <w:b/>
          <w:i/>
          <w:szCs w:val="22"/>
          <w:lang w:val="en-GB"/>
        </w:rPr>
        <w:lastRenderedPageBreak/>
        <w:t>[</w:t>
      </w:r>
      <w:r w:rsidRPr="002E02AE">
        <w:rPr>
          <w:b/>
          <w:i/>
          <w:iCs/>
          <w:szCs w:val="22"/>
          <w:lang w:val="en-GB"/>
        </w:rPr>
        <w:t xml:space="preserve">Other Matters </w:t>
      </w:r>
      <w:r w:rsidRPr="002E02AE">
        <w:rPr>
          <w:i/>
          <w:iCs/>
          <w:szCs w:val="22"/>
          <w:u w:val="single"/>
          <w:lang w:val="en-GB"/>
        </w:rPr>
        <w:t>(to use if the entity uses internal model for the computation of the regulatory capital requirements</w:t>
      </w:r>
      <w:r w:rsidRPr="002E02AE">
        <w:rPr>
          <w:szCs w:val="22"/>
          <w:u w:val="single"/>
          <w:lang w:val="en-GB"/>
        </w:rPr>
        <w:t>)]</w:t>
      </w:r>
      <w:r w:rsidRPr="002E02AE">
        <w:rPr>
          <w:szCs w:val="22"/>
          <w:lang w:val="en-GB"/>
        </w:rPr>
        <w:t xml:space="preserve"> </w:t>
      </w:r>
    </w:p>
    <w:p w14:paraId="3ACF57DC" w14:textId="77777777" w:rsidR="00A32B94" w:rsidRPr="002E02AE" w:rsidRDefault="00A32B94" w:rsidP="00A32B94">
      <w:pPr>
        <w:rPr>
          <w:i/>
          <w:szCs w:val="22"/>
          <w:lang w:val="en-GB"/>
        </w:rPr>
      </w:pPr>
      <w:r w:rsidRPr="002E02AE">
        <w:rPr>
          <w:szCs w:val="22"/>
          <w:lang w:val="en-GB"/>
        </w:rPr>
        <w:t>[</w:t>
      </w:r>
      <w:r w:rsidRPr="002E02AE">
        <w:rPr>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w:t>
      </w:r>
      <w:r>
        <w:rPr>
          <w:i/>
          <w:szCs w:val="22"/>
          <w:lang w:val="en-GB"/>
        </w:rPr>
        <w:t xml:space="preserve">Accredited </w:t>
      </w:r>
      <w:r w:rsidRPr="002E02AE">
        <w:rPr>
          <w:i/>
          <w:szCs w:val="22"/>
          <w:lang w:val="en-GB"/>
        </w:rPr>
        <w:t>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w:t>
      </w:r>
      <w:r>
        <w:rPr>
          <w:i/>
          <w:szCs w:val="22"/>
          <w:lang w:val="en-GB"/>
        </w:rPr>
        <w:t xml:space="preserve">Accredited </w:t>
      </w:r>
      <w:r w:rsidRPr="002E02AE">
        <w:rPr>
          <w:i/>
          <w:szCs w:val="22"/>
          <w:lang w:val="en-GB"/>
        </w:rPr>
        <w:t>Statutory Auditor” or “Accredited Auditor”, as appropriate), being the review of the accuracy of the data entered in the internal models and the review of the correct insertion of the data output of the internal model in the annual periodic statements.]</w:t>
      </w:r>
    </w:p>
    <w:p w14:paraId="3D91747A" w14:textId="77777777" w:rsidR="00A32B94" w:rsidRDefault="00A32B94" w:rsidP="00A32B94">
      <w:pPr>
        <w:rPr>
          <w:b/>
          <w:i/>
          <w:iCs/>
          <w:szCs w:val="22"/>
        </w:rPr>
      </w:pPr>
    </w:p>
    <w:p w14:paraId="3F6A6C50" w14:textId="33F0F270" w:rsidR="00A32B94" w:rsidRPr="007A7A1C" w:rsidRDefault="00A32B94" w:rsidP="00A32B94">
      <w:pPr>
        <w:rPr>
          <w:i/>
          <w:szCs w:val="22"/>
        </w:rPr>
      </w:pPr>
      <w:r w:rsidRPr="007A7A1C">
        <w:rPr>
          <w:b/>
          <w:i/>
          <w:iCs/>
          <w:szCs w:val="22"/>
        </w:rPr>
        <w:t xml:space="preserve">[Other Matters </w:t>
      </w:r>
      <w:r w:rsidRPr="007A7A1C">
        <w:rPr>
          <w:i/>
          <w:iCs/>
          <w:szCs w:val="22"/>
        </w:rPr>
        <w:t>(to use if the entity uses internal model for the reporting of the interest rate risk in the banking book under table 90.30 for LSI and the ECB – STE reporting for credit institutions under the direct supervision of the European Central Bank]</w:t>
      </w:r>
    </w:p>
    <w:p w14:paraId="70CA0749" w14:textId="77777777" w:rsidR="00A32B94" w:rsidRPr="0073303D" w:rsidRDefault="00A32B94" w:rsidP="00A32B94">
      <w:pPr>
        <w:rPr>
          <w:i/>
          <w:szCs w:val="22"/>
        </w:rPr>
      </w:pPr>
      <w:r w:rsidRPr="007A7A1C">
        <w:rPr>
          <w:i/>
          <w:szCs w:val="22"/>
        </w:rPr>
        <w:t>[We refer to the model reports in French and Dutch for the texts to be used]</w:t>
      </w:r>
    </w:p>
    <w:p w14:paraId="5C14CD92" w14:textId="77777777" w:rsidR="00A32B94" w:rsidRDefault="00A32B94" w:rsidP="00A32B94">
      <w:pPr>
        <w:rPr>
          <w:b/>
          <w:szCs w:val="22"/>
          <w:lang w:val="en-GB"/>
        </w:rPr>
      </w:pPr>
    </w:p>
    <w:p w14:paraId="11866DA3" w14:textId="5FBFCC7D" w:rsidR="00A32B94" w:rsidRPr="002E02AE" w:rsidRDefault="00A32B94" w:rsidP="00A32B94">
      <w:pPr>
        <w:rPr>
          <w:b/>
          <w:szCs w:val="22"/>
          <w:lang w:val="en-GB"/>
        </w:rPr>
      </w:pPr>
      <w:r w:rsidRPr="002E02AE">
        <w:rPr>
          <w:b/>
          <w:szCs w:val="22"/>
          <w:lang w:val="en-GB"/>
        </w:rPr>
        <w:t>Responsibilities of the (“</w:t>
      </w:r>
      <w:r>
        <w:rPr>
          <w:b/>
          <w:szCs w:val="22"/>
          <w:lang w:val="en-GB"/>
        </w:rPr>
        <w:t>senior m</w:t>
      </w:r>
      <w:r w:rsidRPr="002E02AE">
        <w:rPr>
          <w:b/>
          <w:szCs w:val="22"/>
          <w:lang w:val="en-GB"/>
        </w:rPr>
        <w:t>anagement” and “Board of Directors”, as appropriate) for the preparation of the annual periodic statements</w:t>
      </w:r>
    </w:p>
    <w:p w14:paraId="6D28D244" w14:textId="77777777" w:rsidR="00A32B94" w:rsidRPr="002E02AE" w:rsidRDefault="00A32B94" w:rsidP="00A32B94">
      <w:pPr>
        <w:autoSpaceDE w:val="0"/>
        <w:autoSpaceDN w:val="0"/>
        <w:adjustRightInd w:val="0"/>
        <w:rPr>
          <w:rFonts w:eastAsia="Arial"/>
          <w:szCs w:val="22"/>
          <w:lang w:val="en-GB"/>
        </w:rPr>
      </w:pPr>
      <w:r w:rsidRPr="002E02AE">
        <w:rPr>
          <w:rFonts w:eastAsiaTheme="minorHAnsi"/>
          <w:szCs w:val="22"/>
          <w:lang w:val="en-GB"/>
        </w:rPr>
        <w:t xml:space="preserve">Management is responsible for the preparation of the annual periodic reports in accordance with the prevailing guidelines of the NBB, and for such internal control </w:t>
      </w:r>
      <w:r w:rsidRPr="0069532E">
        <w:rPr>
          <w:rFonts w:eastAsiaTheme="minorHAnsi"/>
          <w:i/>
          <w:iCs/>
          <w:szCs w:val="22"/>
          <w:lang w:val="en-GB"/>
        </w:rPr>
        <w:t>(“senior management” or “the Board of Directors”, as appropriate)</w:t>
      </w:r>
      <w:r w:rsidRPr="002E02AE">
        <w:rPr>
          <w:rFonts w:eastAsiaTheme="minorHAnsi"/>
          <w:szCs w:val="22"/>
          <w:lang w:val="en-GB"/>
        </w:rPr>
        <w:t xml:space="preserve"> determines is necessary to enable the preparation of annual periodic </w:t>
      </w:r>
      <w:r>
        <w:rPr>
          <w:rFonts w:eastAsiaTheme="minorHAnsi"/>
          <w:szCs w:val="22"/>
          <w:lang w:val="en-GB"/>
        </w:rPr>
        <w:t>statements</w:t>
      </w:r>
      <w:r w:rsidRPr="002E02AE">
        <w:rPr>
          <w:rFonts w:eastAsiaTheme="minorHAnsi"/>
          <w:szCs w:val="22"/>
          <w:lang w:val="en-GB"/>
        </w:rPr>
        <w:t xml:space="preserve"> that are free from material misstatement, whether due to fraud or error.</w:t>
      </w:r>
      <w:r w:rsidRPr="002E02AE">
        <w:rPr>
          <w:szCs w:val="22"/>
          <w:lang w:val="en-GB"/>
        </w:rPr>
        <w:t xml:space="preserve"> </w:t>
      </w:r>
    </w:p>
    <w:p w14:paraId="5217628E" w14:textId="77777777" w:rsidR="00A32B94" w:rsidRPr="002E02AE" w:rsidRDefault="00A32B94" w:rsidP="00A32B94">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(“senior management” or “the Board of Directors”, as appropriate)</w:t>
      </w:r>
      <w:r w:rsidRPr="002E02AE">
        <w:rPr>
          <w:color w:val="auto"/>
          <w:sz w:val="22"/>
          <w:szCs w:val="22"/>
          <w:lang w:val="en-GB"/>
        </w:rPr>
        <w:t xml:space="preserve"> is responsible for assessing the </w:t>
      </w:r>
      <w:r>
        <w:rPr>
          <w:color w:val="auto"/>
          <w:sz w:val="22"/>
          <w:szCs w:val="22"/>
          <w:lang w:val="en-GB"/>
        </w:rPr>
        <w:t>entity’s</w:t>
      </w:r>
      <w:r w:rsidRPr="002E02AE">
        <w:rPr>
          <w:color w:val="auto"/>
          <w:sz w:val="22"/>
          <w:szCs w:val="22"/>
          <w:lang w:val="en-GB"/>
        </w:rPr>
        <w:t xml:space="preserve"> ability to continue as a going concern, disclosing, as applicable, matters related to going concern and using the going concern basis of accounting unless </w:t>
      </w:r>
      <w:r w:rsidRPr="002E02AE">
        <w:rPr>
          <w:i/>
          <w:color w:val="auto"/>
          <w:sz w:val="22"/>
          <w:szCs w:val="22"/>
          <w:lang w:val="en-GB"/>
        </w:rPr>
        <w:t>(“senior management” or “the Board of Directors”, as appropriate)</w:t>
      </w:r>
      <w:r w:rsidRPr="002E02AE">
        <w:rPr>
          <w:color w:val="auto"/>
          <w:sz w:val="22"/>
          <w:szCs w:val="22"/>
          <w:lang w:val="en-GB"/>
        </w:rPr>
        <w:t xml:space="preserve"> either intends to liquidate the </w:t>
      </w:r>
      <w:r>
        <w:rPr>
          <w:color w:val="auto"/>
          <w:sz w:val="22"/>
          <w:szCs w:val="22"/>
          <w:lang w:val="en-GB"/>
        </w:rPr>
        <w:t>entity</w:t>
      </w:r>
      <w:r w:rsidRPr="002E02AE">
        <w:rPr>
          <w:color w:val="auto"/>
          <w:sz w:val="22"/>
          <w:szCs w:val="22"/>
          <w:lang w:val="en-GB"/>
        </w:rPr>
        <w:t xml:space="preserve"> or to cease operations, or has no realistic alternative but to do so. </w:t>
      </w:r>
    </w:p>
    <w:p w14:paraId="662CB222" w14:textId="77777777" w:rsidR="00A32B94" w:rsidRPr="002E02AE" w:rsidRDefault="00A32B94" w:rsidP="00A32B94">
      <w:pPr>
        <w:pStyle w:val="Default"/>
        <w:rPr>
          <w:color w:val="auto"/>
          <w:sz w:val="22"/>
          <w:szCs w:val="22"/>
          <w:lang w:val="en-GB"/>
        </w:rPr>
      </w:pPr>
    </w:p>
    <w:p w14:paraId="5BBAA64E" w14:textId="77777777" w:rsidR="00A32B94" w:rsidRPr="002E02AE" w:rsidRDefault="00A32B94" w:rsidP="00A32B94">
      <w:pPr>
        <w:pStyle w:val="Default"/>
        <w:rPr>
          <w:color w:val="auto"/>
          <w:sz w:val="22"/>
          <w:szCs w:val="22"/>
          <w:lang w:val="en-GB"/>
        </w:rPr>
      </w:pPr>
      <w:r w:rsidRPr="0069532E">
        <w:rPr>
          <w:i/>
          <w:iCs/>
          <w:color w:val="auto"/>
          <w:sz w:val="22"/>
          <w:szCs w:val="22"/>
          <w:lang w:val="en-GB"/>
        </w:rPr>
        <w:t xml:space="preserve">(“The Board of Directors”, “The Audit Committee”, </w:t>
      </w:r>
      <w:r w:rsidRPr="00F3381C">
        <w:rPr>
          <w:i/>
          <w:iCs/>
          <w:color w:val="auto"/>
          <w:sz w:val="22"/>
          <w:szCs w:val="22"/>
          <w:lang w:val="en-GB"/>
        </w:rPr>
        <w:t>“Senior management”, as appropriate)</w:t>
      </w:r>
      <w:r w:rsidRPr="002E02AE">
        <w:rPr>
          <w:i/>
          <w:color w:val="auto"/>
          <w:sz w:val="22"/>
          <w:szCs w:val="22"/>
          <w:lang w:val="en-GB"/>
        </w:rPr>
        <w:t xml:space="preserve"> </w:t>
      </w:r>
      <w:r w:rsidRPr="002E02AE">
        <w:rPr>
          <w:color w:val="auto"/>
          <w:sz w:val="22"/>
          <w:szCs w:val="22"/>
          <w:lang w:val="en-GB"/>
        </w:rPr>
        <w:t xml:space="preserve">is responsible for overseeing the </w:t>
      </w:r>
      <w:r>
        <w:rPr>
          <w:color w:val="auto"/>
          <w:sz w:val="22"/>
          <w:szCs w:val="22"/>
          <w:lang w:val="en-GB"/>
        </w:rPr>
        <w:t>entity’s</w:t>
      </w:r>
      <w:r w:rsidRPr="002E02AE">
        <w:rPr>
          <w:color w:val="auto"/>
          <w:sz w:val="22"/>
          <w:szCs w:val="22"/>
          <w:lang w:val="en-GB"/>
        </w:rPr>
        <w:t xml:space="preserve"> financial reporting process.</w:t>
      </w:r>
    </w:p>
    <w:p w14:paraId="577F5C01" w14:textId="77777777" w:rsidR="00A32B94" w:rsidRDefault="00A32B94" w:rsidP="00A32B94">
      <w:pPr>
        <w:rPr>
          <w:b/>
          <w:szCs w:val="22"/>
          <w:lang w:val="en-GB"/>
        </w:rPr>
      </w:pPr>
    </w:p>
    <w:p w14:paraId="228AE404" w14:textId="115DD349" w:rsidR="00A32B94" w:rsidRPr="002E02AE" w:rsidRDefault="00A32B94" w:rsidP="00A32B94">
      <w:pPr>
        <w:rPr>
          <w:b/>
          <w:szCs w:val="22"/>
          <w:lang w:val="en-GB"/>
        </w:rPr>
      </w:pPr>
      <w:r w:rsidRPr="002E02AE">
        <w:rPr>
          <w:b/>
          <w:szCs w:val="22"/>
          <w:lang w:val="en-GB"/>
        </w:rPr>
        <w:t>(“</w:t>
      </w:r>
      <w:r>
        <w:rPr>
          <w:b/>
          <w:szCs w:val="22"/>
          <w:lang w:val="en-GB"/>
        </w:rPr>
        <w:t xml:space="preserve">Accredited </w:t>
      </w:r>
      <w:r w:rsidRPr="002E02AE">
        <w:rPr>
          <w:b/>
          <w:szCs w:val="22"/>
          <w:lang w:val="en-GB"/>
        </w:rPr>
        <w:t xml:space="preserve">Statutory Auditor’s” or </w:t>
      </w:r>
      <w:r>
        <w:rPr>
          <w:b/>
          <w:szCs w:val="22"/>
          <w:lang w:val="en-GB"/>
        </w:rPr>
        <w:t>“</w:t>
      </w:r>
      <w:r w:rsidRPr="002E02AE">
        <w:rPr>
          <w:b/>
          <w:szCs w:val="22"/>
          <w:lang w:val="en-GB"/>
        </w:rPr>
        <w:t>Accredited Auditor’s”, as appropriate) responsibilities for the audit of the annual periodic statements</w:t>
      </w:r>
    </w:p>
    <w:p w14:paraId="455A3396" w14:textId="77777777" w:rsidR="00A32B94" w:rsidRPr="002E02AE" w:rsidRDefault="00A32B94" w:rsidP="00A32B94">
      <w:pPr>
        <w:pStyle w:val="BodyTextIndent3"/>
        <w:spacing w:after="0"/>
        <w:ind w:left="0"/>
        <w:rPr>
          <w:sz w:val="22"/>
          <w:szCs w:val="22"/>
          <w:lang w:val="en-GB"/>
        </w:rPr>
      </w:pPr>
      <w:r w:rsidRPr="002E02AE">
        <w:rPr>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3079DBEF" w14:textId="77777777" w:rsidR="00A32B94" w:rsidRDefault="00A32B94" w:rsidP="00A32B94">
      <w:pPr>
        <w:pStyle w:val="Default"/>
        <w:rPr>
          <w:color w:val="auto"/>
          <w:sz w:val="22"/>
          <w:szCs w:val="22"/>
          <w:lang w:val="en-US"/>
        </w:rPr>
      </w:pPr>
    </w:p>
    <w:p w14:paraId="4DF71C84" w14:textId="77777777" w:rsidR="00A32B94" w:rsidRDefault="00A32B94" w:rsidP="00A32B94">
      <w:pPr>
        <w:pStyle w:val="Default"/>
        <w:rPr>
          <w:color w:val="auto"/>
          <w:sz w:val="22"/>
          <w:szCs w:val="22"/>
          <w:lang w:val="en-US"/>
        </w:rPr>
      </w:pPr>
      <w:r>
        <w:rPr>
          <w:color w:val="auto"/>
          <w:sz w:val="22"/>
          <w:szCs w:val="22"/>
          <w:lang w:val="en-US"/>
        </w:rPr>
        <w:t>When</w:t>
      </w:r>
      <w:r w:rsidRPr="002463F1">
        <w:rPr>
          <w:color w:val="auto"/>
          <w:sz w:val="22"/>
          <w:szCs w:val="22"/>
          <w:lang w:val="en-US"/>
        </w:rPr>
        <w:t xml:space="preserve"> performing our audit, we comply with the legal, regulatory and </w:t>
      </w:r>
      <w:r>
        <w:rPr>
          <w:color w:val="auto"/>
          <w:sz w:val="22"/>
          <w:szCs w:val="22"/>
          <w:lang w:val="en-US"/>
        </w:rPr>
        <w:t>professional requirements</w:t>
      </w:r>
      <w:r w:rsidRPr="002463F1">
        <w:rPr>
          <w:color w:val="auto"/>
          <w:sz w:val="22"/>
          <w:szCs w:val="22"/>
          <w:lang w:val="en-US"/>
        </w:rPr>
        <w:t xml:space="preserve"> applicable to the audit of the annual periodic statements in Belgium. </w:t>
      </w:r>
      <w:r>
        <w:rPr>
          <w:color w:val="auto"/>
          <w:sz w:val="22"/>
          <w:szCs w:val="22"/>
          <w:lang w:val="en-US"/>
        </w:rPr>
        <w:t xml:space="preserve">The scope of an audit of the annual periodic statements does not extend to providing assurance as to the future viability of the entity nor on the efficiency or effectiveness of how the </w:t>
      </w:r>
      <w:r w:rsidRPr="0069532E">
        <w:rPr>
          <w:i/>
          <w:iCs/>
          <w:color w:val="auto"/>
          <w:sz w:val="22"/>
          <w:szCs w:val="22"/>
          <w:lang w:val="en-US"/>
        </w:rPr>
        <w:t>(“senior management” or “the Board of Directors”, as appropriate)</w:t>
      </w:r>
      <w:r>
        <w:rPr>
          <w:color w:val="auto"/>
          <w:sz w:val="22"/>
          <w:szCs w:val="22"/>
          <w:lang w:val="en-US"/>
        </w:rPr>
        <w:t xml:space="preserve"> has conducted or will conduct the business of the entity. </w:t>
      </w:r>
      <w:r w:rsidRPr="002463F1">
        <w:rPr>
          <w:color w:val="auto"/>
          <w:sz w:val="22"/>
          <w:szCs w:val="22"/>
          <w:lang w:val="en-US"/>
        </w:rPr>
        <w:t xml:space="preserve">Our responsibilities </w:t>
      </w:r>
      <w:r>
        <w:rPr>
          <w:color w:val="auto"/>
          <w:sz w:val="22"/>
          <w:szCs w:val="22"/>
          <w:lang w:val="en-US"/>
        </w:rPr>
        <w:t>regarding</w:t>
      </w:r>
      <w:r w:rsidRPr="002463F1">
        <w:rPr>
          <w:color w:val="auto"/>
          <w:sz w:val="22"/>
          <w:szCs w:val="22"/>
          <w:lang w:val="en-US"/>
        </w:rPr>
        <w:t xml:space="preserve"> the use of the going concern basis of accounting </w:t>
      </w:r>
      <w:r>
        <w:rPr>
          <w:color w:val="auto"/>
          <w:sz w:val="22"/>
          <w:szCs w:val="22"/>
          <w:lang w:val="en-US"/>
        </w:rPr>
        <w:t xml:space="preserve">applied </w:t>
      </w:r>
      <w:r w:rsidRPr="002463F1">
        <w:rPr>
          <w:color w:val="auto"/>
          <w:sz w:val="22"/>
          <w:szCs w:val="22"/>
          <w:lang w:val="en-US"/>
        </w:rPr>
        <w:t xml:space="preserve">by </w:t>
      </w:r>
      <w:r w:rsidRPr="0069532E">
        <w:rPr>
          <w:i/>
          <w:iCs/>
          <w:color w:val="auto"/>
          <w:sz w:val="22"/>
          <w:szCs w:val="22"/>
          <w:lang w:val="en-US"/>
        </w:rPr>
        <w:t>(“senior management” or “the Board of Directors”, as appropriate)</w:t>
      </w:r>
      <w:r w:rsidRPr="002463F1">
        <w:rPr>
          <w:color w:val="auto"/>
          <w:sz w:val="22"/>
          <w:szCs w:val="22"/>
          <w:lang w:val="en-US"/>
        </w:rPr>
        <w:t xml:space="preserve"> are described below.</w:t>
      </w:r>
    </w:p>
    <w:p w14:paraId="1C0DD2BD" w14:textId="77777777" w:rsidR="00A32B94" w:rsidRPr="002E02AE" w:rsidRDefault="00A32B94" w:rsidP="00A32B94">
      <w:pPr>
        <w:pStyle w:val="Default"/>
        <w:rPr>
          <w:color w:val="auto"/>
          <w:sz w:val="22"/>
          <w:szCs w:val="22"/>
          <w:lang w:val="en-US"/>
        </w:rPr>
      </w:pPr>
    </w:p>
    <w:p w14:paraId="595A6DE2" w14:textId="77777777" w:rsidR="00A32B94" w:rsidRPr="002E02AE" w:rsidRDefault="00A32B94" w:rsidP="00A32B94">
      <w:pPr>
        <w:pStyle w:val="Default"/>
        <w:rPr>
          <w:color w:val="auto"/>
          <w:sz w:val="22"/>
          <w:szCs w:val="22"/>
        </w:rPr>
      </w:pPr>
      <w:r w:rsidRPr="002E02AE">
        <w:rPr>
          <w:color w:val="auto"/>
          <w:sz w:val="22"/>
          <w:szCs w:val="22"/>
          <w:lang w:val="en-GB"/>
        </w:rPr>
        <w:t xml:space="preserve">As part of an audit in accordance with ISAs, we exercise professional judgment and maintain professional scepticism throughout the audit. </w:t>
      </w:r>
      <w:r w:rsidRPr="002E02AE">
        <w:rPr>
          <w:color w:val="auto"/>
          <w:sz w:val="22"/>
          <w:szCs w:val="22"/>
        </w:rPr>
        <w:t>We also</w:t>
      </w:r>
      <w:r>
        <w:rPr>
          <w:color w:val="auto"/>
          <w:sz w:val="22"/>
          <w:szCs w:val="22"/>
        </w:rPr>
        <w:t xml:space="preserve"> perform the following procedures</w:t>
      </w:r>
      <w:r w:rsidRPr="002E02AE">
        <w:rPr>
          <w:color w:val="auto"/>
          <w:sz w:val="22"/>
          <w:szCs w:val="22"/>
        </w:rPr>
        <w:t xml:space="preserve">: </w:t>
      </w:r>
    </w:p>
    <w:p w14:paraId="7D364D0A" w14:textId="77777777" w:rsidR="00A32B94" w:rsidRPr="002E02AE" w:rsidRDefault="00A32B94" w:rsidP="00A32B94">
      <w:pPr>
        <w:pStyle w:val="Default"/>
        <w:rPr>
          <w:color w:val="auto"/>
          <w:sz w:val="22"/>
          <w:szCs w:val="22"/>
        </w:rPr>
      </w:pPr>
    </w:p>
    <w:p w14:paraId="273685F3" w14:textId="77777777" w:rsidR="00A32B94" w:rsidRPr="002E02AE" w:rsidRDefault="00A32B94" w:rsidP="00A32B94">
      <w:pPr>
        <w:pStyle w:val="Default"/>
        <w:numPr>
          <w:ilvl w:val="0"/>
          <w:numId w:val="36"/>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w:t>
      </w:r>
      <w:r>
        <w:rPr>
          <w:color w:val="auto"/>
          <w:sz w:val="22"/>
          <w:szCs w:val="22"/>
          <w:lang w:val="en-GB"/>
        </w:rPr>
        <w:t>statements</w:t>
      </w:r>
      <w:r w:rsidRPr="002E02AE">
        <w:rPr>
          <w:color w:val="auto"/>
          <w:sz w:val="22"/>
          <w:szCs w:val="22"/>
          <w:lang w:val="en-GB"/>
        </w:rPr>
        <w:t xml:space="preserve">, whether due to fraud or error, design and perform audit procedures responsive to those risks, and obtain audit evidence that </w:t>
      </w:r>
      <w:r w:rsidRPr="002E02AE">
        <w:rPr>
          <w:color w:val="auto"/>
          <w:sz w:val="22"/>
          <w:szCs w:val="22"/>
          <w:lang w:val="en-GB"/>
        </w:rPr>
        <w:lastRenderedPageBreak/>
        <w:t xml:space="preserve">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1BD84EE" w14:textId="77777777" w:rsidR="00A32B94" w:rsidRPr="002E02AE" w:rsidRDefault="00A32B94" w:rsidP="00A32B94">
      <w:pPr>
        <w:pStyle w:val="Default"/>
        <w:tabs>
          <w:tab w:val="left" w:pos="426"/>
        </w:tabs>
        <w:ind w:left="360"/>
        <w:rPr>
          <w:color w:val="auto"/>
          <w:sz w:val="22"/>
          <w:szCs w:val="22"/>
          <w:lang w:val="en-GB"/>
        </w:rPr>
      </w:pPr>
    </w:p>
    <w:p w14:paraId="0EA18D82" w14:textId="77777777" w:rsidR="00A32B94" w:rsidRPr="002E02AE" w:rsidRDefault="00A32B94" w:rsidP="00A32B94">
      <w:pPr>
        <w:pStyle w:val="Default"/>
        <w:numPr>
          <w:ilvl w:val="0"/>
          <w:numId w:val="36"/>
        </w:numPr>
        <w:tabs>
          <w:tab w:val="left" w:pos="426"/>
        </w:tabs>
        <w:rPr>
          <w:color w:val="auto"/>
          <w:sz w:val="22"/>
          <w:szCs w:val="22"/>
          <w:lang w:val="en-GB"/>
        </w:rPr>
      </w:pPr>
      <w:r w:rsidRPr="002E02AE">
        <w:rPr>
          <w:color w:val="auto"/>
          <w:sz w:val="22"/>
          <w:szCs w:val="22"/>
          <w:lang w:val="en-GB"/>
        </w:rPr>
        <w:t xml:space="preserve">Obtain an understanding of internal control relevant to the audit in order to design audit procedures that are appropriate in the circumstances, but not for the purpose of expressing an opinion on the effectiveness of the </w:t>
      </w:r>
      <w:r>
        <w:rPr>
          <w:color w:val="auto"/>
          <w:sz w:val="22"/>
          <w:szCs w:val="22"/>
          <w:lang w:val="en-GB"/>
        </w:rPr>
        <w:t>entity’s</w:t>
      </w:r>
      <w:r w:rsidRPr="002E02AE">
        <w:rPr>
          <w:color w:val="auto"/>
          <w:sz w:val="22"/>
          <w:szCs w:val="22"/>
          <w:lang w:val="en-GB"/>
        </w:rPr>
        <w:t xml:space="preserve"> internal control.</w:t>
      </w:r>
    </w:p>
    <w:p w14:paraId="66BE6F31" w14:textId="77777777" w:rsidR="00A32B94" w:rsidRPr="002E02AE" w:rsidRDefault="00A32B94" w:rsidP="00A32B94">
      <w:pPr>
        <w:pStyle w:val="Default"/>
        <w:tabs>
          <w:tab w:val="left" w:pos="426"/>
        </w:tabs>
        <w:rPr>
          <w:color w:val="auto"/>
          <w:sz w:val="22"/>
          <w:szCs w:val="22"/>
          <w:lang w:val="en-GB"/>
        </w:rPr>
      </w:pPr>
    </w:p>
    <w:p w14:paraId="32BCA922" w14:textId="77777777" w:rsidR="00A32B94" w:rsidRPr="002E02AE" w:rsidRDefault="00A32B94" w:rsidP="00A32B94">
      <w:pPr>
        <w:pStyle w:val="Default"/>
        <w:numPr>
          <w:ilvl w:val="0"/>
          <w:numId w:val="36"/>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(“senior management” or “the Board of Directors”, as appropriate)</w:t>
      </w:r>
      <w:r w:rsidRPr="002E02AE">
        <w:rPr>
          <w:color w:val="auto"/>
          <w:sz w:val="22"/>
          <w:szCs w:val="22"/>
          <w:lang w:val="en-GB"/>
        </w:rPr>
        <w:t xml:space="preserve">. </w:t>
      </w:r>
    </w:p>
    <w:p w14:paraId="0AB13A46" w14:textId="77777777" w:rsidR="00A32B94" w:rsidRPr="002E02AE" w:rsidRDefault="00A32B94" w:rsidP="00A32B94">
      <w:pPr>
        <w:pStyle w:val="Default"/>
        <w:tabs>
          <w:tab w:val="left" w:pos="426"/>
        </w:tabs>
        <w:ind w:left="360"/>
        <w:rPr>
          <w:color w:val="auto"/>
          <w:sz w:val="22"/>
          <w:szCs w:val="22"/>
          <w:lang w:val="en-GB"/>
        </w:rPr>
      </w:pPr>
    </w:p>
    <w:p w14:paraId="4C153664" w14:textId="77777777" w:rsidR="00A32B94" w:rsidRPr="002E02AE" w:rsidRDefault="00A32B94" w:rsidP="00A32B94">
      <w:pPr>
        <w:pStyle w:val="Default"/>
        <w:numPr>
          <w:ilvl w:val="0"/>
          <w:numId w:val="36"/>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 xml:space="preserve">(“senior management’”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w:t>
      </w:r>
      <w:r>
        <w:rPr>
          <w:color w:val="auto"/>
          <w:sz w:val="22"/>
          <w:szCs w:val="22"/>
          <w:lang w:val="en-GB"/>
        </w:rPr>
        <w:t>entity’s</w:t>
      </w:r>
      <w:r w:rsidRPr="002E02AE">
        <w:rPr>
          <w:color w:val="auto"/>
          <w:sz w:val="22"/>
          <w:szCs w:val="22"/>
          <w:lang w:val="en-GB"/>
        </w:rPr>
        <w:t xml:space="preserve"> ability to continue as a going concern. If we conclude that a material uncertainty exists, we are required to draw attention in our auditor’s report to the related disclosures in the annual periodic </w:t>
      </w:r>
      <w:r>
        <w:rPr>
          <w:color w:val="auto"/>
          <w:sz w:val="22"/>
          <w:szCs w:val="22"/>
          <w:lang w:val="en-GB"/>
        </w:rPr>
        <w:t>statements</w:t>
      </w:r>
      <w:r w:rsidRPr="002E02AE">
        <w:rPr>
          <w:color w:val="auto"/>
          <w:sz w:val="22"/>
          <w:szCs w:val="22"/>
          <w:lang w:val="en-GB"/>
        </w:rPr>
        <w:t xml:space="preserve"> or, if such disclosures are inadequate, to modify our opinion. Our conclusions are based on the audit evidence obtained up to the date of our auditor’s report. However, future events or conditions may cause the </w:t>
      </w:r>
      <w:r>
        <w:rPr>
          <w:color w:val="auto"/>
          <w:sz w:val="22"/>
          <w:szCs w:val="22"/>
          <w:lang w:val="en-GB"/>
        </w:rPr>
        <w:t>entity</w:t>
      </w:r>
      <w:r w:rsidRPr="002E02AE">
        <w:rPr>
          <w:color w:val="auto"/>
          <w:sz w:val="22"/>
          <w:szCs w:val="22"/>
          <w:lang w:val="en-GB"/>
        </w:rPr>
        <w:t xml:space="preserve"> to cease to continue as a going concern. </w:t>
      </w:r>
    </w:p>
    <w:p w14:paraId="64D4858C" w14:textId="77777777" w:rsidR="00A32B94" w:rsidRPr="002E02AE" w:rsidRDefault="00A32B94" w:rsidP="00A32B94">
      <w:pPr>
        <w:pStyle w:val="Default"/>
        <w:tabs>
          <w:tab w:val="left" w:pos="426"/>
        </w:tabs>
        <w:rPr>
          <w:color w:val="auto"/>
          <w:sz w:val="22"/>
          <w:szCs w:val="22"/>
          <w:lang w:val="en-GB"/>
        </w:rPr>
      </w:pPr>
    </w:p>
    <w:p w14:paraId="4814494A" w14:textId="77777777" w:rsidR="00A32B94" w:rsidRPr="002E02AE" w:rsidRDefault="00A32B94" w:rsidP="00A32B94">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(“senior management”,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68BF9EBB" w14:textId="77777777" w:rsidR="00A32B94" w:rsidRDefault="00A32B94" w:rsidP="00A32B94">
      <w:pPr>
        <w:rPr>
          <w:b/>
          <w:szCs w:val="22"/>
          <w:lang w:val="en-GB"/>
        </w:rPr>
      </w:pPr>
    </w:p>
    <w:p w14:paraId="4D4C7845" w14:textId="4E0D2134" w:rsidR="00A32B94" w:rsidRPr="002E02AE" w:rsidRDefault="00A32B94" w:rsidP="00A32B94">
      <w:pPr>
        <w:rPr>
          <w:b/>
          <w:szCs w:val="22"/>
          <w:lang w:val="en-GB"/>
        </w:rPr>
      </w:pPr>
      <w:r w:rsidRPr="002E02AE">
        <w:rPr>
          <w:b/>
          <w:szCs w:val="22"/>
          <w:lang w:val="en-GB"/>
        </w:rPr>
        <w:t>Additional confirmations</w:t>
      </w:r>
    </w:p>
    <w:p w14:paraId="2B75E4AA" w14:textId="77777777" w:rsidR="00A32B94" w:rsidRDefault="00A32B94" w:rsidP="00A32B94">
      <w:pPr>
        <w:rPr>
          <w:rFonts w:eastAsia="Georgia"/>
          <w:szCs w:val="22"/>
          <w:lang w:val="en-GB"/>
        </w:rPr>
      </w:pPr>
    </w:p>
    <w:p w14:paraId="09AEC77C" w14:textId="3602FB77" w:rsidR="00A32B94" w:rsidRPr="002E02AE" w:rsidRDefault="00A32B94" w:rsidP="00A32B94">
      <w:pPr>
        <w:rPr>
          <w:rFonts w:eastAsia="Georgia"/>
          <w:szCs w:val="22"/>
          <w:lang w:val="en-GB"/>
        </w:rPr>
      </w:pPr>
      <w:r w:rsidRPr="002E02AE">
        <w:rPr>
          <w:rFonts w:eastAsia="Georgia"/>
          <w:szCs w:val="22"/>
          <w:lang w:val="en-GB"/>
        </w:rPr>
        <w:t>Based on the work performed, we additionally confirm that:</w:t>
      </w:r>
    </w:p>
    <w:p w14:paraId="1127A06A" w14:textId="77777777" w:rsidR="00A32B94" w:rsidRPr="002E02AE" w:rsidRDefault="00A32B94" w:rsidP="00A32B94">
      <w:pPr>
        <w:keepNext/>
        <w:keepLines/>
        <w:numPr>
          <w:ilvl w:val="0"/>
          <w:numId w:val="37"/>
        </w:numPr>
        <w:spacing w:after="240" w:line="240" w:lineRule="auto"/>
        <w:ind w:left="714" w:hanging="357"/>
        <w:rPr>
          <w:rFonts w:eastAsia="Georgia"/>
          <w:szCs w:val="22"/>
          <w:lang w:val="en-GB"/>
        </w:rPr>
      </w:pPr>
      <w:r w:rsidRPr="002E02AE">
        <w:rPr>
          <w:rFonts w:eastAsia="Georgia"/>
          <w:szCs w:val="22"/>
          <w:lang w:val="en-GB"/>
        </w:rPr>
        <w:t xml:space="preserve">the </w:t>
      </w:r>
      <w:r>
        <w:rPr>
          <w:rFonts w:eastAsia="Georgia"/>
          <w:szCs w:val="22"/>
          <w:lang w:val="en-GB"/>
        </w:rPr>
        <w:t xml:space="preserve">annual </w:t>
      </w:r>
      <w:r w:rsidRPr="002E02AE">
        <w:rPr>
          <w:rFonts w:eastAsia="Georgia"/>
          <w:szCs w:val="22"/>
          <w:lang w:val="en-GB"/>
        </w:rPr>
        <w:t xml:space="preserve">periodic statements at </w:t>
      </w:r>
      <w:r w:rsidRPr="002E02AE">
        <w:rPr>
          <w:rFonts w:eastAsia="Georgia"/>
          <w:i/>
          <w:iCs/>
          <w:szCs w:val="22"/>
          <w:lang w:val="en-GB"/>
        </w:rPr>
        <w:t>[DD/MM/YYYY]</w:t>
      </w:r>
      <w:r w:rsidRPr="002E02AE">
        <w:rPr>
          <w:rFonts w:eastAsia="Georgia"/>
          <w:szCs w:val="22"/>
          <w:lang w:val="en-GB"/>
        </w:rPr>
        <w:t xml:space="preserve"> are, in all material respects, </w:t>
      </w:r>
      <w:r>
        <w:rPr>
          <w:rFonts w:eastAsia="Georgia"/>
          <w:szCs w:val="22"/>
          <w:lang w:val="en-GB"/>
        </w:rPr>
        <w:t xml:space="preserve">as far as accounting data are concerned, in accordance </w:t>
      </w:r>
      <w:r w:rsidRPr="002E02AE">
        <w:rPr>
          <w:rFonts w:eastAsia="Georgia"/>
          <w:szCs w:val="22"/>
          <w:lang w:val="en-GB"/>
        </w:rPr>
        <w:t>with the accounting and inventories as regards</w:t>
      </w:r>
      <w:r w:rsidRPr="002E02AE">
        <w:rPr>
          <w:szCs w:val="22"/>
          <w:lang w:val="en-GB"/>
        </w:rPr>
        <w:t xml:space="preserve"> </w:t>
      </w:r>
      <w:r w:rsidRPr="002E02AE">
        <w:rPr>
          <w:rFonts w:eastAsia="Georgia"/>
          <w:szCs w:val="22"/>
          <w:lang w:val="en-GB"/>
        </w:rPr>
        <w:t>completeness, (i.e. they include all data from the accounting and the inventories on the basis of</w:t>
      </w:r>
      <w:r w:rsidRPr="002E02AE">
        <w:rPr>
          <w:szCs w:val="22"/>
          <w:lang w:val="en-GB"/>
        </w:rPr>
        <w:t xml:space="preserve"> </w:t>
      </w:r>
      <w:r w:rsidRPr="002E02AE">
        <w:rPr>
          <w:rFonts w:eastAsia="Georgia"/>
          <w:szCs w:val="22"/>
          <w:lang w:val="en-GB"/>
        </w:rPr>
        <w:t xml:space="preserve">which the </w:t>
      </w:r>
      <w:r>
        <w:rPr>
          <w:rFonts w:eastAsia="Georgia"/>
          <w:szCs w:val="22"/>
          <w:lang w:val="en-GB"/>
        </w:rPr>
        <w:t xml:space="preserve">annual </w:t>
      </w:r>
      <w:r w:rsidRPr="002E02AE">
        <w:rPr>
          <w:rFonts w:eastAsia="Georgia"/>
          <w:szCs w:val="22"/>
          <w:lang w:val="en-GB"/>
        </w:rPr>
        <w:t xml:space="preserve">periodic statements were </w:t>
      </w:r>
      <w:r>
        <w:rPr>
          <w:rFonts w:eastAsia="Georgia"/>
          <w:szCs w:val="22"/>
          <w:lang w:val="en-GB"/>
        </w:rPr>
        <w:t>prepared</w:t>
      </w:r>
      <w:r w:rsidRPr="002E02AE">
        <w:rPr>
          <w:rFonts w:eastAsia="Georgia"/>
          <w:szCs w:val="22"/>
          <w:lang w:val="en-GB"/>
        </w:rPr>
        <w:t>) and accuracy (i.e. they correctly reflect the data from the accounting and inventories on the basis of which the periodic statements were prepared)</w:t>
      </w:r>
    </w:p>
    <w:p w14:paraId="3841B71C" w14:textId="77777777" w:rsidR="00A32B94" w:rsidRPr="002E02AE" w:rsidRDefault="00A32B94" w:rsidP="00A32B94">
      <w:pPr>
        <w:keepNext/>
        <w:keepLines/>
        <w:numPr>
          <w:ilvl w:val="0"/>
          <w:numId w:val="37"/>
        </w:numPr>
        <w:spacing w:line="240" w:lineRule="auto"/>
        <w:rPr>
          <w:rFonts w:eastAsia="Georgia"/>
          <w:szCs w:val="22"/>
          <w:lang w:val="en-GB"/>
        </w:rPr>
      </w:pPr>
      <w:r w:rsidRPr="002E02AE">
        <w:rPr>
          <w:rFonts w:eastAsia="Georgia"/>
          <w:szCs w:val="22"/>
          <w:lang w:val="en-GB"/>
        </w:rPr>
        <w:t xml:space="preserve">for what concerns the accounting data, the </w:t>
      </w:r>
      <w:r>
        <w:rPr>
          <w:rFonts w:eastAsia="Georgia"/>
          <w:szCs w:val="22"/>
          <w:lang w:val="en-GB"/>
        </w:rPr>
        <w:t xml:space="preserve">annual </w:t>
      </w:r>
      <w:r w:rsidRPr="002E02AE">
        <w:rPr>
          <w:rFonts w:eastAsia="Georgia"/>
          <w:szCs w:val="22"/>
          <w:lang w:val="en-GB"/>
        </w:rPr>
        <w:t xml:space="preserve">periodic statements were prepared in accordance with the accounting and valuation rules for the preparation of </w:t>
      </w:r>
      <w:r>
        <w:rPr>
          <w:rFonts w:eastAsia="Georgia"/>
          <w:szCs w:val="22"/>
          <w:lang w:val="en-GB"/>
        </w:rPr>
        <w:t xml:space="preserve">the </w:t>
      </w:r>
      <w:r w:rsidRPr="0069532E">
        <w:rPr>
          <w:rFonts w:eastAsia="Georgia"/>
          <w:i/>
          <w:iCs/>
          <w:szCs w:val="22"/>
          <w:lang w:val="en-GB"/>
        </w:rPr>
        <w:t>(“annual” or “consolidated”, as appropriate)</w:t>
      </w:r>
      <w:r w:rsidRPr="002E02AE">
        <w:rPr>
          <w:rFonts w:eastAsia="Georgia"/>
          <w:szCs w:val="22"/>
          <w:lang w:val="en-GB"/>
        </w:rPr>
        <w:t xml:space="preserve"> accounts</w:t>
      </w:r>
      <w:r>
        <w:rPr>
          <w:rFonts w:eastAsia="Georgia"/>
          <w:szCs w:val="22"/>
          <w:lang w:val="en-GB"/>
        </w:rPr>
        <w:t xml:space="preserve"> for the year ended </w:t>
      </w:r>
      <w:r w:rsidRPr="002E02AE">
        <w:rPr>
          <w:rFonts w:eastAsia="Georgia"/>
          <w:i/>
          <w:iCs/>
          <w:szCs w:val="22"/>
          <w:lang w:val="en-GB"/>
        </w:rPr>
        <w:t>[DD/MM/YYYY]</w:t>
      </w:r>
      <w:r w:rsidRPr="002E02AE">
        <w:rPr>
          <w:rFonts w:eastAsia="Georgia"/>
          <w:szCs w:val="22"/>
          <w:lang w:val="en-GB"/>
        </w:rPr>
        <w:t>; and</w:t>
      </w:r>
    </w:p>
    <w:p w14:paraId="76526A10" w14:textId="77777777" w:rsidR="00A32B94" w:rsidRDefault="00A32B94" w:rsidP="00A32B94">
      <w:pPr>
        <w:rPr>
          <w:rFonts w:eastAsia="Georgia"/>
          <w:i/>
          <w:szCs w:val="22"/>
          <w:u w:val="single"/>
          <w:lang w:val="en-GB"/>
        </w:rPr>
      </w:pPr>
    </w:p>
    <w:p w14:paraId="4C1A7447" w14:textId="68C8B19B" w:rsidR="00A32B94" w:rsidRPr="002E02AE" w:rsidRDefault="00A32B94" w:rsidP="00A32B94">
      <w:pPr>
        <w:rPr>
          <w:rFonts w:eastAsia="Georgia"/>
          <w:i/>
          <w:szCs w:val="22"/>
          <w:u w:val="single"/>
          <w:lang w:val="en-GB"/>
        </w:rPr>
      </w:pPr>
      <w:r w:rsidRPr="002E02AE">
        <w:rPr>
          <w:rFonts w:eastAsia="Georgia"/>
          <w:i/>
          <w:szCs w:val="22"/>
          <w:u w:val="single"/>
          <w:lang w:val="en-GB"/>
        </w:rPr>
        <w:t>[To be added if the entity has to communicate the total amount of own funds for solvency purposes the Accredited Auditors has to confirm that this amount is accurate and complete]</w:t>
      </w:r>
    </w:p>
    <w:p w14:paraId="2DEBB018" w14:textId="77777777" w:rsidR="00A32B94" w:rsidRPr="002E02AE" w:rsidRDefault="00A32B94" w:rsidP="00A32B94">
      <w:pPr>
        <w:numPr>
          <w:ilvl w:val="0"/>
          <w:numId w:val="38"/>
        </w:numPr>
        <w:spacing w:line="240" w:lineRule="auto"/>
        <w:contextualSpacing/>
        <w:rPr>
          <w:rFonts w:eastAsia="Georgia"/>
          <w:i/>
          <w:szCs w:val="22"/>
          <w:lang w:val="en-GB"/>
        </w:rPr>
      </w:pPr>
      <w:r w:rsidRPr="002E02AE">
        <w:rPr>
          <w:rFonts w:eastAsia="Georgia"/>
          <w:i/>
          <w:szCs w:val="22"/>
          <w:lang w:val="en-GB"/>
        </w:rPr>
        <w:t>the total amount of capital for solvency purposes (tables C.01 and C.02) is, in all material respects, accurate and complete (as defined above);</w:t>
      </w:r>
    </w:p>
    <w:p w14:paraId="63AF65C7" w14:textId="77777777" w:rsidR="00A32B94" w:rsidRDefault="00A32B94" w:rsidP="00A32B94">
      <w:pPr>
        <w:rPr>
          <w:rFonts w:eastAsia="Georgia"/>
          <w:i/>
          <w:szCs w:val="22"/>
          <w:lang w:val="en-GB"/>
        </w:rPr>
      </w:pPr>
    </w:p>
    <w:p w14:paraId="45CF5C90" w14:textId="4CFB671B" w:rsidR="00A32B94" w:rsidRPr="002E02AE" w:rsidRDefault="00A32B94" w:rsidP="00A32B94">
      <w:pPr>
        <w:rPr>
          <w:rFonts w:eastAsia="Georgia"/>
          <w:i/>
          <w:szCs w:val="22"/>
          <w:u w:val="single"/>
          <w:lang w:val="en-GB"/>
        </w:rPr>
      </w:pPr>
      <w:r w:rsidRPr="002E02AE">
        <w:rPr>
          <w:rFonts w:eastAsia="Georgia"/>
          <w:i/>
          <w:szCs w:val="22"/>
          <w:lang w:val="en-GB"/>
        </w:rPr>
        <w:t>[</w:t>
      </w:r>
      <w:r w:rsidRPr="002E02AE">
        <w:rPr>
          <w:rFonts w:eastAsia="Georgia"/>
          <w:i/>
          <w:szCs w:val="22"/>
          <w:u w:val="single"/>
          <w:lang w:val="en-GB"/>
        </w:rPr>
        <w:t>To be added in case the institution uses, for purposes of computing the regulatory capital requirements, an approach that is not internal model-based]</w:t>
      </w:r>
    </w:p>
    <w:p w14:paraId="3F1EE3F8" w14:textId="77777777" w:rsidR="00A32B94" w:rsidRPr="002E02AE" w:rsidRDefault="00A32B94" w:rsidP="00A32B94">
      <w:pPr>
        <w:numPr>
          <w:ilvl w:val="0"/>
          <w:numId w:val="39"/>
        </w:numPr>
        <w:spacing w:line="240" w:lineRule="auto"/>
        <w:contextualSpacing/>
        <w:rPr>
          <w:rFonts w:eastAsia="Georgia"/>
          <w:i/>
          <w:szCs w:val="22"/>
          <w:lang w:val="en-GB"/>
        </w:rPr>
      </w:pPr>
      <w:r w:rsidRPr="002E02AE">
        <w:rPr>
          <w:rFonts w:eastAsia="Georgia"/>
          <w:i/>
          <w:szCs w:val="22"/>
          <w:lang w:val="en-GB"/>
        </w:rPr>
        <w:t>With respect to the computation of the regulatory capital requirements using an approach that is not internal model-based we confirm, in all material respects:</w:t>
      </w:r>
    </w:p>
    <w:p w14:paraId="1F1C6AE7" w14:textId="77777777" w:rsidR="00A32B94" w:rsidRPr="002E02AE" w:rsidRDefault="00A32B94" w:rsidP="00A32B94">
      <w:pPr>
        <w:numPr>
          <w:ilvl w:val="0"/>
          <w:numId w:val="40"/>
        </w:numPr>
        <w:spacing w:line="240" w:lineRule="auto"/>
        <w:rPr>
          <w:rFonts w:eastAsia="Arial"/>
          <w:i/>
          <w:szCs w:val="22"/>
          <w:lang w:val="en-GB"/>
        </w:rPr>
      </w:pPr>
      <w:r w:rsidRPr="002E02AE">
        <w:rPr>
          <w:rFonts w:eastAsia="Georgia"/>
          <w:i/>
          <w:szCs w:val="22"/>
          <w:u w:val="single"/>
          <w:lang w:val="en-GB"/>
        </w:rPr>
        <w:t>as regards operational risk</w:t>
      </w:r>
      <w:r w:rsidRPr="002E02AE">
        <w:rPr>
          <w:rFonts w:eastAsia="Georgia"/>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203DD02D" w14:textId="77777777" w:rsidR="00A32B94" w:rsidRPr="002E02AE" w:rsidRDefault="00A32B94" w:rsidP="00A32B94">
      <w:pPr>
        <w:ind w:left="1440"/>
        <w:rPr>
          <w:rFonts w:eastAsia="Arial"/>
          <w:i/>
          <w:szCs w:val="22"/>
          <w:lang w:val="en-GB"/>
        </w:rPr>
      </w:pPr>
    </w:p>
    <w:p w14:paraId="7E6800EC" w14:textId="77777777" w:rsidR="00A32B94" w:rsidRPr="002E02AE" w:rsidRDefault="00A32B94" w:rsidP="00A32B94">
      <w:pPr>
        <w:numPr>
          <w:ilvl w:val="0"/>
          <w:numId w:val="40"/>
        </w:numPr>
        <w:spacing w:line="240" w:lineRule="auto"/>
        <w:ind w:left="1418" w:hanging="284"/>
        <w:rPr>
          <w:i/>
          <w:szCs w:val="22"/>
          <w:lang w:val="en-GB"/>
        </w:rPr>
      </w:pPr>
      <w:r w:rsidRPr="002E02AE">
        <w:rPr>
          <w:i/>
          <w:szCs w:val="22"/>
          <w:u w:val="single"/>
          <w:lang w:val="en-GB"/>
        </w:rPr>
        <w:t>as regards market risk</w:t>
      </w:r>
      <w:r w:rsidRPr="002E02AE">
        <w:rPr>
          <w:i/>
          <w:szCs w:val="22"/>
          <w:lang w:val="en-GB"/>
        </w:rPr>
        <w:t xml:space="preserve">: the adequacy of the calculation and of the valuation of the positions(verification as to whether all positions were taken into account as prescribed by the </w:t>
      </w:r>
      <w:r w:rsidRPr="002E02AE">
        <w:rPr>
          <w:i/>
          <w:szCs w:val="22"/>
          <w:lang w:val="en-GB"/>
        </w:rPr>
        <w:lastRenderedPageBreak/>
        <w:t>CRR and that the own funds requirements were calculated completely and accurately (as defined in the applicable supervision laws) based on the calculation tables)</w:t>
      </w:r>
      <w:r w:rsidRPr="002E02AE">
        <w:rPr>
          <w:rFonts w:eastAsia="Georgia"/>
          <w:i/>
          <w:szCs w:val="22"/>
          <w:lang w:val="en-GB"/>
        </w:rPr>
        <w:t>;</w:t>
      </w:r>
    </w:p>
    <w:p w14:paraId="76F84EE0" w14:textId="77777777" w:rsidR="00A32B94" w:rsidRPr="002E02AE" w:rsidRDefault="00A32B94" w:rsidP="00A32B94">
      <w:pPr>
        <w:numPr>
          <w:ilvl w:val="0"/>
          <w:numId w:val="40"/>
        </w:numPr>
        <w:spacing w:line="240" w:lineRule="auto"/>
        <w:rPr>
          <w:i/>
          <w:szCs w:val="22"/>
          <w:lang w:val="en-GB"/>
        </w:rPr>
      </w:pPr>
      <w:r w:rsidRPr="002E02AE">
        <w:rPr>
          <w:rFonts w:eastAsia="Georgia"/>
          <w:i/>
          <w:szCs w:val="22"/>
          <w:u w:val="single"/>
          <w:lang w:val="en-GB"/>
        </w:rPr>
        <w:t>As regards credit risk</w:t>
      </w:r>
      <w:r w:rsidRPr="002E02AE">
        <w:rPr>
          <w:rFonts w:eastAsia="Georgia"/>
          <w:i/>
          <w:szCs w:val="22"/>
          <w:lang w:val="en-GB"/>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67A82778" w14:textId="77777777" w:rsidR="00A32B94" w:rsidRDefault="00A32B94" w:rsidP="00A32B94">
      <w:pPr>
        <w:rPr>
          <w:b/>
          <w:i/>
          <w:szCs w:val="22"/>
          <w:u w:val="single"/>
          <w:lang w:val="en-GB"/>
        </w:rPr>
      </w:pPr>
    </w:p>
    <w:p w14:paraId="2EF6CC01" w14:textId="212370B9" w:rsidR="00A32B94" w:rsidRPr="002E02AE" w:rsidRDefault="00A32B94" w:rsidP="00A32B94">
      <w:pPr>
        <w:rPr>
          <w:b/>
          <w:i/>
          <w:szCs w:val="22"/>
          <w:u w:val="single"/>
          <w:lang w:val="en-GB"/>
        </w:rPr>
      </w:pPr>
      <w:r w:rsidRPr="002E02AE">
        <w:rPr>
          <w:b/>
          <w:i/>
          <w:szCs w:val="22"/>
          <w:u w:val="single"/>
          <w:lang w:val="en-GB"/>
        </w:rPr>
        <w:t>Additional information</w:t>
      </w:r>
      <w:r w:rsidRPr="002E02AE">
        <w:rPr>
          <w:b/>
          <w:i/>
          <w:szCs w:val="22"/>
          <w:u w:val="single"/>
          <w:lang w:val="en-GB"/>
        </w:rPr>
        <w:footnoteReference w:id="30"/>
      </w:r>
    </w:p>
    <w:p w14:paraId="39CC8449" w14:textId="77777777" w:rsidR="00A32B94" w:rsidRDefault="00A32B94" w:rsidP="00A32B94">
      <w:pPr>
        <w:rPr>
          <w:b/>
          <w:szCs w:val="22"/>
          <w:lang w:val="en-GB"/>
        </w:rPr>
      </w:pPr>
    </w:p>
    <w:p w14:paraId="4CFD1A1B" w14:textId="46AEC51B" w:rsidR="00A32B94" w:rsidRPr="002E02AE" w:rsidRDefault="00A32B94" w:rsidP="00A32B94">
      <w:pPr>
        <w:rPr>
          <w:b/>
          <w:szCs w:val="22"/>
          <w:lang w:val="en-GB"/>
        </w:rPr>
      </w:pPr>
      <w:r w:rsidRPr="002E02AE">
        <w:rPr>
          <w:b/>
          <w:szCs w:val="22"/>
          <w:lang w:val="en-GB"/>
        </w:rPr>
        <w:t>[Update of the qualification and experience of the people in Belgium involved in the audit]</w:t>
      </w:r>
      <w:r w:rsidRPr="002E02AE">
        <w:rPr>
          <w:b/>
          <w:szCs w:val="22"/>
          <w:vertAlign w:val="superscript"/>
        </w:rPr>
        <w:footnoteReference w:id="31"/>
      </w:r>
    </w:p>
    <w:p w14:paraId="24DF4C30" w14:textId="77777777" w:rsidR="00A32B94" w:rsidRPr="002E02AE" w:rsidRDefault="00A32B94" w:rsidP="00A32B94">
      <w:pPr>
        <w:rPr>
          <w:b/>
          <w:szCs w:val="22"/>
          <w:lang w:val="en-GB"/>
        </w:rPr>
      </w:pPr>
      <w:r w:rsidRPr="002E02AE">
        <w:rPr>
          <w:b/>
          <w:szCs w:val="22"/>
          <w:lang w:val="en-GB"/>
        </w:rPr>
        <w:t>Applied materiality thresholds</w:t>
      </w:r>
    </w:p>
    <w:p w14:paraId="257A80C4" w14:textId="77777777" w:rsidR="00A32B94" w:rsidRPr="002E02AE" w:rsidRDefault="00A32B94" w:rsidP="00A32B94">
      <w:pPr>
        <w:tabs>
          <w:tab w:val="left" w:pos="900"/>
        </w:tabs>
        <w:rPr>
          <w:rFonts w:eastAsia="Georgia"/>
          <w:szCs w:val="22"/>
          <w:lang w:val="en-GB"/>
        </w:rPr>
      </w:pPr>
      <w:r w:rsidRPr="002E02AE">
        <w:rPr>
          <w:rFonts w:eastAsia="Georgia"/>
          <w:szCs w:val="22"/>
          <w:lang w:val="en-GB"/>
        </w:rPr>
        <w:t xml:space="preserve">The applied materiality threshold for the audit of the annual periodic </w:t>
      </w:r>
      <w:r>
        <w:rPr>
          <w:rFonts w:eastAsia="Georgia"/>
          <w:szCs w:val="22"/>
          <w:lang w:val="en-GB"/>
        </w:rPr>
        <w:t>statements</w:t>
      </w:r>
      <w:r w:rsidRPr="002E02AE">
        <w:rPr>
          <w:rFonts w:eastAsia="Georgia"/>
          <w:szCs w:val="22"/>
          <w:lang w:val="en-GB"/>
        </w:rPr>
        <w:t xml:space="preserve"> on a territorial and a statutory basis</w:t>
      </w:r>
      <w:r w:rsidRPr="002E02AE">
        <w:rPr>
          <w:rFonts w:eastAsia="Georgia"/>
          <w:i/>
          <w:szCs w:val="22"/>
          <w:lang w:val="en-GB"/>
        </w:rPr>
        <w:t xml:space="preserve"> </w:t>
      </w:r>
      <w:r w:rsidRPr="002E02AE">
        <w:rPr>
          <w:rFonts w:eastAsia="Georgia"/>
          <w:szCs w:val="22"/>
          <w:lang w:val="en-GB"/>
        </w:rPr>
        <w:t xml:space="preserve">as of DD.MM.YYYY amounts to (…) EUR. </w:t>
      </w:r>
    </w:p>
    <w:p w14:paraId="67AAA2F0" w14:textId="77777777" w:rsidR="00A32B94" w:rsidRPr="002E02AE" w:rsidRDefault="00A32B94" w:rsidP="00A32B94">
      <w:pPr>
        <w:tabs>
          <w:tab w:val="left" w:pos="900"/>
        </w:tabs>
        <w:rPr>
          <w:rFonts w:eastAsia="Georgia"/>
          <w:i/>
          <w:szCs w:val="22"/>
          <w:lang w:val="en-GB"/>
        </w:rPr>
      </w:pPr>
      <w:r w:rsidRPr="002E02AE">
        <w:rPr>
          <w:rFonts w:eastAsia="Georgia"/>
          <w:i/>
          <w:szCs w:val="22"/>
          <w:lang w:val="en-GB"/>
        </w:rPr>
        <w:t xml:space="preserve">[The applied materiality threshold for the audit of the consolidated annual periodic </w:t>
      </w:r>
      <w:r>
        <w:rPr>
          <w:rFonts w:eastAsia="Georgia"/>
          <w:i/>
          <w:szCs w:val="22"/>
          <w:lang w:val="en-GB"/>
        </w:rPr>
        <w:t>statements</w:t>
      </w:r>
      <w:r w:rsidRPr="002E02AE">
        <w:rPr>
          <w:rFonts w:eastAsia="Georgia"/>
          <w:i/>
          <w:szCs w:val="22"/>
          <w:lang w:val="en-GB"/>
        </w:rPr>
        <w:t xml:space="preserve"> as at DD.MM.YYYY amounts to (…) EUR.] </w:t>
      </w:r>
    </w:p>
    <w:p w14:paraId="3B575EB0" w14:textId="77777777" w:rsidR="00A32B94" w:rsidRDefault="00A32B94" w:rsidP="00A32B94">
      <w:pPr>
        <w:rPr>
          <w:b/>
          <w:szCs w:val="22"/>
          <w:lang w:val="en-GB"/>
        </w:rPr>
      </w:pPr>
    </w:p>
    <w:p w14:paraId="1839B2D2" w14:textId="37BBD140" w:rsidR="00A32B94" w:rsidRPr="002E02AE" w:rsidRDefault="00A32B94" w:rsidP="00A32B94">
      <w:pPr>
        <w:rPr>
          <w:b/>
          <w:szCs w:val="22"/>
          <w:lang w:val="en-GB"/>
        </w:rPr>
      </w:pPr>
      <w:r w:rsidRPr="002E02AE">
        <w:rPr>
          <w:b/>
          <w:szCs w:val="22"/>
          <w:lang w:val="en-GB"/>
        </w:rPr>
        <w:t>Reports addressed by the (“</w:t>
      </w:r>
      <w:r>
        <w:rPr>
          <w:b/>
          <w:szCs w:val="22"/>
          <w:lang w:val="en-GB"/>
        </w:rPr>
        <w:t xml:space="preserve">Accredited </w:t>
      </w:r>
      <w:r w:rsidRPr="002E02AE">
        <w:rPr>
          <w:b/>
          <w:szCs w:val="22"/>
          <w:lang w:val="en-GB"/>
        </w:rPr>
        <w:t>Statutory Auditor” or “Accredited Auditor”, as appropriate) to (“</w:t>
      </w:r>
      <w:r>
        <w:rPr>
          <w:b/>
          <w:szCs w:val="22"/>
          <w:lang w:val="en-GB"/>
        </w:rPr>
        <w:t>senior m</w:t>
      </w:r>
      <w:r w:rsidRPr="002E02AE">
        <w:rPr>
          <w:b/>
          <w:szCs w:val="22"/>
          <w:lang w:val="en-GB"/>
        </w:rPr>
        <w:t>anagement”, “the Board of Directors” or the “Audit Committee”, as appropriate)</w:t>
      </w:r>
    </w:p>
    <w:p w14:paraId="788DEFC3" w14:textId="77777777" w:rsidR="00A32B94" w:rsidRPr="002E02AE" w:rsidRDefault="00A32B94" w:rsidP="00A32B94">
      <w:pPr>
        <w:tabs>
          <w:tab w:val="left" w:pos="900"/>
        </w:tabs>
        <w:rPr>
          <w:rFonts w:eastAsia="Georgia"/>
          <w:i/>
          <w:szCs w:val="22"/>
          <w:lang w:val="en-GB"/>
        </w:rPr>
      </w:pPr>
      <w:r w:rsidRPr="002E02AE">
        <w:rPr>
          <w:rFonts w:eastAsia="Georgia"/>
          <w:i/>
          <w:szCs w:val="22"/>
          <w:lang w:val="en-GB"/>
        </w:rPr>
        <w:t>[To be completed]</w:t>
      </w:r>
    </w:p>
    <w:p w14:paraId="55D339C0" w14:textId="77777777" w:rsidR="00A32B94" w:rsidRDefault="00A32B94" w:rsidP="00A32B94">
      <w:pPr>
        <w:rPr>
          <w:b/>
          <w:szCs w:val="22"/>
          <w:lang w:val="en-GB"/>
        </w:rPr>
      </w:pPr>
    </w:p>
    <w:p w14:paraId="783404FF" w14:textId="12F4D670" w:rsidR="00A32B94" w:rsidRPr="002E02AE" w:rsidRDefault="00A32B94" w:rsidP="00A32B94">
      <w:pPr>
        <w:rPr>
          <w:b/>
          <w:szCs w:val="22"/>
          <w:lang w:val="en-GB"/>
        </w:rPr>
      </w:pPr>
      <w:r w:rsidRPr="002E02AE">
        <w:rPr>
          <w:b/>
          <w:szCs w:val="22"/>
          <w:lang w:val="en-GB"/>
        </w:rPr>
        <w:t>[Significant events, attention points and overview material/relevant point – if any]</w:t>
      </w:r>
    </w:p>
    <w:p w14:paraId="7EB09FE5" w14:textId="77777777" w:rsidR="00A32B94" w:rsidRPr="002E02AE" w:rsidRDefault="00A32B94" w:rsidP="00A32B94">
      <w:pPr>
        <w:rPr>
          <w:rFonts w:eastAsia="Georgia"/>
          <w:i/>
          <w:szCs w:val="22"/>
          <w:lang w:val="en-GB"/>
        </w:rPr>
      </w:pPr>
      <w:r w:rsidRPr="002E02AE">
        <w:rPr>
          <w:rFonts w:eastAsia="Georgia"/>
          <w:i/>
          <w:szCs w:val="22"/>
          <w:lang w:val="en-GB"/>
        </w:rPr>
        <w:t>We refer to the Annex of the model reports of the IREFI - IRAIF as well as the circular NBB 2017_20 for the items that can be included in this chapter.</w:t>
      </w:r>
    </w:p>
    <w:p w14:paraId="6664DC2F" w14:textId="77777777" w:rsidR="00A32B94" w:rsidRDefault="00A32B94" w:rsidP="00A32B94">
      <w:pPr>
        <w:rPr>
          <w:b/>
          <w:szCs w:val="22"/>
          <w:lang w:val="en-GB"/>
        </w:rPr>
      </w:pPr>
    </w:p>
    <w:p w14:paraId="58F31EBC" w14:textId="24017150" w:rsidR="00A32B94" w:rsidRPr="002E02AE" w:rsidRDefault="00A32B94" w:rsidP="00A32B94">
      <w:pPr>
        <w:rPr>
          <w:b/>
          <w:szCs w:val="22"/>
          <w:lang w:val="en-GB"/>
        </w:rPr>
      </w:pPr>
      <w:r w:rsidRPr="002E02AE">
        <w:rPr>
          <w:b/>
          <w:szCs w:val="22"/>
          <w:lang w:val="en-GB"/>
        </w:rPr>
        <w:t>Restrictions of use and distribution</w:t>
      </w:r>
    </w:p>
    <w:p w14:paraId="01EEE698" w14:textId="77777777" w:rsidR="00A32B94" w:rsidRPr="002E02AE" w:rsidRDefault="00A32B94" w:rsidP="00A32B94">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451115F5" w14:textId="77777777" w:rsidR="00A32B94" w:rsidRPr="002E02AE" w:rsidRDefault="00A32B94" w:rsidP="00A32B94">
      <w:pPr>
        <w:pStyle w:val="ListBullet2"/>
        <w:tabs>
          <w:tab w:val="left" w:pos="708"/>
        </w:tabs>
        <w:spacing w:before="0" w:after="0"/>
        <w:jc w:val="left"/>
        <w:rPr>
          <w:szCs w:val="22"/>
          <w:lang w:val="en-US"/>
        </w:rPr>
      </w:pPr>
    </w:p>
    <w:p w14:paraId="3B842F73" w14:textId="77777777" w:rsidR="00A32B94" w:rsidRPr="002E02AE" w:rsidRDefault="00A32B94" w:rsidP="00A32B94">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w:t>
      </w:r>
      <w:r>
        <w:rPr>
          <w:i/>
          <w:szCs w:val="22"/>
          <w:lang w:val="en-GB"/>
        </w:rPr>
        <w:t xml:space="preserve">Accredited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591D1848" w14:textId="77777777" w:rsidR="00A32B94" w:rsidRPr="002E02AE" w:rsidRDefault="00A32B94" w:rsidP="00A32B94">
      <w:pPr>
        <w:pStyle w:val="ListBullet2"/>
        <w:tabs>
          <w:tab w:val="left" w:pos="708"/>
        </w:tabs>
        <w:spacing w:before="0" w:after="0"/>
        <w:jc w:val="left"/>
        <w:rPr>
          <w:szCs w:val="22"/>
          <w:lang w:val="en-US"/>
        </w:rPr>
      </w:pPr>
    </w:p>
    <w:p w14:paraId="4C396343" w14:textId="77777777" w:rsidR="00A32B94" w:rsidRPr="002E02AE" w:rsidRDefault="00A32B94" w:rsidP="00A32B94">
      <w:pPr>
        <w:pStyle w:val="ListBullet2"/>
        <w:tabs>
          <w:tab w:val="left" w:pos="708"/>
        </w:tabs>
        <w:spacing w:before="0" w:after="0"/>
        <w:jc w:val="left"/>
        <w:rPr>
          <w:szCs w:val="22"/>
          <w:lang w:val="en-US"/>
        </w:rPr>
      </w:pPr>
      <w:r w:rsidRPr="002E02AE">
        <w:rPr>
          <w:szCs w:val="22"/>
          <w:lang w:val="en-US"/>
        </w:rPr>
        <w:t xml:space="preserve">A copy of this report has been transmitted to </w:t>
      </w:r>
      <w:r w:rsidRPr="002E02AE">
        <w:rPr>
          <w:i/>
          <w:szCs w:val="22"/>
          <w:lang w:val="en-US"/>
        </w:rPr>
        <w:t>(“</w:t>
      </w:r>
      <w:r>
        <w:rPr>
          <w:i/>
          <w:szCs w:val="22"/>
          <w:lang w:val="en-US"/>
        </w:rPr>
        <w:t>senior m</w:t>
      </w:r>
      <w:r w:rsidRPr="002E02AE">
        <w:rPr>
          <w:i/>
          <w:szCs w:val="22"/>
          <w:lang w:val="en-US"/>
        </w:rPr>
        <w:t>anagement”, “the executive committee”,“the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50A1EAC3" w14:textId="77777777" w:rsidR="00A32B94" w:rsidRDefault="00A32B94" w:rsidP="00A32B94">
      <w:pPr>
        <w:pStyle w:val="ListBullet2"/>
        <w:tabs>
          <w:tab w:val="left" w:pos="708"/>
        </w:tabs>
        <w:jc w:val="left"/>
        <w:rPr>
          <w:i/>
          <w:szCs w:val="22"/>
          <w:lang w:val="en-US"/>
        </w:rPr>
      </w:pPr>
    </w:p>
    <w:p w14:paraId="6EB82A7B" w14:textId="77777777" w:rsidR="00A32B94" w:rsidRPr="002E02AE" w:rsidRDefault="00A32B94" w:rsidP="00A32B94">
      <w:pPr>
        <w:pStyle w:val="ListBullet2"/>
        <w:tabs>
          <w:tab w:val="left" w:pos="708"/>
        </w:tabs>
        <w:jc w:val="left"/>
        <w:rPr>
          <w:i/>
          <w:szCs w:val="22"/>
          <w:lang w:val="en-US"/>
        </w:rPr>
      </w:pPr>
      <w:r w:rsidRPr="002E02AE">
        <w:rPr>
          <w:i/>
          <w:szCs w:val="22"/>
          <w:lang w:val="en-US"/>
        </w:rPr>
        <w:t>[Location, date and signature</w:t>
      </w:r>
    </w:p>
    <w:p w14:paraId="2A42A340" w14:textId="77777777" w:rsidR="00A32B94" w:rsidRPr="002E02AE" w:rsidRDefault="00A32B94" w:rsidP="00A32B94">
      <w:pPr>
        <w:pStyle w:val="ListBullet2"/>
        <w:tabs>
          <w:tab w:val="left" w:pos="708"/>
        </w:tabs>
        <w:jc w:val="left"/>
        <w:rPr>
          <w:i/>
          <w:szCs w:val="22"/>
          <w:lang w:val="en-US"/>
        </w:rPr>
      </w:pPr>
      <w:r w:rsidRPr="002E02AE">
        <w:rPr>
          <w:i/>
          <w:szCs w:val="22"/>
          <w:lang w:val="en-US"/>
        </w:rPr>
        <w:t>Name of the accredited audit firm</w:t>
      </w:r>
    </w:p>
    <w:p w14:paraId="597D9DBF" w14:textId="77777777" w:rsidR="00A32B94" w:rsidRPr="002E02AE" w:rsidRDefault="00A32B94" w:rsidP="00A32B94">
      <w:pPr>
        <w:pStyle w:val="ListBullet2"/>
        <w:tabs>
          <w:tab w:val="left" w:pos="708"/>
        </w:tabs>
        <w:jc w:val="left"/>
        <w:rPr>
          <w:i/>
          <w:szCs w:val="22"/>
          <w:lang w:val="en-US"/>
        </w:rPr>
      </w:pPr>
      <w:r w:rsidRPr="002E02AE">
        <w:rPr>
          <w:i/>
          <w:szCs w:val="22"/>
          <w:lang w:val="en-US"/>
        </w:rPr>
        <w:t>Name of the person representing the audit firm</w:t>
      </w:r>
    </w:p>
    <w:p w14:paraId="43199DE0" w14:textId="77777777" w:rsidR="00A32B94" w:rsidRPr="002E02AE" w:rsidRDefault="00A32B94" w:rsidP="00A32B94">
      <w:pPr>
        <w:pStyle w:val="ListBullet2"/>
        <w:tabs>
          <w:tab w:val="left" w:pos="708"/>
        </w:tabs>
        <w:jc w:val="left"/>
        <w:rPr>
          <w:i/>
          <w:szCs w:val="22"/>
          <w:lang w:val="en-US"/>
        </w:rPr>
      </w:pPr>
      <w:r w:rsidRPr="002E02AE">
        <w:rPr>
          <w:i/>
          <w:szCs w:val="22"/>
          <w:lang w:val="en-US"/>
        </w:rPr>
        <w:t>Ad</w:t>
      </w:r>
      <w:r>
        <w:rPr>
          <w:i/>
          <w:szCs w:val="22"/>
          <w:lang w:val="en-US"/>
        </w:rPr>
        <w:t>d</w:t>
      </w:r>
      <w:r w:rsidRPr="002E02AE">
        <w:rPr>
          <w:i/>
          <w:szCs w:val="22"/>
          <w:lang w:val="en-US"/>
        </w:rPr>
        <w:t>re</w:t>
      </w:r>
      <w:r>
        <w:rPr>
          <w:i/>
          <w:szCs w:val="22"/>
          <w:lang w:val="en-US"/>
        </w:rPr>
        <w:t>s</w:t>
      </w:r>
      <w:r w:rsidRPr="002E02AE">
        <w:rPr>
          <w:i/>
          <w:szCs w:val="22"/>
          <w:lang w:val="en-US"/>
        </w:rPr>
        <w:t>s]</w:t>
      </w:r>
    </w:p>
    <w:p w14:paraId="6DC8B783" w14:textId="77777777" w:rsidR="00D7319F" w:rsidRPr="00C90058" w:rsidRDefault="00D7319F" w:rsidP="00A3413F">
      <w:pPr>
        <w:pStyle w:val="ListBullet2"/>
        <w:tabs>
          <w:tab w:val="left" w:pos="708"/>
        </w:tabs>
        <w:jc w:val="left"/>
        <w:rPr>
          <w:szCs w:val="22"/>
          <w:lang w:val="en-US"/>
        </w:rPr>
      </w:pPr>
      <w:bookmarkStart w:id="1370" w:name="_Toc493858174"/>
      <w:bookmarkStart w:id="1371" w:name="_Toc493858175"/>
      <w:bookmarkStart w:id="1372" w:name="_Toc493858176"/>
      <w:bookmarkStart w:id="1373" w:name="_Toc493858177"/>
      <w:bookmarkStart w:id="1374" w:name="_Toc493858178"/>
      <w:bookmarkStart w:id="1375" w:name="_Toc493858179"/>
      <w:bookmarkStart w:id="1376" w:name="_Toc493858180"/>
      <w:bookmarkStart w:id="1377" w:name="_Toc493858181"/>
      <w:bookmarkStart w:id="1378" w:name="_Toc493858182"/>
      <w:bookmarkStart w:id="1379" w:name="_Toc493858183"/>
      <w:bookmarkStart w:id="1380" w:name="_Toc493858184"/>
      <w:bookmarkStart w:id="1381" w:name="_Toc493858185"/>
      <w:bookmarkStart w:id="1382" w:name="_Toc493858186"/>
      <w:bookmarkStart w:id="1383" w:name="_Toc493858187"/>
      <w:bookmarkStart w:id="1384" w:name="_Toc493858188"/>
      <w:bookmarkStart w:id="1385" w:name="_Toc493858189"/>
      <w:bookmarkStart w:id="1386" w:name="_Toc493858190"/>
      <w:bookmarkStart w:id="1387" w:name="_Toc493858191"/>
      <w:bookmarkStart w:id="1388" w:name="_Toc493858192"/>
      <w:bookmarkStart w:id="1389" w:name="_Toc493858193"/>
      <w:bookmarkStart w:id="1390" w:name="_Toc493858194"/>
      <w:bookmarkStart w:id="1391" w:name="_Toc493858195"/>
      <w:bookmarkStart w:id="1392" w:name="_Toc493858196"/>
      <w:bookmarkStart w:id="1393" w:name="_Toc493858197"/>
      <w:bookmarkStart w:id="1394" w:name="_Toc493858198"/>
      <w:bookmarkStart w:id="1395" w:name="_Toc493858199"/>
      <w:bookmarkStart w:id="1396" w:name="_Toc493858200"/>
      <w:bookmarkStart w:id="1397" w:name="_Toc493858201"/>
      <w:bookmarkStart w:id="1398" w:name="_Toc493858202"/>
      <w:bookmarkStart w:id="1399" w:name="_Toc493858203"/>
      <w:bookmarkStart w:id="1400" w:name="_Toc493858204"/>
      <w:bookmarkStart w:id="1401" w:name="_Toc493858205"/>
      <w:bookmarkStart w:id="1402" w:name="_Toc493858206"/>
      <w:bookmarkStart w:id="1403" w:name="_Toc493858207"/>
      <w:bookmarkStart w:id="1404" w:name="_Toc493858208"/>
      <w:bookmarkStart w:id="1405" w:name="_Toc493858209"/>
      <w:bookmarkStart w:id="1406" w:name="_Toc493858210"/>
      <w:bookmarkStart w:id="1407" w:name="_Toc493858211"/>
      <w:bookmarkStart w:id="1408" w:name="_Toc493858212"/>
      <w:bookmarkStart w:id="1409" w:name="_Toc493858213"/>
      <w:bookmarkStart w:id="1410" w:name="_Toc493858214"/>
      <w:bookmarkStart w:id="1411" w:name="_Toc493858215"/>
      <w:bookmarkStart w:id="1412" w:name="_Toc493858216"/>
      <w:bookmarkStart w:id="1413" w:name="_Toc493858217"/>
      <w:bookmarkStart w:id="1414" w:name="_Toc493858218"/>
      <w:bookmarkStart w:id="1415" w:name="_Toc493858219"/>
      <w:bookmarkStart w:id="1416" w:name="_Toc493858220"/>
      <w:bookmarkStart w:id="1417" w:name="_Toc493858221"/>
      <w:bookmarkStart w:id="1418" w:name="_Toc493858222"/>
      <w:bookmarkStart w:id="1419" w:name="_Toc493858223"/>
      <w:bookmarkStart w:id="1420" w:name="_Toc493858224"/>
      <w:bookmarkStart w:id="1421" w:name="_Toc493858225"/>
      <w:bookmarkStart w:id="1422" w:name="_Toc493858226"/>
      <w:bookmarkStart w:id="1423" w:name="_Toc493858227"/>
      <w:bookmarkStart w:id="1424" w:name="_2p2csry"/>
      <w:bookmarkStart w:id="1425" w:name="_2grqrue"/>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C90058">
        <w:rPr>
          <w:szCs w:val="22"/>
          <w:lang w:val="en-US"/>
        </w:rPr>
        <w:br w:type="page"/>
      </w:r>
    </w:p>
    <w:p w14:paraId="48351141" w14:textId="7E2DAE21"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1426" w:name="_Toc503366455"/>
      <w:bookmarkStart w:id="1427" w:name="_Toc412534799"/>
      <w:bookmarkStart w:id="1428" w:name="_Toc476907673"/>
      <w:bookmarkStart w:id="1429" w:name="_Toc504064998"/>
      <w:bookmarkStart w:id="1430" w:name="_Toc129790439"/>
      <w:bookmarkEnd w:id="1426"/>
      <w:r>
        <w:rPr>
          <w:rFonts w:ascii="Times New Roman" w:hAnsi="Times New Roman"/>
          <w:szCs w:val="22"/>
        </w:rPr>
        <w:lastRenderedPageBreak/>
        <w:t>5</w:t>
      </w:r>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1427"/>
      <w:bookmarkEnd w:id="1428"/>
      <w:bookmarkEnd w:id="1429"/>
      <w:bookmarkEnd w:id="1430"/>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2C99563D"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w:t>
      </w:r>
    </w:p>
    <w:p w14:paraId="1C96C44C" w14:textId="77777777" w:rsidR="00C468B2" w:rsidRPr="00C90058" w:rsidRDefault="00C468B2" w:rsidP="00222E6A">
      <w:pPr>
        <w:ind w:left="20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118E2500" w:rsidR="00D7319F" w:rsidRPr="00C90058" w:rsidRDefault="00D7319F" w:rsidP="00A3413F">
      <w:pPr>
        <w:numPr>
          <w:ilvl w:val="0"/>
          <w:numId w:val="31"/>
        </w:numPr>
        <w:ind w:left="567"/>
        <w:rPr>
          <w:szCs w:val="22"/>
          <w:lang w:val="en-GB"/>
        </w:rPr>
      </w:pPr>
      <w:r w:rsidRPr="00C90058">
        <w:rPr>
          <w:szCs w:val="22"/>
          <w:lang w:val="en-GB"/>
        </w:rPr>
        <w:lastRenderedPageBreak/>
        <w:t>verifying the minutes of the statutory governing body meetings;</w:t>
      </w:r>
    </w:p>
    <w:p w14:paraId="1AAE485D" w14:textId="77777777" w:rsidR="00586D95" w:rsidRPr="00C90058" w:rsidRDefault="00586D95" w:rsidP="00C90058">
      <w:pPr>
        <w:rPr>
          <w:szCs w:val="22"/>
          <w:lang w:val="en-GB"/>
        </w:rPr>
      </w:pPr>
    </w:p>
    <w:p w14:paraId="175F8C53" w14:textId="152E256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265CAC71"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4C50395A"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szCs w:val="22"/>
          <w:lang w:val="en-US"/>
        </w:rPr>
      </w:pPr>
    </w:p>
    <w:p w14:paraId="3ED4A327" w14:textId="397E23D8"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3731F90D"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1431" w:name="_Toc412534800"/>
      <w:bookmarkStart w:id="1432" w:name="_Toc476907674"/>
      <w:bookmarkStart w:id="1433" w:name="_Toc504064999"/>
      <w:bookmarkStart w:id="1434" w:name="_Toc129790440"/>
      <w:r>
        <w:rPr>
          <w:rFonts w:ascii="Times New Roman" w:hAnsi="Times New Roman"/>
          <w:szCs w:val="22"/>
        </w:rPr>
        <w:lastRenderedPageBreak/>
        <w:t>5</w:t>
      </w:r>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1431"/>
      <w:bookmarkEnd w:id="1432"/>
      <w:bookmarkEnd w:id="1433"/>
      <w:bookmarkEnd w:id="1434"/>
    </w:p>
    <w:p w14:paraId="27BE0BC4" w14:textId="77777777" w:rsidR="00D7319F" w:rsidRPr="00C90058" w:rsidRDefault="00D7319F" w:rsidP="00A3413F">
      <w:pPr>
        <w:rPr>
          <w:szCs w:val="22"/>
          <w:lang w:val="en-GB"/>
        </w:rPr>
      </w:pPr>
      <w:bookmarkStart w:id="1435" w:name="_Toc410648680"/>
      <w:bookmarkStart w:id="1436" w:name="_Toc297630451"/>
      <w:bookmarkStart w:id="1437" w:name="_Toc412534801"/>
      <w:bookmarkStart w:id="1438" w:name="_Toc412803965"/>
      <w:bookmarkStart w:id="1439"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1435"/>
      <w:bookmarkEnd w:id="1436"/>
      <w:bookmarkEnd w:id="1437"/>
      <w:bookmarkEnd w:id="1438"/>
      <w:bookmarkEnd w:id="1439"/>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1440" w:name="_Toc412534802"/>
      <w:bookmarkStart w:id="1441" w:name="_Toc412803966"/>
      <w:bookmarkStart w:id="1442"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1440"/>
      <w:bookmarkEnd w:id="1441"/>
      <w:bookmarkEnd w:id="1442"/>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1443" w:name="_Toc410648682"/>
      <w:bookmarkStart w:id="1444" w:name="_Toc412534803"/>
      <w:bookmarkStart w:id="1445" w:name="_Toc412803967"/>
      <w:bookmarkStart w:id="1446" w:name="_Toc476907677"/>
      <w:r w:rsidRPr="00C90058">
        <w:rPr>
          <w:b/>
          <w:i/>
          <w:szCs w:val="22"/>
          <w:lang w:val="en-GB"/>
        </w:rPr>
        <w:t>Procedures performed</w:t>
      </w:r>
      <w:bookmarkEnd w:id="1443"/>
      <w:bookmarkEnd w:id="1444"/>
      <w:bookmarkEnd w:id="1445"/>
      <w:bookmarkEnd w:id="1446"/>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3CB5046B"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1447" w:name="_Toc410648683"/>
      <w:bookmarkStart w:id="1448" w:name="_Toc412534804"/>
      <w:bookmarkStart w:id="1449" w:name="_Toc412803968"/>
      <w:bookmarkStart w:id="1450" w:name="_Toc476907678"/>
      <w:r w:rsidRPr="00C90058">
        <w:rPr>
          <w:b/>
          <w:i/>
          <w:szCs w:val="22"/>
          <w:lang w:val="en-GB"/>
        </w:rPr>
        <w:t xml:space="preserve">Limits regarding the performance of the </w:t>
      </w:r>
      <w:bookmarkEnd w:id="1447"/>
      <w:r w:rsidRPr="00C90058">
        <w:rPr>
          <w:b/>
          <w:i/>
          <w:szCs w:val="22"/>
          <w:lang w:val="en-GB"/>
        </w:rPr>
        <w:t>engagement</w:t>
      </w:r>
      <w:bookmarkEnd w:id="1448"/>
      <w:bookmarkEnd w:id="1449"/>
      <w:bookmarkEnd w:id="1450"/>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1451" w:name="_Toc410648684"/>
      <w:bookmarkStart w:id="1452" w:name="_Toc412534805"/>
      <w:bookmarkStart w:id="1453" w:name="_Toc412803969"/>
      <w:bookmarkStart w:id="1454" w:name="_Toc476907679"/>
    </w:p>
    <w:p w14:paraId="20C849CE" w14:textId="77777777" w:rsidR="00D7319F" w:rsidRPr="00C90058" w:rsidRDefault="00D7319F" w:rsidP="00A3413F">
      <w:pPr>
        <w:rPr>
          <w:i/>
          <w:szCs w:val="22"/>
          <w:lang w:val="en-GB"/>
        </w:rPr>
      </w:pPr>
      <w:r w:rsidRPr="00C90058">
        <w:rPr>
          <w:b/>
          <w:i/>
          <w:szCs w:val="22"/>
          <w:lang w:val="en-GB"/>
        </w:rPr>
        <w:t>Findings</w:t>
      </w:r>
      <w:bookmarkEnd w:id="1451"/>
      <w:bookmarkEnd w:id="1452"/>
      <w:bookmarkEnd w:id="1453"/>
      <w:bookmarkEnd w:id="1454"/>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1455" w:name="_Toc297630455"/>
      <w:bookmarkStart w:id="1456" w:name="_Toc410648685"/>
      <w:bookmarkStart w:id="1457" w:name="_Toc412534806"/>
      <w:bookmarkStart w:id="1458" w:name="_Toc412803970"/>
      <w:bookmarkStart w:id="1459" w:name="_Toc476907680"/>
      <w:r w:rsidRPr="00C90058">
        <w:rPr>
          <w:b/>
          <w:i/>
          <w:szCs w:val="22"/>
          <w:lang w:val="en-GB"/>
        </w:rPr>
        <w:t>Restriction</w:t>
      </w:r>
      <w:bookmarkEnd w:id="1455"/>
      <w:r w:rsidRPr="00C90058">
        <w:rPr>
          <w:b/>
          <w:i/>
          <w:szCs w:val="22"/>
          <w:lang w:val="en-GB"/>
        </w:rPr>
        <w:t xml:space="preserve"> on use and distribution</w:t>
      </w:r>
      <w:bookmarkEnd w:id="1456"/>
      <w:bookmarkEnd w:id="1457"/>
      <w:bookmarkEnd w:id="1458"/>
      <w:bookmarkEnd w:id="1459"/>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132C2A90"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p>
    <w:p w14:paraId="495C96F6" w14:textId="77777777" w:rsidR="007D35AC" w:rsidRDefault="007D35AC" w:rsidP="00A3413F">
      <w:pPr>
        <w:pStyle w:val="ListBullet2"/>
        <w:spacing w:before="0" w:after="0"/>
        <w:jc w:val="left"/>
        <w:rPr>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r w:rsidRPr="00C90058">
        <w:rPr>
          <w:i/>
          <w:szCs w:val="22"/>
        </w:rPr>
        <w:t>Address</w:t>
      </w:r>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1460" w:name="_Toc321352914"/>
      <w:bookmarkStart w:id="1461" w:name="_Toc321358143"/>
      <w:bookmarkStart w:id="1462" w:name="_Toc321352915"/>
      <w:bookmarkStart w:id="1463" w:name="_Toc321358144"/>
      <w:bookmarkStart w:id="1464" w:name="_Toc321352916"/>
      <w:bookmarkStart w:id="1465" w:name="_Toc321358145"/>
      <w:bookmarkStart w:id="1466" w:name="_Toc321352917"/>
      <w:bookmarkStart w:id="1467" w:name="_Toc321358146"/>
      <w:bookmarkStart w:id="1468" w:name="_Toc321352918"/>
      <w:bookmarkStart w:id="1469" w:name="_Toc321358147"/>
      <w:bookmarkStart w:id="1470" w:name="_Toc321352919"/>
      <w:bookmarkStart w:id="1471" w:name="_Toc321358148"/>
      <w:bookmarkStart w:id="1472" w:name="_Toc321352920"/>
      <w:bookmarkStart w:id="1473" w:name="_Toc321358149"/>
      <w:bookmarkStart w:id="1474" w:name="_Toc321352921"/>
      <w:bookmarkStart w:id="1475" w:name="_Toc321358150"/>
      <w:bookmarkStart w:id="1476" w:name="_Toc321352922"/>
      <w:bookmarkStart w:id="1477" w:name="_Toc321358151"/>
      <w:bookmarkStart w:id="1478" w:name="_Toc321352923"/>
      <w:bookmarkStart w:id="1479" w:name="_Toc321358152"/>
      <w:bookmarkStart w:id="1480" w:name="_Toc321352924"/>
      <w:bookmarkStart w:id="1481" w:name="_Toc321358153"/>
      <w:bookmarkStart w:id="1482" w:name="_Toc321352925"/>
      <w:bookmarkStart w:id="1483" w:name="_Toc321358154"/>
      <w:bookmarkStart w:id="1484" w:name="_Toc321352926"/>
      <w:bookmarkStart w:id="1485" w:name="_Toc321358155"/>
      <w:bookmarkStart w:id="1486" w:name="_Toc321352927"/>
      <w:bookmarkStart w:id="1487" w:name="_Toc321358156"/>
      <w:bookmarkStart w:id="1488" w:name="_Toc321352928"/>
      <w:bookmarkStart w:id="1489" w:name="_Toc321358157"/>
      <w:bookmarkStart w:id="1490" w:name="_Toc321352929"/>
      <w:bookmarkStart w:id="1491" w:name="_Toc321358158"/>
      <w:bookmarkStart w:id="1492" w:name="_Toc321352930"/>
      <w:bookmarkStart w:id="1493" w:name="_Toc321358159"/>
      <w:bookmarkStart w:id="1494" w:name="_Toc321352931"/>
      <w:bookmarkStart w:id="1495" w:name="_Toc321358160"/>
      <w:bookmarkStart w:id="1496" w:name="_Toc321352932"/>
      <w:bookmarkStart w:id="1497" w:name="_Toc321358161"/>
      <w:bookmarkStart w:id="1498" w:name="_Toc321352933"/>
      <w:bookmarkStart w:id="1499" w:name="_Toc321358162"/>
      <w:bookmarkStart w:id="1500" w:name="_Toc321352934"/>
      <w:bookmarkStart w:id="1501" w:name="_Toc321358163"/>
      <w:bookmarkStart w:id="1502" w:name="_Toc321352935"/>
      <w:bookmarkStart w:id="1503" w:name="_Toc321358164"/>
      <w:bookmarkStart w:id="1504" w:name="_Toc321352936"/>
      <w:bookmarkStart w:id="1505" w:name="_Toc321358165"/>
      <w:bookmarkStart w:id="1506" w:name="_Toc321352937"/>
      <w:bookmarkStart w:id="1507" w:name="_Toc321358166"/>
      <w:bookmarkStart w:id="1508" w:name="_Toc321352938"/>
      <w:bookmarkStart w:id="1509" w:name="_Toc321358167"/>
      <w:bookmarkStart w:id="1510" w:name="_Toc321352939"/>
      <w:bookmarkStart w:id="1511" w:name="_Toc321358168"/>
      <w:bookmarkStart w:id="1512" w:name="_Toc321352940"/>
      <w:bookmarkStart w:id="1513" w:name="_Toc321358169"/>
      <w:bookmarkStart w:id="1514" w:name="_Toc321352941"/>
      <w:bookmarkStart w:id="1515" w:name="_Toc321358170"/>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3B530B93" w14:textId="077744BB"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1516" w:name="_Toc476302487"/>
      <w:bookmarkStart w:id="1517" w:name="_Toc476907681"/>
      <w:bookmarkStart w:id="1518" w:name="_Toc504065000"/>
      <w:bookmarkStart w:id="1519" w:name="_Toc129790441"/>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 xml:space="preserve">: </w:t>
      </w:r>
      <w:bookmarkEnd w:id="1516"/>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1517"/>
      <w:bookmarkEnd w:id="1518"/>
      <w:bookmarkEnd w:id="1519"/>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2B52BA04"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w:t>
      </w:r>
      <w:r w:rsidR="00502013">
        <w:rPr>
          <w:iCs/>
          <w:szCs w:val="22"/>
          <w:lang w:val="fr-FR"/>
        </w:rPr>
        <w:t>éviseur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w:t>
      </w:r>
      <w:r w:rsidR="00502013">
        <w:rPr>
          <w:iCs/>
          <w:szCs w:val="22"/>
          <w:lang w:val="fr-FR"/>
        </w:rPr>
        <w:t>éviseur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305A29F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7:228 et 7:224</w:t>
      </w:r>
      <w:r w:rsidRPr="00C90058">
        <w:rPr>
          <w:color w:val="auto"/>
          <w:sz w:val="22"/>
          <w:szCs w:val="22"/>
          <w:lang w:val="fr-FR"/>
        </w:rPr>
        <w:t xml:space="preserve"> du Code des sociétés</w:t>
      </w:r>
      <w:r w:rsidR="00C72EA6" w:rsidRPr="00C90058">
        <w:rPr>
          <w:color w:val="auto"/>
          <w:sz w:val="22"/>
          <w:szCs w:val="22"/>
          <w:lang w:val="fr-FR"/>
        </w:rPr>
        <w:t xml:space="preserve"> et </w:t>
      </w:r>
      <w:r w:rsidR="00897171">
        <w:rPr>
          <w:color w:val="auto"/>
          <w:sz w:val="22"/>
          <w:szCs w:val="22"/>
          <w:lang w:val="fr-FR"/>
        </w:rPr>
        <w:t xml:space="preserve">des </w:t>
      </w:r>
      <w:r w:rsidR="00C72EA6" w:rsidRPr="00C90058">
        <w:rPr>
          <w:color w:val="auto"/>
          <w:sz w:val="22"/>
          <w:szCs w:val="22"/>
          <w:lang w:val="fr-FR"/>
        </w:rPr>
        <w:t>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r w:rsidRPr="00C90058">
        <w:rPr>
          <w:i/>
          <w:iCs/>
          <w:color w:val="auto"/>
          <w:sz w:val="22"/>
          <w:szCs w:val="22"/>
          <w:lang w:val="fr-FR"/>
        </w:rPr>
        <w:t>reporting</w:t>
      </w:r>
      <w:r w:rsidRPr="00C90058">
        <w:rPr>
          <w:color w:val="auto"/>
          <w:sz w:val="22"/>
          <w:szCs w:val="22"/>
          <w:lang w:val="fr-FR"/>
        </w:rPr>
        <w:t xml:space="preserve">; </w:t>
      </w:r>
    </w:p>
    <w:p w14:paraId="252A92A9" w14:textId="29706D68"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:96 </w:t>
      </w:r>
      <w:r w:rsidRPr="00C90058">
        <w:rPr>
          <w:color w:val="auto"/>
          <w:sz w:val="22"/>
          <w:szCs w:val="22"/>
          <w:lang w:val="fr-FR"/>
        </w:rPr>
        <w:t xml:space="preserve">(administrateur avec un conflit d'intérêt) et </w:t>
      </w:r>
      <w:r w:rsidR="0082300D" w:rsidRPr="00C90058">
        <w:rPr>
          <w:color w:val="auto"/>
          <w:sz w:val="22"/>
          <w:szCs w:val="22"/>
          <w:lang w:val="fr-FR"/>
        </w:rPr>
        <w:t>7:97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w:t>
      </w:r>
      <w:r w:rsidR="00897171">
        <w:rPr>
          <w:color w:val="auto"/>
          <w:sz w:val="22"/>
          <w:szCs w:val="22"/>
          <w:lang w:val="fr-FR"/>
        </w:rPr>
        <w:t xml:space="preserve">des </w:t>
      </w:r>
      <w:r w:rsidR="0082300D" w:rsidRPr="00C90058">
        <w:rPr>
          <w:color w:val="auto"/>
          <w:sz w:val="22"/>
          <w:szCs w:val="22"/>
          <w:lang w:val="fr-FR"/>
        </w:rPr>
        <w:t>associations</w:t>
      </w:r>
      <w:r w:rsidRPr="00C90058">
        <w:rPr>
          <w:color w:val="auto"/>
          <w:sz w:val="22"/>
          <w:szCs w:val="22"/>
          <w:lang w:val="fr-FR"/>
        </w:rPr>
        <w:t xml:space="preserve">; </w:t>
      </w:r>
    </w:p>
    <w:p w14:paraId="6D491C68" w14:textId="5922098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2:52</w:t>
      </w:r>
      <w:r w:rsidRPr="00C90058">
        <w:rPr>
          <w:color w:val="auto"/>
          <w:sz w:val="22"/>
          <w:szCs w:val="22"/>
          <w:lang w:val="fr-FR"/>
        </w:rPr>
        <w:t xml:space="preserve"> du Code des sociétés</w:t>
      </w:r>
      <w:r w:rsidR="005E58E9" w:rsidRPr="00C90058">
        <w:rPr>
          <w:color w:val="auto"/>
          <w:sz w:val="22"/>
          <w:szCs w:val="22"/>
          <w:lang w:val="fr-FR"/>
        </w:rPr>
        <w:t xml:space="preserve"> et </w:t>
      </w:r>
      <w:r w:rsidR="00897171">
        <w:rPr>
          <w:color w:val="auto"/>
          <w:sz w:val="22"/>
          <w:szCs w:val="22"/>
          <w:lang w:val="fr-FR"/>
        </w:rPr>
        <w:t xml:space="preserve">des </w:t>
      </w:r>
      <w:r w:rsidR="005E58E9" w:rsidRPr="00C90058">
        <w:rPr>
          <w:color w:val="auto"/>
          <w:sz w:val="22"/>
          <w:szCs w:val="22"/>
          <w:lang w:val="fr-FR"/>
        </w:rPr>
        <w:t>associations</w:t>
      </w:r>
      <w:r w:rsidRPr="00C90058">
        <w:rPr>
          <w:color w:val="auto"/>
          <w:sz w:val="22"/>
          <w:szCs w:val="22"/>
          <w:lang w:val="fr-FR"/>
        </w:rPr>
        <w:t xml:space="preserve">; </w:t>
      </w:r>
    </w:p>
    <w:p w14:paraId="3766D797" w14:textId="09D40BE3"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w:t>
      </w:r>
    </w:p>
    <w:p w14:paraId="28D3B8C5" w14:textId="1AD5E725"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r w:rsidR="00046D16">
        <w:rPr>
          <w:rFonts w:eastAsiaTheme="minorHAnsi"/>
          <w:iCs/>
          <w:color w:val="auto"/>
          <w:sz w:val="22"/>
          <w:szCs w:val="22"/>
          <w:lang w:val="fr-BE" w:eastAsia="en-US"/>
        </w:rPr>
        <w:t>.</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r w:rsidRPr="00C90058">
        <w:rPr>
          <w:i/>
          <w:iCs/>
          <w:color w:val="auto"/>
          <w:sz w:val="22"/>
          <w:szCs w:val="22"/>
          <w:lang w:val="fr-FR"/>
        </w:rPr>
        <w:t>internal governance</w:t>
      </w:r>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26D8AB6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w:t>
      </w:r>
    </w:p>
    <w:p w14:paraId="6F804A50" w14:textId="61346123"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000FD716"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pouvant constituer des violations du Code des sociétés</w:t>
      </w:r>
      <w:r w:rsidR="00E813C5">
        <w:rPr>
          <w:b/>
          <w:i/>
          <w:iCs/>
          <w:color w:val="auto"/>
          <w:sz w:val="22"/>
          <w:szCs w:val="22"/>
          <w:lang w:val="fr-FR"/>
        </w:rPr>
        <w:t xml:space="preserve"> et des associations</w:t>
      </w:r>
      <w:r w:rsidR="00D7319F" w:rsidRPr="00C90058">
        <w:rPr>
          <w:b/>
          <w:i/>
          <w:iCs/>
          <w:color w:val="auto"/>
          <w:sz w:val="22"/>
          <w:szCs w:val="22"/>
          <w:lang w:val="fr-FR"/>
        </w:rPr>
        <w:t xml:space="preserve">, des statuts, 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71C9CD97" w:rsidR="00FC7267" w:rsidRPr="00222E6A" w:rsidRDefault="00FC7267" w:rsidP="00222E6A">
      <w:pPr>
        <w:pStyle w:val="Default"/>
        <w:rPr>
          <w:color w:val="auto"/>
          <w:sz w:val="22"/>
          <w:szCs w:val="22"/>
          <w:lang w:val="fr-FR"/>
        </w:rPr>
      </w:pPr>
    </w:p>
    <w:p w14:paraId="65E1084C" w14:textId="77777777" w:rsidR="00375BEA" w:rsidRPr="00222E6A" w:rsidRDefault="00375BEA" w:rsidP="00222E6A">
      <w:pPr>
        <w:pStyle w:val="Default"/>
        <w:rPr>
          <w:color w:val="auto"/>
          <w:sz w:val="22"/>
          <w:szCs w:val="22"/>
          <w:lang w:val="fr-FR"/>
        </w:rPr>
      </w:pPr>
    </w:p>
    <w:p w14:paraId="152C400D" w14:textId="7ABB11A0"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w:t>
      </w:r>
      <w:r w:rsidR="00E813C5">
        <w:rPr>
          <w:b/>
          <w:i/>
          <w:iCs/>
          <w:color w:val="auto"/>
          <w:sz w:val="22"/>
          <w:szCs w:val="22"/>
          <w:lang w:val="fr-FR"/>
        </w:rPr>
        <w:t>p</w:t>
      </w:r>
      <w:r w:rsidR="00AE560A" w:rsidRPr="00C90058">
        <w:rPr>
          <w:b/>
          <w:i/>
          <w:iCs/>
          <w:color w:val="auto"/>
          <w:sz w:val="22"/>
          <w:szCs w:val="22"/>
          <w:lang w:val="fr-FR"/>
        </w:rPr>
        <w:t>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5A00E86"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w:t>
      </w:r>
    </w:p>
    <w:p w14:paraId="4864940B" w14:textId="77777777" w:rsidR="001A6B6D" w:rsidRPr="00C90058" w:rsidRDefault="001A6B6D" w:rsidP="00222E6A">
      <w:pPr>
        <w:pStyle w:val="HTMLPreformatted"/>
        <w:ind w:left="360"/>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1351"/>
    <w:p w14:paraId="104888E6" w14:textId="7F02C4E0" w:rsidR="00740713" w:rsidRPr="00C90058" w:rsidRDefault="00740713" w:rsidP="00A3413F">
      <w:pPr>
        <w:rPr>
          <w:kern w:val="32"/>
          <w:szCs w:val="22"/>
          <w:lang w:val="fr-FR"/>
        </w:rPr>
      </w:pPr>
    </w:p>
    <w:sectPr w:rsidR="00740713" w:rsidRPr="00C90058" w:rsidSect="00DC2418">
      <w:headerReference w:type="even" r:id="rId11"/>
      <w:headerReference w:type="default" r:id="rId12"/>
      <w:footerReference w:type="even" r:id="rId13"/>
      <w:footerReference w:type="default" r:id="rId14"/>
      <w:headerReference w:type="first" r:id="rId15"/>
      <w:footerReference w:type="first" r:id="rId16"/>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2527" w14:textId="77777777" w:rsidR="00F815FC" w:rsidRDefault="00F8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74DA6978" w14:textId="266A5D0E" w:rsidR="00DE45B3" w:rsidRPr="00222E6A" w:rsidRDefault="00DE45B3">
      <w:pPr>
        <w:pStyle w:val="FootnoteText"/>
        <w:rPr>
          <w:lang w:val="fr-FR"/>
        </w:rPr>
      </w:pPr>
      <w:r>
        <w:rPr>
          <w:rStyle w:val="FootnoteReference"/>
        </w:rPr>
        <w:footnoteRef/>
      </w:r>
      <w:r w:rsidRPr="00222E6A">
        <w:rPr>
          <w:lang w:val="fr-FR"/>
        </w:rPr>
        <w:t xml:space="preserve"> </w:t>
      </w:r>
      <w:r>
        <w:rPr>
          <w:lang w:val="fr-FR"/>
        </w:rPr>
        <w:t>IFR = Investment Firm Regulation 2019/2033</w:t>
      </w:r>
    </w:p>
  </w:footnote>
  <w:footnote w:id="9">
    <w:p w14:paraId="6D94BBC3" w14:textId="1948A7D7"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as applicable pour les succursales d’établissements de crédit membres de l’EEE.</w:t>
      </w:r>
    </w:p>
  </w:footnote>
  <w:footnote w:id="10">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1">
    <w:p w14:paraId="6B62F99D" w14:textId="4F624B2D"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w:t>
      </w:r>
      <w:r w:rsidR="00766117">
        <w:rPr>
          <w:i/>
          <w:iCs/>
          <w:lang w:val="fr-BE"/>
        </w:rPr>
        <w:t>Commissaire Agréé</w:t>
      </w:r>
      <w:r w:rsidR="00F03A1B" w:rsidRPr="00C90058">
        <w:rPr>
          <w:i/>
          <w:iCs/>
          <w:lang w:val="fr-BE"/>
        </w:rPr>
        <w:t> » ou « R</w:t>
      </w:r>
      <w:r w:rsidR="00502013">
        <w:rPr>
          <w:i/>
          <w:iCs/>
          <w:lang w:val="fr-BE"/>
        </w:rPr>
        <w:t>éviseur</w:t>
      </w:r>
      <w:r w:rsidR="00F03A1B" w:rsidRPr="00C90058">
        <w:rPr>
          <w:i/>
          <w:iCs/>
          <w:lang w:val="fr-BE"/>
        </w:rPr>
        <w:t xml:space="preserve"> Agréé », selon le cas]</w:t>
      </w:r>
      <w:r>
        <w:rPr>
          <w:lang w:val="fr-BE"/>
        </w:rPr>
        <w:t xml:space="preserve"> se réfèrera au modèle des paragraphes spécifiques (autre</w:t>
      </w:r>
      <w:r w:rsidR="00AA3771">
        <w:rPr>
          <w:lang w:val="fr-BE"/>
        </w:rPr>
        <w:t>s</w:t>
      </w:r>
      <w:r>
        <w:rPr>
          <w:lang w:val="fr-BE"/>
        </w:rPr>
        <w:t xml:space="preserve"> points) à insérer tels que repris dans le modèle de rapport pour les établissements de crédit de droit belge.</w:t>
      </w:r>
    </w:p>
  </w:footnote>
  <w:footnote w:id="12">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3">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20C105E3" w14:textId="62C668EB"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5">
    <w:p w14:paraId="3EB43C78" w14:textId="03A87081"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6">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7">
    <w:p w14:paraId="4D6BB3C8" w14:textId="20242F15"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8">
    <w:p w14:paraId="31AC3522" w14:textId="54C05713"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9">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1">
    <w:p w14:paraId="3C433189" w14:textId="08EADF0F"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3B0CE1">
        <w:rPr>
          <w:iCs/>
          <w:szCs w:val="18"/>
          <w:lang w:val="fr-FR"/>
        </w:rPr>
        <w:t>R</w:t>
      </w:r>
      <w:r w:rsidR="00502013">
        <w:rPr>
          <w:iCs/>
          <w:szCs w:val="18"/>
          <w:lang w:val="fr-FR"/>
        </w:rPr>
        <w:t>éviseur</w:t>
      </w:r>
      <w:r w:rsidRPr="003B0CE1">
        <w:rPr>
          <w:iCs/>
          <w:szCs w:val="18"/>
          <w:lang w:val="fr-FR"/>
        </w:rPr>
        <w:t>s Agréés</w:t>
      </w:r>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2">
    <w:p w14:paraId="6583AA94" w14:textId="77777777" w:rsidR="0018169E" w:rsidRPr="00EA78CE" w:rsidRDefault="0018169E" w:rsidP="0018169E">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3">
    <w:p w14:paraId="5A9B981E" w14:textId="77777777" w:rsidR="00B61B77" w:rsidRPr="00EA78CE" w:rsidRDefault="00B61B77" w:rsidP="00B61B7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4">
    <w:p w14:paraId="122E0147" w14:textId="77777777" w:rsidR="00ED4C59" w:rsidRPr="00EA78CE" w:rsidRDefault="00ED4C59" w:rsidP="00ED4C5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5">
    <w:p w14:paraId="524323D8" w14:textId="77777777" w:rsidR="009B6897" w:rsidRPr="00EA78CE" w:rsidRDefault="009B6897" w:rsidP="009B689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6">
    <w:p w14:paraId="79B81BC4" w14:textId="77777777" w:rsidR="00A4507D" w:rsidRPr="00EA78CE" w:rsidRDefault="00A4507D" w:rsidP="00A4507D">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7">
    <w:p w14:paraId="2E775C71" w14:textId="77777777" w:rsidR="004E7906" w:rsidRPr="00EA78CE" w:rsidRDefault="004E7906" w:rsidP="004E7906">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8">
    <w:p w14:paraId="3DFB5A9C" w14:textId="77777777" w:rsidR="00054164" w:rsidRPr="00EA78CE" w:rsidRDefault="00054164" w:rsidP="00054164">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9">
    <w:p w14:paraId="61AF4E14" w14:textId="1641B9D3" w:rsidR="00AD642E" w:rsidRPr="003B0CE1" w:rsidRDefault="00AD642E">
      <w:pPr>
        <w:pStyle w:val="FootnoteText"/>
        <w:rPr>
          <w:lang w:val="fr-FR"/>
        </w:rPr>
      </w:pPr>
      <w:r>
        <w:rPr>
          <w:rStyle w:val="FootnoteReference"/>
        </w:rPr>
        <w:footnoteRef/>
      </w:r>
      <w:r w:rsidRPr="003B0CE1">
        <w:rPr>
          <w:lang w:val="fr-FR"/>
        </w:rPr>
        <w:t xml:space="preserve"> Uniquement pour les établissement</w:t>
      </w:r>
      <w:r>
        <w:rPr>
          <w:lang w:val="fr-FR"/>
        </w:rPr>
        <w:t>s</w:t>
      </w:r>
      <w:r w:rsidRPr="003B0CE1">
        <w:rPr>
          <w:lang w:val="fr-FR"/>
        </w:rPr>
        <w:t xml:space="preserve"> de cr</w:t>
      </w:r>
      <w:r>
        <w:rPr>
          <w:lang w:val="fr-FR"/>
        </w:rPr>
        <w:t>é</w:t>
      </w:r>
      <w:r w:rsidRPr="003B0CE1">
        <w:rPr>
          <w:lang w:val="fr-FR"/>
        </w:rPr>
        <w:t xml:space="preserve">dit, </w:t>
      </w:r>
      <w:r>
        <w:rPr>
          <w:lang w:val="fr-FR"/>
        </w:rPr>
        <w:t>les entreprises d’assurance ou de réassurance et les groupes d’assurance ou de réassurance</w:t>
      </w:r>
    </w:p>
  </w:footnote>
  <w:footnote w:id="30">
    <w:p w14:paraId="48CA6D05" w14:textId="77777777" w:rsidR="00A32B94" w:rsidRPr="007A7A1C" w:rsidRDefault="00A32B94" w:rsidP="00A32B94">
      <w:pPr>
        <w:pStyle w:val="FootnoteText"/>
      </w:pPr>
      <w:r w:rsidRPr="0001394A">
        <w:rPr>
          <w:rStyle w:val="FootnoteReference"/>
          <w:rFonts w:cs="Arial"/>
        </w:rPr>
        <w:footnoteRef/>
      </w:r>
      <w:r w:rsidRPr="007A7A1C">
        <w:rPr>
          <w:rFonts w:cs="Arial"/>
        </w:rPr>
        <w:t xml:space="preserve"> </w:t>
      </w:r>
      <w:r w:rsidRPr="007A7A1C">
        <w:t>Not applicable for an EEA credit institution</w:t>
      </w:r>
    </w:p>
  </w:footnote>
  <w:footnote w:id="31">
    <w:p w14:paraId="18C54012" w14:textId="77777777" w:rsidR="00A32B94" w:rsidRPr="00C45389" w:rsidRDefault="00A32B94" w:rsidP="00A32B94">
      <w:pPr>
        <w:pStyle w:val="FootnoteText"/>
        <w:rPr>
          <w:lang w:val="en-GB"/>
        </w:rPr>
      </w:pPr>
      <w:r w:rsidRPr="00C45389">
        <w:rPr>
          <w:rStyle w:val="FootnoteReference"/>
        </w:rPr>
        <w:footnoteRef/>
      </w:r>
      <w:r w:rsidRPr="00C45389">
        <w:rPr>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C33B" w14:textId="77777777" w:rsidR="00F815FC" w:rsidRDefault="00F8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3C1C3C91" w:rsidR="00B61FDA" w:rsidRPr="001542B4" w:rsidRDefault="00B61FDA" w:rsidP="00E52249">
    <w:pPr>
      <w:pStyle w:val="Header"/>
      <w:tabs>
        <w:tab w:val="clear" w:pos="9072"/>
      </w:tabs>
      <w:rPr>
        <w:b/>
        <w:sz w:val="20"/>
        <w:lang w:val="fr-BE"/>
      </w:rPr>
    </w:pPr>
    <w:r w:rsidRPr="001542B4">
      <w:rPr>
        <w:b/>
        <w:sz w:val="20"/>
        <w:lang w:val="fr-BE"/>
      </w:rPr>
      <w:t xml:space="preserve">Modèles de </w:t>
    </w:r>
    <w:r w:rsidR="008603FE">
      <w:rPr>
        <w:b/>
        <w:sz w:val="20"/>
        <w:lang w:val="fr-BE"/>
      </w:rPr>
      <w:t>r</w:t>
    </w:r>
    <w:r w:rsidRPr="001542B4">
      <w:rPr>
        <w:b/>
        <w:sz w:val="20"/>
        <w:lang w:val="fr-BE"/>
      </w:rPr>
      <w:t>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r w:rsidR="00F815FC">
      <w:rPr>
        <w:b/>
        <w:sz w:val="20"/>
        <w:lang w:val="fr-BE"/>
      </w:rPr>
      <w:t>3</w:t>
    </w:r>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8131" w14:textId="77777777" w:rsidR="00F815FC" w:rsidRDefault="00F8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6"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3"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1"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0"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3"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4"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1"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5DA253AE"/>
    <w:multiLevelType w:val="hybridMultilevel"/>
    <w:tmpl w:val="FF0E5F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6"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9"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8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4"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7"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304429695">
    <w:abstractNumId w:val="80"/>
  </w:num>
  <w:num w:numId="2" w16cid:durableId="279188074">
    <w:abstractNumId w:val="71"/>
  </w:num>
  <w:num w:numId="3" w16cid:durableId="1970209292">
    <w:abstractNumId w:val="79"/>
  </w:num>
  <w:num w:numId="4" w16cid:durableId="173420355">
    <w:abstractNumId w:val="53"/>
  </w:num>
  <w:num w:numId="5" w16cid:durableId="811140526">
    <w:abstractNumId w:val="67"/>
  </w:num>
  <w:num w:numId="6" w16cid:durableId="1929582902">
    <w:abstractNumId w:val="22"/>
  </w:num>
  <w:num w:numId="7" w16cid:durableId="794177671">
    <w:abstractNumId w:val="24"/>
  </w:num>
  <w:num w:numId="8" w16cid:durableId="1802262179">
    <w:abstractNumId w:val="19"/>
  </w:num>
  <w:num w:numId="9" w16cid:durableId="886642870">
    <w:abstractNumId w:val="49"/>
  </w:num>
  <w:num w:numId="10" w16cid:durableId="836118498">
    <w:abstractNumId w:val="10"/>
  </w:num>
  <w:num w:numId="11" w16cid:durableId="56056902">
    <w:abstractNumId w:val="14"/>
  </w:num>
  <w:num w:numId="12" w16cid:durableId="1133794535">
    <w:abstractNumId w:val="51"/>
  </w:num>
  <w:num w:numId="13" w16cid:durableId="4133732">
    <w:abstractNumId w:val="3"/>
  </w:num>
  <w:num w:numId="14" w16cid:durableId="421948888">
    <w:abstractNumId w:val="81"/>
  </w:num>
  <w:num w:numId="15" w16cid:durableId="1432504452">
    <w:abstractNumId w:val="84"/>
  </w:num>
  <w:num w:numId="16" w16cid:durableId="1949777729">
    <w:abstractNumId w:val="6"/>
  </w:num>
  <w:num w:numId="17" w16cid:durableId="1570844779">
    <w:abstractNumId w:val="36"/>
  </w:num>
  <w:num w:numId="18" w16cid:durableId="160853204">
    <w:abstractNumId w:val="54"/>
  </w:num>
  <w:num w:numId="19" w16cid:durableId="1237087378">
    <w:abstractNumId w:val="25"/>
  </w:num>
  <w:num w:numId="20" w16cid:durableId="1661959817">
    <w:abstractNumId w:val="31"/>
  </w:num>
  <w:num w:numId="21" w16cid:durableId="549148928">
    <w:abstractNumId w:val="8"/>
  </w:num>
  <w:num w:numId="22" w16cid:durableId="1396394454">
    <w:abstractNumId w:val="33"/>
  </w:num>
  <w:num w:numId="23" w16cid:durableId="1557544832">
    <w:abstractNumId w:val="42"/>
  </w:num>
  <w:num w:numId="24" w16cid:durableId="2031837574">
    <w:abstractNumId w:val="66"/>
  </w:num>
  <w:num w:numId="25" w16cid:durableId="44112310">
    <w:abstractNumId w:val="32"/>
  </w:num>
  <w:num w:numId="26" w16cid:durableId="1460803055">
    <w:abstractNumId w:val="87"/>
  </w:num>
  <w:num w:numId="27" w16cid:durableId="1371959536">
    <w:abstractNumId w:val="65"/>
  </w:num>
  <w:num w:numId="28" w16cid:durableId="1254171928">
    <w:abstractNumId w:val="27"/>
  </w:num>
  <w:num w:numId="29" w16cid:durableId="1242720026">
    <w:abstractNumId w:val="44"/>
  </w:num>
  <w:num w:numId="30" w16cid:durableId="188224264">
    <w:abstractNumId w:val="68"/>
  </w:num>
  <w:num w:numId="31" w16cid:durableId="1870028955">
    <w:abstractNumId w:val="86"/>
  </w:num>
  <w:num w:numId="32" w16cid:durableId="1664090886">
    <w:abstractNumId w:val="82"/>
  </w:num>
  <w:num w:numId="33" w16cid:durableId="1092972782">
    <w:abstractNumId w:val="34"/>
  </w:num>
  <w:num w:numId="34" w16cid:durableId="1069424132">
    <w:abstractNumId w:val="23"/>
  </w:num>
  <w:num w:numId="35" w16cid:durableId="1771584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518932">
    <w:abstractNumId w:val="9"/>
  </w:num>
  <w:num w:numId="37" w16cid:durableId="466238158">
    <w:abstractNumId w:val="63"/>
  </w:num>
  <w:num w:numId="38" w16cid:durableId="1764956552">
    <w:abstractNumId w:val="55"/>
  </w:num>
  <w:num w:numId="39" w16cid:durableId="1241527538">
    <w:abstractNumId w:val="12"/>
  </w:num>
  <w:num w:numId="40" w16cid:durableId="311638341">
    <w:abstractNumId w:val="57"/>
  </w:num>
  <w:num w:numId="41" w16cid:durableId="792096821">
    <w:abstractNumId w:val="70"/>
  </w:num>
  <w:num w:numId="42" w16cid:durableId="828404779">
    <w:abstractNumId w:val="17"/>
  </w:num>
  <w:num w:numId="43" w16cid:durableId="665744292">
    <w:abstractNumId w:val="7"/>
  </w:num>
  <w:num w:numId="44" w16cid:durableId="1422798636">
    <w:abstractNumId w:val="52"/>
  </w:num>
  <w:num w:numId="45" w16cid:durableId="695809247">
    <w:abstractNumId w:val="73"/>
  </w:num>
  <w:num w:numId="46" w16cid:durableId="1785885830">
    <w:abstractNumId w:val="78"/>
  </w:num>
  <w:num w:numId="47" w16cid:durableId="1646930431">
    <w:abstractNumId w:val="2"/>
  </w:num>
  <w:num w:numId="48" w16cid:durableId="140392258">
    <w:abstractNumId w:val="5"/>
  </w:num>
  <w:num w:numId="49" w16cid:durableId="493884710">
    <w:abstractNumId w:val="56"/>
  </w:num>
  <w:num w:numId="50" w16cid:durableId="628901300">
    <w:abstractNumId w:val="64"/>
  </w:num>
  <w:num w:numId="51" w16cid:durableId="1416442810">
    <w:abstractNumId w:val="11"/>
  </w:num>
  <w:num w:numId="52" w16cid:durableId="1564174798">
    <w:abstractNumId w:val="46"/>
  </w:num>
  <w:num w:numId="53" w16cid:durableId="398478627">
    <w:abstractNumId w:val="77"/>
  </w:num>
  <w:num w:numId="54" w16cid:durableId="974407657">
    <w:abstractNumId w:val="43"/>
  </w:num>
  <w:num w:numId="55" w16cid:durableId="2130195880">
    <w:abstractNumId w:val="60"/>
  </w:num>
  <w:num w:numId="56" w16cid:durableId="121770179">
    <w:abstractNumId w:val="16"/>
  </w:num>
  <w:num w:numId="57" w16cid:durableId="192229262">
    <w:abstractNumId w:val="47"/>
  </w:num>
  <w:num w:numId="58" w16cid:durableId="381442610">
    <w:abstractNumId w:val="30"/>
  </w:num>
  <w:num w:numId="59" w16cid:durableId="1391535657">
    <w:abstractNumId w:val="61"/>
  </w:num>
  <w:num w:numId="60" w16cid:durableId="483199635">
    <w:abstractNumId w:val="59"/>
  </w:num>
  <w:num w:numId="61" w16cid:durableId="924463308">
    <w:abstractNumId w:val="39"/>
  </w:num>
  <w:num w:numId="62" w16cid:durableId="579290259">
    <w:abstractNumId w:val="28"/>
  </w:num>
  <w:num w:numId="63" w16cid:durableId="1029599034">
    <w:abstractNumId w:val="0"/>
  </w:num>
  <w:num w:numId="64" w16cid:durableId="722752526">
    <w:abstractNumId w:val="50"/>
  </w:num>
  <w:num w:numId="65" w16cid:durableId="177353481">
    <w:abstractNumId w:val="48"/>
  </w:num>
  <w:num w:numId="66" w16cid:durableId="2134639417">
    <w:abstractNumId w:val="20"/>
  </w:num>
  <w:num w:numId="67" w16cid:durableId="841239991">
    <w:abstractNumId w:val="18"/>
  </w:num>
  <w:num w:numId="68" w16cid:durableId="1092045733">
    <w:abstractNumId w:val="69"/>
  </w:num>
  <w:num w:numId="69" w16cid:durableId="1966349236">
    <w:abstractNumId w:val="37"/>
  </w:num>
  <w:num w:numId="70" w16cid:durableId="2115323520">
    <w:abstractNumId w:val="74"/>
  </w:num>
  <w:num w:numId="71" w16cid:durableId="1551921476">
    <w:abstractNumId w:val="15"/>
  </w:num>
  <w:num w:numId="72" w16cid:durableId="7680877">
    <w:abstractNumId w:val="53"/>
  </w:num>
  <w:num w:numId="73" w16cid:durableId="1112358254">
    <w:abstractNumId w:val="58"/>
  </w:num>
  <w:num w:numId="74" w16cid:durableId="911237826">
    <w:abstractNumId w:val="86"/>
  </w:num>
  <w:num w:numId="75" w16cid:durableId="1409767072">
    <w:abstractNumId w:val="45"/>
  </w:num>
  <w:num w:numId="76" w16cid:durableId="144010518">
    <w:abstractNumId w:val="26"/>
  </w:num>
  <w:num w:numId="77" w16cid:durableId="64108193">
    <w:abstractNumId w:val="4"/>
  </w:num>
  <w:num w:numId="78" w16cid:durableId="1841266052">
    <w:abstractNumId w:val="53"/>
  </w:num>
  <w:num w:numId="79" w16cid:durableId="656307231">
    <w:abstractNumId w:val="76"/>
  </w:num>
  <w:num w:numId="80" w16cid:durableId="1527256478">
    <w:abstractNumId w:val="21"/>
  </w:num>
  <w:num w:numId="81" w16cid:durableId="934901364">
    <w:abstractNumId w:val="53"/>
  </w:num>
  <w:num w:numId="82" w16cid:durableId="545873217">
    <w:abstractNumId w:val="13"/>
  </w:num>
  <w:num w:numId="83" w16cid:durableId="411858488">
    <w:abstractNumId w:val="75"/>
  </w:num>
  <w:num w:numId="84" w16cid:durableId="282004993">
    <w:abstractNumId w:val="83"/>
  </w:num>
  <w:num w:numId="85" w16cid:durableId="1888832734">
    <w:abstractNumId w:val="29"/>
  </w:num>
  <w:num w:numId="86" w16cid:durableId="267281303">
    <w:abstractNumId w:val="40"/>
  </w:num>
  <w:num w:numId="87" w16cid:durableId="1064134581">
    <w:abstractNumId w:val="35"/>
  </w:num>
  <w:num w:numId="88" w16cid:durableId="258418438">
    <w:abstractNumId w:val="85"/>
  </w:num>
  <w:num w:numId="89" w16cid:durableId="1956130269">
    <w:abstractNumId w:val="53"/>
  </w:num>
  <w:num w:numId="90" w16cid:durableId="17002861">
    <w:abstractNumId w:val="53"/>
  </w:num>
  <w:num w:numId="91" w16cid:durableId="1977946614">
    <w:abstractNumId w:val="62"/>
  </w:num>
  <w:num w:numId="92" w16cid:durableId="760562750">
    <w:abstractNumId w:val="41"/>
  </w:num>
  <w:num w:numId="93" w16cid:durableId="951977876">
    <w:abstractNumId w:val="72"/>
  </w:num>
  <w:num w:numId="94" w16cid:durableId="941302141">
    <w:abstractNumId w:val="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17A"/>
    <w:rsid w:val="000455B5"/>
    <w:rsid w:val="00045F52"/>
    <w:rsid w:val="0004698D"/>
    <w:rsid w:val="00046D16"/>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57FF3"/>
    <w:rsid w:val="000600C5"/>
    <w:rsid w:val="00060EFF"/>
    <w:rsid w:val="000611ED"/>
    <w:rsid w:val="0006210E"/>
    <w:rsid w:val="000626D4"/>
    <w:rsid w:val="00062AF7"/>
    <w:rsid w:val="000632F9"/>
    <w:rsid w:val="00063C03"/>
    <w:rsid w:val="00063F33"/>
    <w:rsid w:val="00064940"/>
    <w:rsid w:val="0006550E"/>
    <w:rsid w:val="0006580D"/>
    <w:rsid w:val="00065CFF"/>
    <w:rsid w:val="00065F9E"/>
    <w:rsid w:val="00065FFD"/>
    <w:rsid w:val="000705DD"/>
    <w:rsid w:val="00070A24"/>
    <w:rsid w:val="000710B7"/>
    <w:rsid w:val="00071A42"/>
    <w:rsid w:val="00071BED"/>
    <w:rsid w:val="000721AA"/>
    <w:rsid w:val="000729B8"/>
    <w:rsid w:val="00073CA1"/>
    <w:rsid w:val="000742CB"/>
    <w:rsid w:val="00074BE3"/>
    <w:rsid w:val="000776E7"/>
    <w:rsid w:val="0008148A"/>
    <w:rsid w:val="000825BE"/>
    <w:rsid w:val="000831CD"/>
    <w:rsid w:val="00083B8B"/>
    <w:rsid w:val="00083EF6"/>
    <w:rsid w:val="000851A3"/>
    <w:rsid w:val="0008543A"/>
    <w:rsid w:val="000854ED"/>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3FF"/>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45AD"/>
    <w:rsid w:val="00145254"/>
    <w:rsid w:val="001452E7"/>
    <w:rsid w:val="0014558D"/>
    <w:rsid w:val="001460F5"/>
    <w:rsid w:val="001461BA"/>
    <w:rsid w:val="001512AC"/>
    <w:rsid w:val="0015132D"/>
    <w:rsid w:val="00151488"/>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C28"/>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3E28"/>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2B19"/>
    <w:rsid w:val="001D3340"/>
    <w:rsid w:val="001D3553"/>
    <w:rsid w:val="001D3FFA"/>
    <w:rsid w:val="001D4CA8"/>
    <w:rsid w:val="001D773D"/>
    <w:rsid w:val="001D79BD"/>
    <w:rsid w:val="001D7EC2"/>
    <w:rsid w:val="001D7F38"/>
    <w:rsid w:val="001D7F55"/>
    <w:rsid w:val="001E1114"/>
    <w:rsid w:val="001E37EC"/>
    <w:rsid w:val="001E390A"/>
    <w:rsid w:val="001E5BAF"/>
    <w:rsid w:val="001E5F9C"/>
    <w:rsid w:val="001E69A4"/>
    <w:rsid w:val="001E7230"/>
    <w:rsid w:val="001E7CFA"/>
    <w:rsid w:val="001F0FCB"/>
    <w:rsid w:val="001F1308"/>
    <w:rsid w:val="001F2377"/>
    <w:rsid w:val="001F2978"/>
    <w:rsid w:val="001F4182"/>
    <w:rsid w:val="001F4721"/>
    <w:rsid w:val="001F4CB6"/>
    <w:rsid w:val="001F5740"/>
    <w:rsid w:val="001F69E1"/>
    <w:rsid w:val="0020089E"/>
    <w:rsid w:val="002018F8"/>
    <w:rsid w:val="00201BE2"/>
    <w:rsid w:val="00202C36"/>
    <w:rsid w:val="00202CD8"/>
    <w:rsid w:val="00203DF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2E6A"/>
    <w:rsid w:val="0022330A"/>
    <w:rsid w:val="002234B3"/>
    <w:rsid w:val="002247D2"/>
    <w:rsid w:val="00224CDF"/>
    <w:rsid w:val="00226AE9"/>
    <w:rsid w:val="002301A8"/>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A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1BE8"/>
    <w:rsid w:val="002A2562"/>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4F5"/>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2215"/>
    <w:rsid w:val="002F4054"/>
    <w:rsid w:val="002F6C2E"/>
    <w:rsid w:val="002F709E"/>
    <w:rsid w:val="002F729C"/>
    <w:rsid w:val="00300146"/>
    <w:rsid w:val="00300673"/>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0A4"/>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99F"/>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5BEA"/>
    <w:rsid w:val="00376956"/>
    <w:rsid w:val="003809BB"/>
    <w:rsid w:val="00380CF7"/>
    <w:rsid w:val="00381012"/>
    <w:rsid w:val="00381775"/>
    <w:rsid w:val="00381A82"/>
    <w:rsid w:val="00381AF3"/>
    <w:rsid w:val="00381F31"/>
    <w:rsid w:val="0038229E"/>
    <w:rsid w:val="0038597A"/>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9772F"/>
    <w:rsid w:val="003A0F9F"/>
    <w:rsid w:val="003A25A5"/>
    <w:rsid w:val="003A3015"/>
    <w:rsid w:val="003A30C3"/>
    <w:rsid w:val="003A3583"/>
    <w:rsid w:val="003A3799"/>
    <w:rsid w:val="003A3F28"/>
    <w:rsid w:val="003A59C0"/>
    <w:rsid w:val="003A59FE"/>
    <w:rsid w:val="003A5EBE"/>
    <w:rsid w:val="003A639F"/>
    <w:rsid w:val="003A6441"/>
    <w:rsid w:val="003A6858"/>
    <w:rsid w:val="003A6B54"/>
    <w:rsid w:val="003A79A3"/>
    <w:rsid w:val="003B04FF"/>
    <w:rsid w:val="003B0A55"/>
    <w:rsid w:val="003B0CB6"/>
    <w:rsid w:val="003B0CE1"/>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60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4DC"/>
    <w:rsid w:val="004266D5"/>
    <w:rsid w:val="004273FD"/>
    <w:rsid w:val="00430997"/>
    <w:rsid w:val="00430D90"/>
    <w:rsid w:val="00431446"/>
    <w:rsid w:val="00431605"/>
    <w:rsid w:val="00431B58"/>
    <w:rsid w:val="004329F1"/>
    <w:rsid w:val="00435615"/>
    <w:rsid w:val="004369F1"/>
    <w:rsid w:val="00436FA6"/>
    <w:rsid w:val="00437178"/>
    <w:rsid w:val="00440055"/>
    <w:rsid w:val="00440953"/>
    <w:rsid w:val="00440DF8"/>
    <w:rsid w:val="00441154"/>
    <w:rsid w:val="004415BC"/>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977"/>
    <w:rsid w:val="00483B94"/>
    <w:rsid w:val="0048407A"/>
    <w:rsid w:val="0048500B"/>
    <w:rsid w:val="004855E4"/>
    <w:rsid w:val="00485773"/>
    <w:rsid w:val="00485C4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A58"/>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4CE0"/>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013"/>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65A"/>
    <w:rsid w:val="0053178C"/>
    <w:rsid w:val="00532B38"/>
    <w:rsid w:val="00532BB8"/>
    <w:rsid w:val="00532D7E"/>
    <w:rsid w:val="005360D2"/>
    <w:rsid w:val="005362F1"/>
    <w:rsid w:val="00537BC3"/>
    <w:rsid w:val="00540818"/>
    <w:rsid w:val="00540E61"/>
    <w:rsid w:val="00541884"/>
    <w:rsid w:val="005420A8"/>
    <w:rsid w:val="0054381D"/>
    <w:rsid w:val="00544046"/>
    <w:rsid w:val="00544626"/>
    <w:rsid w:val="00544AE5"/>
    <w:rsid w:val="005463AC"/>
    <w:rsid w:val="00547725"/>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87DF5"/>
    <w:rsid w:val="00590ED0"/>
    <w:rsid w:val="00591107"/>
    <w:rsid w:val="00591EBC"/>
    <w:rsid w:val="00592D95"/>
    <w:rsid w:val="0059409F"/>
    <w:rsid w:val="005951FC"/>
    <w:rsid w:val="005959B2"/>
    <w:rsid w:val="00595D4D"/>
    <w:rsid w:val="005960CD"/>
    <w:rsid w:val="00597099"/>
    <w:rsid w:val="005A0DAE"/>
    <w:rsid w:val="005A1F57"/>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13B2"/>
    <w:rsid w:val="005C2ABD"/>
    <w:rsid w:val="005C2D53"/>
    <w:rsid w:val="005C2FE0"/>
    <w:rsid w:val="005C5030"/>
    <w:rsid w:val="005C5282"/>
    <w:rsid w:val="005C701F"/>
    <w:rsid w:val="005C71A3"/>
    <w:rsid w:val="005C7293"/>
    <w:rsid w:val="005D0837"/>
    <w:rsid w:val="005D0FD6"/>
    <w:rsid w:val="005D10B7"/>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60D"/>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68"/>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5D17"/>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792"/>
    <w:rsid w:val="006A1FDA"/>
    <w:rsid w:val="006A349A"/>
    <w:rsid w:val="006A4944"/>
    <w:rsid w:val="006A4999"/>
    <w:rsid w:val="006A4C84"/>
    <w:rsid w:val="006A5B70"/>
    <w:rsid w:val="006A611F"/>
    <w:rsid w:val="006A61AF"/>
    <w:rsid w:val="006A658C"/>
    <w:rsid w:val="006A7798"/>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264"/>
    <w:rsid w:val="006E44F6"/>
    <w:rsid w:val="006E49C7"/>
    <w:rsid w:val="006E4F65"/>
    <w:rsid w:val="006E4FAF"/>
    <w:rsid w:val="006E6017"/>
    <w:rsid w:val="006E6282"/>
    <w:rsid w:val="006E6859"/>
    <w:rsid w:val="006E71D5"/>
    <w:rsid w:val="006E7937"/>
    <w:rsid w:val="006E7E53"/>
    <w:rsid w:val="006F0094"/>
    <w:rsid w:val="006F1829"/>
    <w:rsid w:val="006F215C"/>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36D6"/>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266"/>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117"/>
    <w:rsid w:val="007668B3"/>
    <w:rsid w:val="00767289"/>
    <w:rsid w:val="00770F37"/>
    <w:rsid w:val="0077335F"/>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29BD"/>
    <w:rsid w:val="007945EA"/>
    <w:rsid w:val="00794DF0"/>
    <w:rsid w:val="007965DD"/>
    <w:rsid w:val="007A04C8"/>
    <w:rsid w:val="007A10F3"/>
    <w:rsid w:val="007A13FB"/>
    <w:rsid w:val="007A365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2CF"/>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48D0"/>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3FE"/>
    <w:rsid w:val="0086093E"/>
    <w:rsid w:val="00860A4A"/>
    <w:rsid w:val="00860FED"/>
    <w:rsid w:val="008611D3"/>
    <w:rsid w:val="00861790"/>
    <w:rsid w:val="00861C10"/>
    <w:rsid w:val="00861F34"/>
    <w:rsid w:val="00862054"/>
    <w:rsid w:val="00862735"/>
    <w:rsid w:val="008635A0"/>
    <w:rsid w:val="0086393C"/>
    <w:rsid w:val="0086433B"/>
    <w:rsid w:val="0086486E"/>
    <w:rsid w:val="00864BC3"/>
    <w:rsid w:val="00864CEF"/>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171"/>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27779"/>
    <w:rsid w:val="009310AE"/>
    <w:rsid w:val="00933700"/>
    <w:rsid w:val="00933BCD"/>
    <w:rsid w:val="009351EC"/>
    <w:rsid w:val="00935223"/>
    <w:rsid w:val="009358EE"/>
    <w:rsid w:val="009401FF"/>
    <w:rsid w:val="009407C2"/>
    <w:rsid w:val="009417C7"/>
    <w:rsid w:val="009421B9"/>
    <w:rsid w:val="009423B2"/>
    <w:rsid w:val="009426C2"/>
    <w:rsid w:val="009428D8"/>
    <w:rsid w:val="0094456F"/>
    <w:rsid w:val="00945792"/>
    <w:rsid w:val="00946A96"/>
    <w:rsid w:val="00951FFE"/>
    <w:rsid w:val="009538C7"/>
    <w:rsid w:val="00954C31"/>
    <w:rsid w:val="0095629F"/>
    <w:rsid w:val="0095714A"/>
    <w:rsid w:val="0095745D"/>
    <w:rsid w:val="00957B10"/>
    <w:rsid w:val="00960E10"/>
    <w:rsid w:val="009612B2"/>
    <w:rsid w:val="009621A5"/>
    <w:rsid w:val="009626F0"/>
    <w:rsid w:val="00962B79"/>
    <w:rsid w:val="00963733"/>
    <w:rsid w:val="009637F8"/>
    <w:rsid w:val="00963959"/>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7687C"/>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1E4C"/>
    <w:rsid w:val="0099266A"/>
    <w:rsid w:val="0099277B"/>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6897"/>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4DAE"/>
    <w:rsid w:val="009D51C6"/>
    <w:rsid w:val="009D7022"/>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2CE7"/>
    <w:rsid w:val="00A14463"/>
    <w:rsid w:val="00A159AB"/>
    <w:rsid w:val="00A162BB"/>
    <w:rsid w:val="00A171BF"/>
    <w:rsid w:val="00A17337"/>
    <w:rsid w:val="00A17AE7"/>
    <w:rsid w:val="00A21547"/>
    <w:rsid w:val="00A21567"/>
    <w:rsid w:val="00A225EC"/>
    <w:rsid w:val="00A2284B"/>
    <w:rsid w:val="00A22FC3"/>
    <w:rsid w:val="00A248EE"/>
    <w:rsid w:val="00A251C8"/>
    <w:rsid w:val="00A26484"/>
    <w:rsid w:val="00A30382"/>
    <w:rsid w:val="00A32661"/>
    <w:rsid w:val="00A32B94"/>
    <w:rsid w:val="00A3413F"/>
    <w:rsid w:val="00A360C6"/>
    <w:rsid w:val="00A3749E"/>
    <w:rsid w:val="00A40A6D"/>
    <w:rsid w:val="00A4117D"/>
    <w:rsid w:val="00A41FB5"/>
    <w:rsid w:val="00A425F7"/>
    <w:rsid w:val="00A427E3"/>
    <w:rsid w:val="00A4507D"/>
    <w:rsid w:val="00A45321"/>
    <w:rsid w:val="00A46039"/>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023D"/>
    <w:rsid w:val="00A7196D"/>
    <w:rsid w:val="00A71B5C"/>
    <w:rsid w:val="00A71C32"/>
    <w:rsid w:val="00A7283D"/>
    <w:rsid w:val="00A73D24"/>
    <w:rsid w:val="00A740DE"/>
    <w:rsid w:val="00A76B59"/>
    <w:rsid w:val="00A81234"/>
    <w:rsid w:val="00A8239D"/>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377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2ABE"/>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4"/>
    <w:rsid w:val="00B11D7E"/>
    <w:rsid w:val="00B12AAB"/>
    <w:rsid w:val="00B1319A"/>
    <w:rsid w:val="00B14E53"/>
    <w:rsid w:val="00B152E6"/>
    <w:rsid w:val="00B157F6"/>
    <w:rsid w:val="00B166EE"/>
    <w:rsid w:val="00B16EEE"/>
    <w:rsid w:val="00B16F42"/>
    <w:rsid w:val="00B171AD"/>
    <w:rsid w:val="00B2344A"/>
    <w:rsid w:val="00B23AF7"/>
    <w:rsid w:val="00B23CCB"/>
    <w:rsid w:val="00B26157"/>
    <w:rsid w:val="00B263B7"/>
    <w:rsid w:val="00B27F5F"/>
    <w:rsid w:val="00B314AD"/>
    <w:rsid w:val="00B31532"/>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7D2"/>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B77"/>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A6B"/>
    <w:rsid w:val="00B81B79"/>
    <w:rsid w:val="00B82764"/>
    <w:rsid w:val="00B8384E"/>
    <w:rsid w:val="00B8408A"/>
    <w:rsid w:val="00B85B65"/>
    <w:rsid w:val="00B862D2"/>
    <w:rsid w:val="00B877F9"/>
    <w:rsid w:val="00B87A96"/>
    <w:rsid w:val="00B9329F"/>
    <w:rsid w:val="00B934EF"/>
    <w:rsid w:val="00B9399A"/>
    <w:rsid w:val="00B93A7A"/>
    <w:rsid w:val="00B9441B"/>
    <w:rsid w:val="00B96486"/>
    <w:rsid w:val="00B96AC3"/>
    <w:rsid w:val="00B96B4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73"/>
    <w:rsid w:val="00BD78BC"/>
    <w:rsid w:val="00BD7E30"/>
    <w:rsid w:val="00BD7F4C"/>
    <w:rsid w:val="00BE03C7"/>
    <w:rsid w:val="00BE15A7"/>
    <w:rsid w:val="00BE17AB"/>
    <w:rsid w:val="00BE333D"/>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1690"/>
    <w:rsid w:val="00C040CE"/>
    <w:rsid w:val="00C04A06"/>
    <w:rsid w:val="00C050D2"/>
    <w:rsid w:val="00C05D16"/>
    <w:rsid w:val="00C0761D"/>
    <w:rsid w:val="00C07FDC"/>
    <w:rsid w:val="00C100F6"/>
    <w:rsid w:val="00C10619"/>
    <w:rsid w:val="00C1200A"/>
    <w:rsid w:val="00C1207C"/>
    <w:rsid w:val="00C12E63"/>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60F"/>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2F2"/>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3C7B"/>
    <w:rsid w:val="00CF4871"/>
    <w:rsid w:val="00CF51FE"/>
    <w:rsid w:val="00CF5667"/>
    <w:rsid w:val="00CF6E20"/>
    <w:rsid w:val="00CF7322"/>
    <w:rsid w:val="00D00200"/>
    <w:rsid w:val="00D00392"/>
    <w:rsid w:val="00D00755"/>
    <w:rsid w:val="00D00C7C"/>
    <w:rsid w:val="00D024C0"/>
    <w:rsid w:val="00D038A5"/>
    <w:rsid w:val="00D04700"/>
    <w:rsid w:val="00D104BF"/>
    <w:rsid w:val="00D11A22"/>
    <w:rsid w:val="00D136A8"/>
    <w:rsid w:val="00D13A10"/>
    <w:rsid w:val="00D13B5C"/>
    <w:rsid w:val="00D13B5D"/>
    <w:rsid w:val="00D14DD0"/>
    <w:rsid w:val="00D16411"/>
    <w:rsid w:val="00D175EA"/>
    <w:rsid w:val="00D17734"/>
    <w:rsid w:val="00D17A92"/>
    <w:rsid w:val="00D203CA"/>
    <w:rsid w:val="00D2168B"/>
    <w:rsid w:val="00D21898"/>
    <w:rsid w:val="00D224F6"/>
    <w:rsid w:val="00D22728"/>
    <w:rsid w:val="00D24A04"/>
    <w:rsid w:val="00D24DE5"/>
    <w:rsid w:val="00D2501E"/>
    <w:rsid w:val="00D25992"/>
    <w:rsid w:val="00D25C96"/>
    <w:rsid w:val="00D267EB"/>
    <w:rsid w:val="00D27B00"/>
    <w:rsid w:val="00D30823"/>
    <w:rsid w:val="00D325F1"/>
    <w:rsid w:val="00D32DC7"/>
    <w:rsid w:val="00D3302A"/>
    <w:rsid w:val="00D34717"/>
    <w:rsid w:val="00D34EFF"/>
    <w:rsid w:val="00D357F8"/>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0EDC"/>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45B3"/>
    <w:rsid w:val="00DE5E87"/>
    <w:rsid w:val="00DE60B5"/>
    <w:rsid w:val="00DE6570"/>
    <w:rsid w:val="00DE683E"/>
    <w:rsid w:val="00DE698F"/>
    <w:rsid w:val="00DE71F8"/>
    <w:rsid w:val="00DE79C0"/>
    <w:rsid w:val="00DE7C14"/>
    <w:rsid w:val="00DF0D74"/>
    <w:rsid w:val="00DF1730"/>
    <w:rsid w:val="00DF1F68"/>
    <w:rsid w:val="00DF467F"/>
    <w:rsid w:val="00DF5248"/>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71"/>
    <w:rsid w:val="00E26780"/>
    <w:rsid w:val="00E26815"/>
    <w:rsid w:val="00E27201"/>
    <w:rsid w:val="00E306FC"/>
    <w:rsid w:val="00E31637"/>
    <w:rsid w:val="00E31FEA"/>
    <w:rsid w:val="00E32EE8"/>
    <w:rsid w:val="00E33025"/>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8C4"/>
    <w:rsid w:val="00E71BC0"/>
    <w:rsid w:val="00E7213D"/>
    <w:rsid w:val="00E72261"/>
    <w:rsid w:val="00E72423"/>
    <w:rsid w:val="00E74031"/>
    <w:rsid w:val="00E74AED"/>
    <w:rsid w:val="00E74D4E"/>
    <w:rsid w:val="00E75863"/>
    <w:rsid w:val="00E76FCF"/>
    <w:rsid w:val="00E8010D"/>
    <w:rsid w:val="00E80CAD"/>
    <w:rsid w:val="00E813C5"/>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0144"/>
    <w:rsid w:val="00EC2D17"/>
    <w:rsid w:val="00EC5514"/>
    <w:rsid w:val="00ED0CA9"/>
    <w:rsid w:val="00ED2846"/>
    <w:rsid w:val="00ED3BF6"/>
    <w:rsid w:val="00ED476D"/>
    <w:rsid w:val="00ED48C2"/>
    <w:rsid w:val="00ED4C59"/>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0894"/>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3AC"/>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15FC"/>
    <w:rsid w:val="00F82DD8"/>
    <w:rsid w:val="00F83D47"/>
    <w:rsid w:val="00F854ED"/>
    <w:rsid w:val="00F8554B"/>
    <w:rsid w:val="00F8586E"/>
    <w:rsid w:val="00F86BD5"/>
    <w:rsid w:val="00F8784F"/>
    <w:rsid w:val="00F90436"/>
    <w:rsid w:val="00F91EB8"/>
    <w:rsid w:val="00F92C12"/>
    <w:rsid w:val="00F93CCA"/>
    <w:rsid w:val="00F942DC"/>
    <w:rsid w:val="00F9472B"/>
    <w:rsid w:val="00F95D66"/>
    <w:rsid w:val="00F9613C"/>
    <w:rsid w:val="00F968F5"/>
    <w:rsid w:val="00F96BEE"/>
    <w:rsid w:val="00F97EB6"/>
    <w:rsid w:val="00F97EBF"/>
    <w:rsid w:val="00FA1752"/>
    <w:rsid w:val="00FA258E"/>
    <w:rsid w:val="00FA3118"/>
    <w:rsid w:val="00FA34AA"/>
    <w:rsid w:val="00FA584D"/>
    <w:rsid w:val="00FA5CC4"/>
    <w:rsid w:val="00FA6398"/>
    <w:rsid w:val="00FA6477"/>
    <w:rsid w:val="00FA6822"/>
    <w:rsid w:val="00FA6B9F"/>
    <w:rsid w:val="00FA7234"/>
    <w:rsid w:val="00FB00A2"/>
    <w:rsid w:val="00FB0854"/>
    <w:rsid w:val="00FB1430"/>
    <w:rsid w:val="00FB28A5"/>
    <w:rsid w:val="00FB38B1"/>
    <w:rsid w:val="00FB3A0C"/>
    <w:rsid w:val="00FB4533"/>
    <w:rsid w:val="00FB4567"/>
    <w:rsid w:val="00FB54DB"/>
    <w:rsid w:val="00FB573B"/>
    <w:rsid w:val="00FB65DF"/>
    <w:rsid w:val="00FC05D1"/>
    <w:rsid w:val="00FC2270"/>
    <w:rsid w:val="00FC4A54"/>
    <w:rsid w:val="00FC4FEB"/>
    <w:rsid w:val="00FC559C"/>
    <w:rsid w:val="00FC5B15"/>
    <w:rsid w:val="00FC5C60"/>
    <w:rsid w:val="00FC6573"/>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C4F"/>
    <w:rsid w:val="00FF3DFA"/>
    <w:rsid w:val="00FF40C9"/>
    <w:rsid w:val="00FF4134"/>
    <w:rsid w:val="00FF4FCD"/>
    <w:rsid w:val="00FF5608"/>
    <w:rsid w:val="00FF5EC0"/>
    <w:rsid w:val="00FF6315"/>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Props1.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customXml/itemProps3.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4.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52089</Words>
  <Characters>286492</Characters>
  <Application>Microsoft Office Word</Application>
  <DocSecurity>0</DocSecurity>
  <Lines>2387</Lines>
  <Paragraphs>675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3</cp:revision>
  <cp:lastPrinted>2020-01-21T15:46:00Z</cp:lastPrinted>
  <dcterms:created xsi:type="dcterms:W3CDTF">2024-03-26T13:34:00Z</dcterms:created>
  <dcterms:modified xsi:type="dcterms:W3CDTF">2024-03-26T13:34:00Z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